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F10E2" w14:textId="750BDD8A" w:rsidR="006F240B" w:rsidRPr="009C7948" w:rsidRDefault="006F240B" w:rsidP="006F240B">
      <w:pPr>
        <w:pStyle w:val="Corpodetexto3"/>
        <w:spacing w:after="0" w:line="240" w:lineRule="auto"/>
        <w:jc w:val="both"/>
        <w:rPr>
          <w:b/>
          <w:sz w:val="30"/>
          <w:szCs w:val="30"/>
          <w:u w:val="single"/>
        </w:rPr>
      </w:pPr>
      <w:r w:rsidRPr="009C7948">
        <w:rPr>
          <w:b/>
          <w:sz w:val="30"/>
          <w:szCs w:val="30"/>
          <w:u w:val="single"/>
        </w:rPr>
        <w:t>IT – PLANO ANUAL DE AUDITORIA INTERNA</w:t>
      </w:r>
    </w:p>
    <w:p w14:paraId="4634B373" w14:textId="6ED52ADA" w:rsidR="006F240B" w:rsidRDefault="006F240B" w:rsidP="006F240B">
      <w:pPr>
        <w:pStyle w:val="Corpodetexto3"/>
        <w:spacing w:after="0" w:line="240" w:lineRule="auto"/>
        <w:jc w:val="both"/>
        <w:rPr>
          <w:sz w:val="22"/>
        </w:rPr>
      </w:pPr>
    </w:p>
    <w:p w14:paraId="02D9D281" w14:textId="5AEF2FF2" w:rsidR="006F240B" w:rsidRDefault="006F240B" w:rsidP="006F240B">
      <w:pPr>
        <w:pStyle w:val="Corpodetexto3"/>
        <w:spacing w:after="0" w:line="240" w:lineRule="auto"/>
        <w:jc w:val="both"/>
        <w:rPr>
          <w:sz w:val="22"/>
        </w:rPr>
      </w:pPr>
      <w:r>
        <w:rPr>
          <w:noProof/>
          <w:sz w:val="22"/>
          <w:lang w:eastAsia="pt-BR"/>
        </w:rPr>
        <w:drawing>
          <wp:inline distT="0" distB="0" distL="0" distR="0" wp14:anchorId="250F38D9" wp14:editId="5AD39F1D">
            <wp:extent cx="5759450" cy="8165465"/>
            <wp:effectExtent l="0" t="0" r="0" b="698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T 800.jpg"/>
                    <pic:cNvPicPr/>
                  </pic:nvPicPr>
                  <pic:blipFill>
                    <a:blip r:embed="rId8">
                      <a:extLst>
                        <a:ext uri="{28A0092B-C50C-407E-A947-70E740481C1C}">
                          <a14:useLocalDpi xmlns:a14="http://schemas.microsoft.com/office/drawing/2010/main" val="0"/>
                        </a:ext>
                      </a:extLst>
                    </a:blip>
                    <a:stretch>
                      <a:fillRect/>
                    </a:stretch>
                  </pic:blipFill>
                  <pic:spPr>
                    <a:xfrm>
                      <a:off x="0" y="0"/>
                      <a:ext cx="5759450" cy="8165465"/>
                    </a:xfrm>
                    <a:prstGeom prst="rect">
                      <a:avLst/>
                    </a:prstGeom>
                  </pic:spPr>
                </pic:pic>
              </a:graphicData>
            </a:graphic>
          </wp:inline>
        </w:drawing>
      </w:r>
    </w:p>
    <w:p w14:paraId="04E4AD71" w14:textId="77777777" w:rsidR="006F240B" w:rsidRPr="009C7948" w:rsidRDefault="006F240B" w:rsidP="006F240B">
      <w:pPr>
        <w:pStyle w:val="Corpodetexto3"/>
        <w:spacing w:after="0" w:line="240" w:lineRule="auto"/>
        <w:jc w:val="both"/>
        <w:rPr>
          <w:rFonts w:cstheme="minorHAnsi"/>
          <w:sz w:val="24"/>
          <w:szCs w:val="24"/>
        </w:rPr>
      </w:pPr>
    </w:p>
    <w:p w14:paraId="21719807" w14:textId="1B29109D" w:rsidR="006F240B" w:rsidRPr="009C7948" w:rsidRDefault="006F240B" w:rsidP="00406E66">
      <w:pPr>
        <w:pStyle w:val="Corpodetexto3"/>
        <w:numPr>
          <w:ilvl w:val="0"/>
          <w:numId w:val="7"/>
        </w:numPr>
        <w:spacing w:after="0" w:line="240" w:lineRule="auto"/>
        <w:ind w:left="0" w:firstLine="0"/>
        <w:jc w:val="both"/>
        <w:rPr>
          <w:rFonts w:cstheme="minorHAnsi"/>
          <w:b/>
          <w:sz w:val="24"/>
          <w:szCs w:val="24"/>
        </w:rPr>
      </w:pPr>
      <w:r w:rsidRPr="009C7948">
        <w:rPr>
          <w:rFonts w:cstheme="minorHAnsi"/>
          <w:b/>
          <w:sz w:val="24"/>
          <w:szCs w:val="24"/>
        </w:rPr>
        <w:t>CONSIDERAÇÕES INICIAIS</w:t>
      </w:r>
    </w:p>
    <w:p w14:paraId="1DE21013" w14:textId="77777777" w:rsidR="006F240B" w:rsidRPr="009C7948" w:rsidRDefault="006F240B" w:rsidP="006F240B">
      <w:pPr>
        <w:pStyle w:val="Corpodetexto3"/>
        <w:rPr>
          <w:rFonts w:cstheme="minorHAnsi"/>
          <w:sz w:val="24"/>
          <w:szCs w:val="24"/>
        </w:rPr>
      </w:pPr>
    </w:p>
    <w:p w14:paraId="048F5FFB" w14:textId="79CACB9A" w:rsidR="006F240B" w:rsidRPr="009C7948" w:rsidRDefault="006F240B" w:rsidP="009C7948">
      <w:pPr>
        <w:pStyle w:val="Corpodetexto3"/>
        <w:ind w:firstLine="708"/>
        <w:jc w:val="both"/>
        <w:rPr>
          <w:rFonts w:cstheme="minorHAnsi"/>
          <w:b/>
          <w:bCs/>
          <w:sz w:val="24"/>
          <w:szCs w:val="24"/>
        </w:rPr>
      </w:pPr>
      <w:r w:rsidRPr="009C7948">
        <w:rPr>
          <w:rFonts w:cstheme="minorHAnsi"/>
          <w:sz w:val="24"/>
          <w:szCs w:val="24"/>
        </w:rPr>
        <w:t xml:space="preserve">A metodologia utilizada pela Gerência Executiva de Auditoria (GEA) para a definição das unidades que serão auditadas no Planejamento Anual de Auditoria (PAINT) está baseada principalmente nas publicações: </w:t>
      </w:r>
      <w:r w:rsidRPr="009C7948">
        <w:rPr>
          <w:rFonts w:cstheme="minorHAnsi"/>
          <w:i/>
          <w:sz w:val="24"/>
          <w:szCs w:val="24"/>
        </w:rPr>
        <w:t xml:space="preserve">Internal Audit Capability Model (IA-CM) for </w:t>
      </w:r>
      <w:proofErr w:type="spellStart"/>
      <w:r w:rsidRPr="009C7948">
        <w:rPr>
          <w:rFonts w:cstheme="minorHAnsi"/>
          <w:i/>
          <w:sz w:val="24"/>
          <w:szCs w:val="24"/>
        </w:rPr>
        <w:t>the</w:t>
      </w:r>
      <w:proofErr w:type="spellEnd"/>
      <w:r w:rsidRPr="009C7948">
        <w:rPr>
          <w:rFonts w:cstheme="minorHAnsi"/>
          <w:i/>
          <w:sz w:val="24"/>
          <w:szCs w:val="24"/>
        </w:rPr>
        <w:t xml:space="preserve"> </w:t>
      </w:r>
      <w:proofErr w:type="spellStart"/>
      <w:r w:rsidRPr="009C7948">
        <w:rPr>
          <w:rFonts w:cstheme="minorHAnsi"/>
          <w:i/>
          <w:sz w:val="24"/>
          <w:szCs w:val="24"/>
        </w:rPr>
        <w:t>Public</w:t>
      </w:r>
      <w:proofErr w:type="spellEnd"/>
      <w:r w:rsidRPr="009C7948">
        <w:rPr>
          <w:rFonts w:cstheme="minorHAnsi"/>
          <w:i/>
          <w:sz w:val="24"/>
          <w:szCs w:val="24"/>
        </w:rPr>
        <w:t xml:space="preserve"> Sector</w:t>
      </w:r>
      <w:r w:rsidRPr="009C7948">
        <w:rPr>
          <w:rFonts w:cstheme="minorHAnsi"/>
          <w:sz w:val="24"/>
          <w:szCs w:val="24"/>
        </w:rPr>
        <w:t xml:space="preserve"> e </w:t>
      </w:r>
      <w:proofErr w:type="spellStart"/>
      <w:r w:rsidRPr="009C7948">
        <w:rPr>
          <w:rFonts w:cstheme="minorHAnsi"/>
          <w:sz w:val="24"/>
          <w:szCs w:val="24"/>
        </w:rPr>
        <w:t>Practice</w:t>
      </w:r>
      <w:proofErr w:type="spellEnd"/>
      <w:r w:rsidRPr="009C7948">
        <w:rPr>
          <w:rFonts w:cstheme="minorHAnsi"/>
          <w:sz w:val="24"/>
          <w:szCs w:val="24"/>
        </w:rPr>
        <w:t xml:space="preserve"> </w:t>
      </w:r>
      <w:proofErr w:type="spellStart"/>
      <w:r w:rsidRPr="009C7948">
        <w:rPr>
          <w:rFonts w:cstheme="minorHAnsi"/>
          <w:sz w:val="24"/>
          <w:szCs w:val="24"/>
        </w:rPr>
        <w:t>Guide</w:t>
      </w:r>
      <w:proofErr w:type="spellEnd"/>
      <w:r w:rsidRPr="009C7948">
        <w:rPr>
          <w:rFonts w:cstheme="minorHAnsi"/>
          <w:sz w:val="24"/>
          <w:szCs w:val="24"/>
        </w:rPr>
        <w:t xml:space="preserve">: </w:t>
      </w:r>
      <w:proofErr w:type="spellStart"/>
      <w:r w:rsidRPr="009C7948">
        <w:rPr>
          <w:rFonts w:cstheme="minorHAnsi"/>
          <w:sz w:val="24"/>
          <w:szCs w:val="24"/>
        </w:rPr>
        <w:t>Developing</w:t>
      </w:r>
      <w:proofErr w:type="spellEnd"/>
      <w:r w:rsidRPr="009C7948">
        <w:rPr>
          <w:rFonts w:cstheme="minorHAnsi"/>
          <w:sz w:val="24"/>
          <w:szCs w:val="24"/>
        </w:rPr>
        <w:t xml:space="preserve"> a </w:t>
      </w:r>
      <w:proofErr w:type="spellStart"/>
      <w:r w:rsidRPr="009C7948">
        <w:rPr>
          <w:rFonts w:cstheme="minorHAnsi"/>
          <w:sz w:val="24"/>
          <w:szCs w:val="24"/>
        </w:rPr>
        <w:t>Risk-based</w:t>
      </w:r>
      <w:proofErr w:type="spellEnd"/>
      <w:r w:rsidRPr="009C7948">
        <w:rPr>
          <w:rFonts w:cstheme="minorHAnsi"/>
          <w:sz w:val="24"/>
          <w:szCs w:val="24"/>
        </w:rPr>
        <w:t xml:space="preserve"> Internal Audit </w:t>
      </w:r>
      <w:proofErr w:type="spellStart"/>
      <w:r w:rsidRPr="009C7948">
        <w:rPr>
          <w:rFonts w:cstheme="minorHAnsi"/>
          <w:sz w:val="24"/>
          <w:szCs w:val="24"/>
        </w:rPr>
        <w:t>Plan</w:t>
      </w:r>
      <w:proofErr w:type="spellEnd"/>
      <w:r w:rsidRPr="009C7948">
        <w:rPr>
          <w:rFonts w:cstheme="minorHAnsi"/>
          <w:sz w:val="24"/>
          <w:szCs w:val="24"/>
        </w:rPr>
        <w:t xml:space="preserve">, ambos do </w:t>
      </w:r>
      <w:r w:rsidRPr="009C7948">
        <w:rPr>
          <w:rFonts w:cstheme="minorHAnsi"/>
          <w:i/>
          <w:sz w:val="24"/>
          <w:szCs w:val="24"/>
        </w:rPr>
        <w:t>The Institute of Internal Auditors</w:t>
      </w:r>
      <w:r w:rsidRPr="009C7948">
        <w:rPr>
          <w:rFonts w:cstheme="minorHAnsi"/>
          <w:sz w:val="24"/>
          <w:szCs w:val="24"/>
        </w:rPr>
        <w:t xml:space="preserve"> (IIA), prevendo a quantificação do risco a partir de uma ponderação de fatores de riscos que procuram estabelecer uma diferenciação das unidades com relação ao impacto que cada uma delas provoca no alcance dos resultados da gestão pública. </w:t>
      </w:r>
    </w:p>
    <w:p w14:paraId="402A8CC9" w14:textId="1B4D776B" w:rsidR="006F240B" w:rsidRPr="009C7948" w:rsidRDefault="006F240B" w:rsidP="009C7948">
      <w:pPr>
        <w:pStyle w:val="Corpodetexto3"/>
        <w:ind w:firstLine="708"/>
        <w:rPr>
          <w:rFonts w:cstheme="minorHAnsi"/>
          <w:b/>
          <w:bCs/>
          <w:color w:val="000000" w:themeColor="text1"/>
          <w:sz w:val="24"/>
          <w:szCs w:val="24"/>
        </w:rPr>
      </w:pPr>
      <w:r w:rsidRPr="009C7948">
        <w:rPr>
          <w:rFonts w:cstheme="minorHAnsi"/>
          <w:color w:val="000000" w:themeColor="text1"/>
          <w:sz w:val="24"/>
          <w:szCs w:val="24"/>
        </w:rPr>
        <w:t>O processo de elaboração do PAINT da CGE é composto das seguintes atividades:</w:t>
      </w:r>
    </w:p>
    <w:p w14:paraId="1A52229B" w14:textId="77777777" w:rsidR="006F240B" w:rsidRPr="009C7948" w:rsidRDefault="006F240B" w:rsidP="00406E66">
      <w:pPr>
        <w:pStyle w:val="Corpodetexto3"/>
        <w:numPr>
          <w:ilvl w:val="0"/>
          <w:numId w:val="6"/>
        </w:numPr>
        <w:spacing w:after="0" w:line="240" w:lineRule="auto"/>
        <w:jc w:val="both"/>
        <w:rPr>
          <w:rFonts w:cstheme="minorHAnsi"/>
          <w:b/>
          <w:bCs/>
          <w:color w:val="000000" w:themeColor="text1"/>
          <w:sz w:val="24"/>
          <w:szCs w:val="24"/>
        </w:rPr>
      </w:pPr>
      <w:r w:rsidRPr="009C7948">
        <w:rPr>
          <w:rFonts w:cstheme="minorHAnsi"/>
          <w:color w:val="000000" w:themeColor="text1"/>
          <w:sz w:val="24"/>
          <w:szCs w:val="24"/>
        </w:rPr>
        <w:t>Conhecimento do Negócio, compreendendo:</w:t>
      </w:r>
    </w:p>
    <w:p w14:paraId="772AE521" w14:textId="4541ED55" w:rsidR="006F240B" w:rsidRPr="009C7948" w:rsidRDefault="006F240B" w:rsidP="00406E66">
      <w:pPr>
        <w:pStyle w:val="Corpodetexto3"/>
        <w:numPr>
          <w:ilvl w:val="1"/>
          <w:numId w:val="6"/>
        </w:numPr>
        <w:spacing w:after="0" w:line="240" w:lineRule="auto"/>
        <w:jc w:val="both"/>
        <w:rPr>
          <w:rFonts w:cstheme="minorHAnsi"/>
          <w:b/>
          <w:bCs/>
          <w:color w:val="000000" w:themeColor="text1"/>
          <w:sz w:val="24"/>
          <w:szCs w:val="24"/>
        </w:rPr>
      </w:pPr>
      <w:r w:rsidRPr="009C7948">
        <w:rPr>
          <w:rFonts w:cstheme="minorHAnsi"/>
          <w:color w:val="000000" w:themeColor="text1"/>
          <w:sz w:val="24"/>
          <w:szCs w:val="24"/>
        </w:rPr>
        <w:t>Levantamento de informações relevantes para elaboração do PAINT, tais como</w:t>
      </w:r>
      <w:r w:rsidR="000C56FF">
        <w:rPr>
          <w:rFonts w:cstheme="minorHAnsi"/>
          <w:color w:val="000000" w:themeColor="text1"/>
          <w:sz w:val="24"/>
          <w:szCs w:val="24"/>
        </w:rPr>
        <w:t>,</w:t>
      </w:r>
      <w:r w:rsidRPr="009C7948">
        <w:rPr>
          <w:rFonts w:cstheme="minorHAnsi"/>
          <w:color w:val="000000" w:themeColor="text1"/>
          <w:sz w:val="24"/>
          <w:szCs w:val="24"/>
        </w:rPr>
        <w:t xml:space="preserve"> estratégias, objetivos, riscos e processos do </w:t>
      </w:r>
      <w:r w:rsidR="000C56FF">
        <w:rPr>
          <w:rFonts w:cstheme="minorHAnsi"/>
          <w:color w:val="000000" w:themeColor="text1"/>
          <w:sz w:val="24"/>
          <w:szCs w:val="24"/>
        </w:rPr>
        <w:t xml:space="preserve">Governo do </w:t>
      </w:r>
      <w:r w:rsidRPr="009C7948">
        <w:rPr>
          <w:rFonts w:cstheme="minorHAnsi"/>
          <w:color w:val="000000" w:themeColor="text1"/>
          <w:sz w:val="24"/>
          <w:szCs w:val="24"/>
        </w:rPr>
        <w:t>Estado da Paraíba e identificação das expectativas e prioridades da gestão e das partes interessadas acerca da atividade de auditoria interna;</w:t>
      </w:r>
    </w:p>
    <w:p w14:paraId="43A51CAC" w14:textId="77777777" w:rsidR="006F240B" w:rsidRPr="009C7948" w:rsidRDefault="006F240B" w:rsidP="00406E66">
      <w:pPr>
        <w:pStyle w:val="Corpodetexto3"/>
        <w:numPr>
          <w:ilvl w:val="1"/>
          <w:numId w:val="6"/>
        </w:numPr>
        <w:spacing w:after="0" w:line="240" w:lineRule="auto"/>
        <w:jc w:val="both"/>
        <w:rPr>
          <w:rFonts w:cstheme="minorHAnsi"/>
          <w:b/>
          <w:bCs/>
          <w:color w:val="000000" w:themeColor="text1"/>
          <w:sz w:val="24"/>
          <w:szCs w:val="24"/>
        </w:rPr>
      </w:pPr>
      <w:r w:rsidRPr="009C7948">
        <w:rPr>
          <w:rFonts w:cstheme="minorHAnsi"/>
          <w:color w:val="000000" w:themeColor="text1"/>
          <w:sz w:val="24"/>
          <w:szCs w:val="24"/>
        </w:rPr>
        <w:t>Obtenção de documentação adicional para complementação do conhecimento do negócio;</w:t>
      </w:r>
    </w:p>
    <w:p w14:paraId="3049CBBA" w14:textId="77777777" w:rsidR="006F240B" w:rsidRPr="009C7948" w:rsidRDefault="006F240B" w:rsidP="00406E66">
      <w:pPr>
        <w:pStyle w:val="Corpodetexto3"/>
        <w:numPr>
          <w:ilvl w:val="1"/>
          <w:numId w:val="6"/>
        </w:numPr>
        <w:spacing w:after="0" w:line="240" w:lineRule="auto"/>
        <w:jc w:val="both"/>
        <w:rPr>
          <w:rFonts w:cstheme="minorHAnsi"/>
          <w:b/>
          <w:bCs/>
          <w:color w:val="000000" w:themeColor="text1"/>
          <w:sz w:val="24"/>
          <w:szCs w:val="24"/>
        </w:rPr>
      </w:pPr>
      <w:r w:rsidRPr="009C7948">
        <w:rPr>
          <w:rFonts w:cstheme="minorHAnsi"/>
          <w:color w:val="000000" w:themeColor="text1"/>
          <w:sz w:val="24"/>
          <w:szCs w:val="24"/>
        </w:rPr>
        <w:t>Definição do universo de auditoria.</w:t>
      </w:r>
    </w:p>
    <w:p w14:paraId="5A58F1EA" w14:textId="77777777" w:rsidR="006F240B" w:rsidRPr="009C7948" w:rsidRDefault="006F240B" w:rsidP="00406E66">
      <w:pPr>
        <w:pStyle w:val="Corpodetexto3"/>
        <w:numPr>
          <w:ilvl w:val="0"/>
          <w:numId w:val="6"/>
        </w:numPr>
        <w:spacing w:after="0" w:line="240" w:lineRule="auto"/>
        <w:jc w:val="both"/>
        <w:rPr>
          <w:rFonts w:cstheme="minorHAnsi"/>
          <w:b/>
          <w:bCs/>
          <w:color w:val="000000" w:themeColor="text1"/>
          <w:sz w:val="24"/>
          <w:szCs w:val="24"/>
        </w:rPr>
      </w:pPr>
      <w:r w:rsidRPr="009C7948">
        <w:rPr>
          <w:rFonts w:cstheme="minorHAnsi"/>
          <w:color w:val="000000" w:themeColor="text1"/>
          <w:sz w:val="24"/>
          <w:szCs w:val="24"/>
        </w:rPr>
        <w:t>Identificação, Avaliação e Priorização dos Riscos, contemplando:</w:t>
      </w:r>
    </w:p>
    <w:p w14:paraId="04A2C883" w14:textId="77777777" w:rsidR="006F240B" w:rsidRPr="009C7948" w:rsidRDefault="006F240B" w:rsidP="00406E66">
      <w:pPr>
        <w:pStyle w:val="Corpodetexto3"/>
        <w:numPr>
          <w:ilvl w:val="1"/>
          <w:numId w:val="6"/>
        </w:numPr>
        <w:spacing w:after="0" w:line="240" w:lineRule="auto"/>
        <w:jc w:val="both"/>
        <w:rPr>
          <w:rFonts w:cstheme="minorHAnsi"/>
          <w:b/>
          <w:bCs/>
          <w:color w:val="000000" w:themeColor="text1"/>
          <w:sz w:val="24"/>
          <w:szCs w:val="24"/>
        </w:rPr>
      </w:pPr>
      <w:r w:rsidRPr="009C7948">
        <w:rPr>
          <w:rFonts w:cstheme="minorHAnsi"/>
          <w:color w:val="000000" w:themeColor="text1"/>
          <w:sz w:val="24"/>
          <w:szCs w:val="24"/>
        </w:rPr>
        <w:t>Definição da abordagem de avaliação de riscos a ser aplicada;</w:t>
      </w:r>
    </w:p>
    <w:p w14:paraId="73F2FA97" w14:textId="77777777" w:rsidR="006F240B" w:rsidRPr="009C7948" w:rsidRDefault="006F240B" w:rsidP="00406E66">
      <w:pPr>
        <w:pStyle w:val="Corpodetexto3"/>
        <w:numPr>
          <w:ilvl w:val="1"/>
          <w:numId w:val="6"/>
        </w:numPr>
        <w:spacing w:after="0" w:line="240" w:lineRule="auto"/>
        <w:jc w:val="both"/>
        <w:rPr>
          <w:rFonts w:cstheme="minorHAnsi"/>
          <w:b/>
          <w:bCs/>
          <w:color w:val="000000" w:themeColor="text1"/>
          <w:sz w:val="24"/>
          <w:szCs w:val="24"/>
        </w:rPr>
      </w:pPr>
      <w:r w:rsidRPr="009C7948">
        <w:rPr>
          <w:rFonts w:cstheme="minorHAnsi"/>
          <w:color w:val="000000" w:themeColor="text1"/>
          <w:sz w:val="24"/>
          <w:szCs w:val="24"/>
        </w:rPr>
        <w:t>Identificação e definição dos fatores de riscos a serem aplicados;</w:t>
      </w:r>
    </w:p>
    <w:p w14:paraId="4B846B1D" w14:textId="77777777" w:rsidR="006F240B" w:rsidRPr="009C7948" w:rsidRDefault="006F240B" w:rsidP="00406E66">
      <w:pPr>
        <w:pStyle w:val="Corpodetexto3"/>
        <w:numPr>
          <w:ilvl w:val="1"/>
          <w:numId w:val="6"/>
        </w:numPr>
        <w:spacing w:after="0" w:line="240" w:lineRule="auto"/>
        <w:jc w:val="both"/>
        <w:rPr>
          <w:rFonts w:cstheme="minorHAnsi"/>
          <w:b/>
          <w:bCs/>
          <w:color w:val="000000" w:themeColor="text1"/>
          <w:sz w:val="24"/>
          <w:szCs w:val="24"/>
        </w:rPr>
      </w:pPr>
      <w:r w:rsidRPr="009C7948">
        <w:rPr>
          <w:rFonts w:cstheme="minorHAnsi"/>
          <w:color w:val="000000" w:themeColor="text1"/>
          <w:sz w:val="24"/>
          <w:szCs w:val="24"/>
        </w:rPr>
        <w:t>Priorização dos fatores de riscos;</w:t>
      </w:r>
    </w:p>
    <w:p w14:paraId="320E25E8" w14:textId="77777777" w:rsidR="006F240B" w:rsidRPr="009C7948" w:rsidRDefault="006F240B" w:rsidP="00406E66">
      <w:pPr>
        <w:pStyle w:val="Corpodetexto3"/>
        <w:numPr>
          <w:ilvl w:val="1"/>
          <w:numId w:val="6"/>
        </w:numPr>
        <w:spacing w:after="0" w:line="240" w:lineRule="auto"/>
        <w:jc w:val="both"/>
        <w:rPr>
          <w:rFonts w:cstheme="minorHAnsi"/>
          <w:b/>
          <w:bCs/>
          <w:color w:val="000000" w:themeColor="text1"/>
          <w:sz w:val="24"/>
          <w:szCs w:val="24"/>
        </w:rPr>
      </w:pPr>
      <w:r w:rsidRPr="009C7948">
        <w:rPr>
          <w:rFonts w:cstheme="minorHAnsi"/>
          <w:color w:val="000000" w:themeColor="text1"/>
          <w:sz w:val="24"/>
          <w:szCs w:val="24"/>
        </w:rPr>
        <w:t xml:space="preserve">Avaliação dos fatores de riscos em cada unidade </w:t>
      </w:r>
      <w:proofErr w:type="spellStart"/>
      <w:r w:rsidRPr="009C7948">
        <w:rPr>
          <w:rFonts w:cstheme="minorHAnsi"/>
          <w:color w:val="000000" w:themeColor="text1"/>
          <w:sz w:val="24"/>
          <w:szCs w:val="24"/>
        </w:rPr>
        <w:t>auditável</w:t>
      </w:r>
      <w:proofErr w:type="spellEnd"/>
      <w:r w:rsidRPr="009C7948">
        <w:rPr>
          <w:rFonts w:cstheme="minorHAnsi"/>
          <w:color w:val="000000" w:themeColor="text1"/>
          <w:sz w:val="24"/>
          <w:szCs w:val="24"/>
        </w:rPr>
        <w:t>;</w:t>
      </w:r>
    </w:p>
    <w:p w14:paraId="63D0FE1C" w14:textId="2B834BB7" w:rsidR="006F240B" w:rsidRPr="009C7948" w:rsidRDefault="006F240B" w:rsidP="00406E66">
      <w:pPr>
        <w:pStyle w:val="Corpodetexto3"/>
        <w:numPr>
          <w:ilvl w:val="1"/>
          <w:numId w:val="6"/>
        </w:numPr>
        <w:spacing w:after="0" w:line="240" w:lineRule="auto"/>
        <w:jc w:val="both"/>
        <w:rPr>
          <w:rFonts w:cstheme="minorHAnsi"/>
          <w:b/>
          <w:bCs/>
          <w:color w:val="000000" w:themeColor="text1"/>
          <w:sz w:val="24"/>
          <w:szCs w:val="24"/>
        </w:rPr>
      </w:pPr>
      <w:r w:rsidRPr="009C7948">
        <w:rPr>
          <w:rFonts w:cstheme="minorHAnsi"/>
          <w:color w:val="000000" w:themeColor="text1"/>
          <w:sz w:val="24"/>
          <w:szCs w:val="24"/>
        </w:rPr>
        <w:t>Cálculo do risco total d</w:t>
      </w:r>
      <w:r w:rsidR="000C56FF">
        <w:rPr>
          <w:rFonts w:cstheme="minorHAnsi"/>
          <w:color w:val="000000" w:themeColor="text1"/>
          <w:sz w:val="24"/>
          <w:szCs w:val="24"/>
        </w:rPr>
        <w:t>e cada</w:t>
      </w:r>
      <w:r w:rsidRPr="009C7948">
        <w:rPr>
          <w:rFonts w:cstheme="minorHAnsi"/>
          <w:color w:val="000000" w:themeColor="text1"/>
          <w:sz w:val="24"/>
          <w:szCs w:val="24"/>
        </w:rPr>
        <w:t xml:space="preserve"> unidade </w:t>
      </w:r>
      <w:proofErr w:type="spellStart"/>
      <w:r w:rsidRPr="009C7948">
        <w:rPr>
          <w:rFonts w:cstheme="minorHAnsi"/>
          <w:color w:val="000000" w:themeColor="text1"/>
          <w:sz w:val="24"/>
          <w:szCs w:val="24"/>
        </w:rPr>
        <w:t>auditáve</w:t>
      </w:r>
      <w:r w:rsidR="000C56FF">
        <w:rPr>
          <w:rFonts w:cstheme="minorHAnsi"/>
          <w:color w:val="000000" w:themeColor="text1"/>
          <w:sz w:val="24"/>
          <w:szCs w:val="24"/>
        </w:rPr>
        <w:t>l</w:t>
      </w:r>
      <w:proofErr w:type="spellEnd"/>
      <w:r w:rsidRPr="009C7948">
        <w:rPr>
          <w:rFonts w:cstheme="minorHAnsi"/>
          <w:color w:val="000000" w:themeColor="text1"/>
          <w:sz w:val="24"/>
          <w:szCs w:val="24"/>
        </w:rPr>
        <w:t>.</w:t>
      </w:r>
    </w:p>
    <w:p w14:paraId="27D46A09" w14:textId="77777777" w:rsidR="006F240B" w:rsidRPr="009C7948" w:rsidRDefault="006F240B" w:rsidP="00406E66">
      <w:pPr>
        <w:pStyle w:val="Corpodetexto3"/>
        <w:numPr>
          <w:ilvl w:val="0"/>
          <w:numId w:val="6"/>
        </w:numPr>
        <w:spacing w:after="0" w:line="240" w:lineRule="auto"/>
        <w:jc w:val="both"/>
        <w:rPr>
          <w:rFonts w:cstheme="minorHAnsi"/>
          <w:b/>
          <w:bCs/>
          <w:color w:val="000000" w:themeColor="text1"/>
          <w:sz w:val="24"/>
          <w:szCs w:val="24"/>
        </w:rPr>
      </w:pPr>
      <w:r w:rsidRPr="009C7948">
        <w:rPr>
          <w:rFonts w:cstheme="minorHAnsi"/>
          <w:color w:val="000000" w:themeColor="text1"/>
          <w:sz w:val="24"/>
          <w:szCs w:val="24"/>
        </w:rPr>
        <w:t>Estimação dos recursos, contemplando:</w:t>
      </w:r>
    </w:p>
    <w:p w14:paraId="35D8273F" w14:textId="77777777" w:rsidR="006F240B" w:rsidRPr="009C7948" w:rsidRDefault="006F240B" w:rsidP="00406E66">
      <w:pPr>
        <w:pStyle w:val="Corpodetexto3"/>
        <w:numPr>
          <w:ilvl w:val="1"/>
          <w:numId w:val="6"/>
        </w:numPr>
        <w:spacing w:after="0" w:line="240" w:lineRule="auto"/>
        <w:jc w:val="both"/>
        <w:rPr>
          <w:rFonts w:cstheme="minorHAnsi"/>
          <w:b/>
          <w:bCs/>
          <w:color w:val="000000" w:themeColor="text1"/>
          <w:sz w:val="24"/>
          <w:szCs w:val="24"/>
        </w:rPr>
      </w:pPr>
      <w:r w:rsidRPr="009C7948">
        <w:rPr>
          <w:rFonts w:cstheme="minorHAnsi"/>
          <w:color w:val="000000" w:themeColor="text1"/>
          <w:sz w:val="24"/>
          <w:szCs w:val="24"/>
        </w:rPr>
        <w:t>Definição das atividades de auditoria necessárias para cobrir os riscos mais críticos;</w:t>
      </w:r>
    </w:p>
    <w:p w14:paraId="406664F1" w14:textId="77777777" w:rsidR="006F240B" w:rsidRPr="009C7948" w:rsidRDefault="006F240B" w:rsidP="00406E66">
      <w:pPr>
        <w:pStyle w:val="Corpodetexto3"/>
        <w:numPr>
          <w:ilvl w:val="1"/>
          <w:numId w:val="6"/>
        </w:numPr>
        <w:spacing w:after="0" w:line="240" w:lineRule="auto"/>
        <w:jc w:val="both"/>
        <w:rPr>
          <w:rFonts w:cstheme="minorHAnsi"/>
          <w:b/>
          <w:bCs/>
          <w:color w:val="000000" w:themeColor="text1"/>
          <w:sz w:val="24"/>
          <w:szCs w:val="24"/>
        </w:rPr>
      </w:pPr>
      <w:r w:rsidRPr="009C7948">
        <w:rPr>
          <w:rFonts w:cstheme="minorHAnsi"/>
          <w:color w:val="000000" w:themeColor="text1"/>
          <w:sz w:val="24"/>
          <w:szCs w:val="24"/>
        </w:rPr>
        <w:t>Definição e identificação das habilidades e competências necessárias;</w:t>
      </w:r>
    </w:p>
    <w:p w14:paraId="333B4F36" w14:textId="51D56377" w:rsidR="006F240B" w:rsidRPr="00A248A9" w:rsidRDefault="006F240B" w:rsidP="00406E66">
      <w:pPr>
        <w:pStyle w:val="Corpodetexto3"/>
        <w:numPr>
          <w:ilvl w:val="1"/>
          <w:numId w:val="6"/>
        </w:numPr>
        <w:spacing w:after="0" w:line="240" w:lineRule="auto"/>
        <w:jc w:val="both"/>
        <w:rPr>
          <w:rFonts w:cstheme="minorHAnsi"/>
          <w:b/>
          <w:bCs/>
          <w:color w:val="000000" w:themeColor="text1"/>
          <w:sz w:val="24"/>
          <w:szCs w:val="24"/>
        </w:rPr>
      </w:pPr>
      <w:r w:rsidRPr="009C7948">
        <w:rPr>
          <w:rFonts w:cstheme="minorHAnsi"/>
          <w:color w:val="000000" w:themeColor="text1"/>
          <w:sz w:val="24"/>
          <w:szCs w:val="24"/>
        </w:rPr>
        <w:t>Definição e identificação dos recursos materiais e financeiros necessários;</w:t>
      </w:r>
    </w:p>
    <w:p w14:paraId="0255A1CD" w14:textId="33B2EE95" w:rsidR="00A248A9" w:rsidRPr="009C7948" w:rsidRDefault="00A248A9" w:rsidP="00406E66">
      <w:pPr>
        <w:pStyle w:val="Corpodetexto3"/>
        <w:numPr>
          <w:ilvl w:val="1"/>
          <w:numId w:val="6"/>
        </w:numPr>
        <w:spacing w:after="0" w:line="240" w:lineRule="auto"/>
        <w:jc w:val="both"/>
        <w:rPr>
          <w:rFonts w:cstheme="minorHAnsi"/>
          <w:b/>
          <w:bCs/>
          <w:color w:val="000000" w:themeColor="text1"/>
          <w:sz w:val="24"/>
          <w:szCs w:val="24"/>
        </w:rPr>
      </w:pPr>
      <w:r>
        <w:rPr>
          <w:rFonts w:cstheme="minorHAnsi"/>
          <w:color w:val="000000" w:themeColor="text1"/>
          <w:sz w:val="24"/>
          <w:szCs w:val="24"/>
        </w:rPr>
        <w:t>Definição da quantidade de dias de auditoria disponíveis;</w:t>
      </w:r>
    </w:p>
    <w:p w14:paraId="01AEAAD1" w14:textId="77777777" w:rsidR="006F240B" w:rsidRPr="009C7948" w:rsidRDefault="006F240B" w:rsidP="00406E66">
      <w:pPr>
        <w:pStyle w:val="Corpodetexto3"/>
        <w:numPr>
          <w:ilvl w:val="1"/>
          <w:numId w:val="6"/>
        </w:numPr>
        <w:spacing w:after="0" w:line="240" w:lineRule="auto"/>
        <w:jc w:val="both"/>
        <w:rPr>
          <w:rFonts w:cstheme="minorHAnsi"/>
          <w:b/>
          <w:bCs/>
          <w:color w:val="000000" w:themeColor="text1"/>
          <w:sz w:val="24"/>
          <w:szCs w:val="24"/>
        </w:rPr>
      </w:pPr>
      <w:r w:rsidRPr="009C7948">
        <w:rPr>
          <w:rFonts w:cstheme="minorHAnsi"/>
          <w:color w:val="000000" w:themeColor="text1"/>
          <w:sz w:val="24"/>
          <w:szCs w:val="24"/>
        </w:rPr>
        <w:t>Avaliação dos recursos;</w:t>
      </w:r>
    </w:p>
    <w:p w14:paraId="24DBCEE5" w14:textId="77777777" w:rsidR="006F240B" w:rsidRPr="009C7948" w:rsidRDefault="006F240B" w:rsidP="00406E66">
      <w:pPr>
        <w:pStyle w:val="Corpodetexto3"/>
        <w:numPr>
          <w:ilvl w:val="1"/>
          <w:numId w:val="6"/>
        </w:numPr>
        <w:spacing w:after="0" w:line="240" w:lineRule="auto"/>
        <w:jc w:val="both"/>
        <w:rPr>
          <w:rFonts w:cstheme="minorHAnsi"/>
          <w:b/>
          <w:bCs/>
          <w:color w:val="000000" w:themeColor="text1"/>
          <w:sz w:val="24"/>
          <w:szCs w:val="24"/>
        </w:rPr>
      </w:pPr>
      <w:r w:rsidRPr="009C7948">
        <w:rPr>
          <w:rFonts w:cstheme="minorHAnsi"/>
          <w:color w:val="000000" w:themeColor="text1"/>
          <w:sz w:val="24"/>
          <w:szCs w:val="24"/>
        </w:rPr>
        <w:t>Seleção dos trabalhos para compor o PAINT;</w:t>
      </w:r>
    </w:p>
    <w:p w14:paraId="1F9CFF29" w14:textId="77777777" w:rsidR="006F240B" w:rsidRPr="009C7948" w:rsidRDefault="006F240B" w:rsidP="00406E66">
      <w:pPr>
        <w:pStyle w:val="Corpodetexto3"/>
        <w:numPr>
          <w:ilvl w:val="1"/>
          <w:numId w:val="6"/>
        </w:numPr>
        <w:spacing w:after="0" w:line="240" w:lineRule="auto"/>
        <w:jc w:val="both"/>
        <w:rPr>
          <w:rFonts w:cstheme="minorHAnsi"/>
          <w:b/>
          <w:bCs/>
          <w:color w:val="000000" w:themeColor="text1"/>
          <w:sz w:val="24"/>
          <w:szCs w:val="24"/>
        </w:rPr>
      </w:pPr>
      <w:r w:rsidRPr="009C7948">
        <w:rPr>
          <w:rFonts w:cstheme="minorHAnsi"/>
          <w:color w:val="000000" w:themeColor="text1"/>
          <w:sz w:val="24"/>
          <w:szCs w:val="24"/>
        </w:rPr>
        <w:t>Elaboração do orçamento operacional de auditoria.</w:t>
      </w:r>
    </w:p>
    <w:p w14:paraId="3D676530" w14:textId="77777777" w:rsidR="006F240B" w:rsidRPr="009C7948" w:rsidRDefault="006F240B" w:rsidP="00406E66">
      <w:pPr>
        <w:pStyle w:val="Corpodetexto3"/>
        <w:numPr>
          <w:ilvl w:val="0"/>
          <w:numId w:val="6"/>
        </w:numPr>
        <w:spacing w:after="0" w:line="240" w:lineRule="auto"/>
        <w:jc w:val="both"/>
        <w:rPr>
          <w:rFonts w:cstheme="minorHAnsi"/>
          <w:b/>
          <w:bCs/>
          <w:color w:val="000000" w:themeColor="text1"/>
          <w:sz w:val="24"/>
          <w:szCs w:val="24"/>
        </w:rPr>
      </w:pPr>
      <w:r w:rsidRPr="009C7948">
        <w:rPr>
          <w:rFonts w:cstheme="minorHAnsi"/>
          <w:color w:val="000000" w:themeColor="text1"/>
          <w:sz w:val="24"/>
          <w:szCs w:val="24"/>
        </w:rPr>
        <w:t>Documentação do PAINT;</w:t>
      </w:r>
    </w:p>
    <w:p w14:paraId="42A1A81F" w14:textId="77777777" w:rsidR="006F240B" w:rsidRPr="009C7948" w:rsidRDefault="006F240B" w:rsidP="00406E66">
      <w:pPr>
        <w:pStyle w:val="Corpodetexto3"/>
        <w:numPr>
          <w:ilvl w:val="0"/>
          <w:numId w:val="6"/>
        </w:numPr>
        <w:spacing w:after="0" w:line="240" w:lineRule="auto"/>
        <w:jc w:val="both"/>
        <w:rPr>
          <w:rFonts w:cstheme="minorHAnsi"/>
          <w:b/>
          <w:bCs/>
          <w:color w:val="000000" w:themeColor="text1"/>
          <w:sz w:val="24"/>
          <w:szCs w:val="24"/>
        </w:rPr>
      </w:pPr>
      <w:r w:rsidRPr="009C7948">
        <w:rPr>
          <w:rFonts w:cstheme="minorHAnsi"/>
          <w:color w:val="000000" w:themeColor="text1"/>
          <w:sz w:val="24"/>
          <w:szCs w:val="24"/>
        </w:rPr>
        <w:t>Obtenção da aprovação do PAINT;</w:t>
      </w:r>
    </w:p>
    <w:p w14:paraId="4EBB8441" w14:textId="77777777" w:rsidR="006F240B" w:rsidRPr="009C7948" w:rsidRDefault="006F240B" w:rsidP="00406E66">
      <w:pPr>
        <w:pStyle w:val="Corpodetexto3"/>
        <w:numPr>
          <w:ilvl w:val="0"/>
          <w:numId w:val="6"/>
        </w:numPr>
        <w:spacing w:after="0" w:line="240" w:lineRule="auto"/>
        <w:jc w:val="both"/>
        <w:rPr>
          <w:rFonts w:cstheme="minorHAnsi"/>
          <w:b/>
          <w:bCs/>
          <w:color w:val="000000" w:themeColor="text1"/>
          <w:sz w:val="24"/>
          <w:szCs w:val="24"/>
        </w:rPr>
      </w:pPr>
      <w:r w:rsidRPr="009C7948">
        <w:rPr>
          <w:rFonts w:cstheme="minorHAnsi"/>
          <w:color w:val="000000" w:themeColor="text1"/>
          <w:sz w:val="24"/>
          <w:szCs w:val="24"/>
        </w:rPr>
        <w:t>Revisão/Atualização do PAINT aprovado.</w:t>
      </w:r>
    </w:p>
    <w:p w14:paraId="0ACD8709" w14:textId="77777777" w:rsidR="006F240B" w:rsidRPr="009C7948" w:rsidRDefault="006F240B" w:rsidP="00406E66">
      <w:pPr>
        <w:pStyle w:val="Corpodetexto3"/>
        <w:numPr>
          <w:ilvl w:val="0"/>
          <w:numId w:val="6"/>
        </w:numPr>
        <w:spacing w:after="0" w:line="240" w:lineRule="auto"/>
        <w:jc w:val="both"/>
        <w:rPr>
          <w:rFonts w:cstheme="minorHAnsi"/>
          <w:b/>
          <w:bCs/>
          <w:color w:val="000000" w:themeColor="text1"/>
          <w:sz w:val="24"/>
          <w:szCs w:val="24"/>
        </w:rPr>
      </w:pPr>
      <w:r w:rsidRPr="009C7948">
        <w:rPr>
          <w:rFonts w:cstheme="minorHAnsi"/>
          <w:color w:val="000000" w:themeColor="text1"/>
          <w:sz w:val="24"/>
          <w:szCs w:val="24"/>
        </w:rPr>
        <w:t xml:space="preserve">Registro do PAINT no </w:t>
      </w:r>
      <w:proofErr w:type="spellStart"/>
      <w:r w:rsidRPr="009C7948">
        <w:rPr>
          <w:rFonts w:cstheme="minorHAnsi"/>
          <w:color w:val="000000" w:themeColor="text1"/>
          <w:sz w:val="24"/>
          <w:szCs w:val="24"/>
        </w:rPr>
        <w:t>TeamAudit</w:t>
      </w:r>
      <w:proofErr w:type="spellEnd"/>
      <w:r w:rsidRPr="009C7948">
        <w:rPr>
          <w:rFonts w:cstheme="minorHAnsi"/>
          <w:color w:val="000000" w:themeColor="text1"/>
          <w:sz w:val="24"/>
          <w:szCs w:val="24"/>
        </w:rPr>
        <w:t>.</w:t>
      </w:r>
    </w:p>
    <w:p w14:paraId="09C21A72" w14:textId="23F0B921" w:rsidR="006F240B" w:rsidRDefault="006F240B" w:rsidP="006F240B">
      <w:pPr>
        <w:pStyle w:val="Corpodetexto3"/>
        <w:ind w:firstLine="708"/>
        <w:rPr>
          <w:rFonts w:cstheme="minorHAnsi"/>
          <w:b/>
          <w:bCs/>
          <w:color w:val="000000" w:themeColor="text1"/>
          <w:sz w:val="24"/>
          <w:szCs w:val="24"/>
        </w:rPr>
      </w:pPr>
    </w:p>
    <w:p w14:paraId="3F2918E7" w14:textId="77777777" w:rsidR="006F240B" w:rsidRPr="009C7948" w:rsidRDefault="006F240B" w:rsidP="00406E66">
      <w:pPr>
        <w:pStyle w:val="Corpodetexto3"/>
        <w:numPr>
          <w:ilvl w:val="0"/>
          <w:numId w:val="7"/>
        </w:numPr>
        <w:spacing w:after="0" w:line="240" w:lineRule="auto"/>
        <w:ind w:left="0" w:firstLine="0"/>
        <w:jc w:val="both"/>
        <w:rPr>
          <w:rFonts w:cstheme="minorHAnsi"/>
          <w:b/>
          <w:color w:val="000000" w:themeColor="text1"/>
          <w:sz w:val="24"/>
          <w:szCs w:val="24"/>
        </w:rPr>
      </w:pPr>
      <w:r w:rsidRPr="009C7948">
        <w:rPr>
          <w:rFonts w:cstheme="minorHAnsi"/>
          <w:b/>
          <w:color w:val="000000" w:themeColor="text1"/>
          <w:sz w:val="24"/>
          <w:szCs w:val="24"/>
        </w:rPr>
        <w:t>CONHECIMENTO DO NEGÓCIO</w:t>
      </w:r>
    </w:p>
    <w:p w14:paraId="26AD31B5" w14:textId="77777777" w:rsidR="006F240B" w:rsidRPr="009C7948" w:rsidRDefault="006F240B" w:rsidP="006F240B">
      <w:pPr>
        <w:pStyle w:val="Corpodetexto3"/>
        <w:rPr>
          <w:rFonts w:cstheme="minorHAnsi"/>
          <w:color w:val="000000" w:themeColor="text1"/>
          <w:sz w:val="24"/>
          <w:szCs w:val="24"/>
        </w:rPr>
      </w:pPr>
    </w:p>
    <w:p w14:paraId="5D58B3C9" w14:textId="77777777" w:rsidR="006F240B" w:rsidRPr="009C7948" w:rsidRDefault="006F240B" w:rsidP="00406E66">
      <w:pPr>
        <w:pStyle w:val="Corpodetexto3"/>
        <w:numPr>
          <w:ilvl w:val="1"/>
          <w:numId w:val="7"/>
        </w:numPr>
        <w:spacing w:after="0" w:line="240" w:lineRule="auto"/>
        <w:ind w:left="0" w:firstLine="0"/>
        <w:jc w:val="both"/>
        <w:rPr>
          <w:rFonts w:cstheme="minorHAnsi"/>
          <w:color w:val="000000" w:themeColor="text1"/>
          <w:sz w:val="24"/>
          <w:szCs w:val="24"/>
        </w:rPr>
      </w:pPr>
      <w:r w:rsidRPr="009C7948">
        <w:rPr>
          <w:rFonts w:cstheme="minorHAnsi"/>
          <w:color w:val="000000" w:themeColor="text1"/>
          <w:sz w:val="24"/>
          <w:szCs w:val="24"/>
        </w:rPr>
        <w:t>LEVANTAMENTO DE INFORMAÇÕES RELEVANTES PARA ELABORAÇÃO DO PAINT</w:t>
      </w:r>
    </w:p>
    <w:p w14:paraId="2EF6075A" w14:textId="77777777" w:rsidR="006F240B" w:rsidRPr="009C7948" w:rsidRDefault="006F240B" w:rsidP="006F240B">
      <w:pPr>
        <w:jc w:val="both"/>
        <w:rPr>
          <w:rFonts w:cstheme="minorHAnsi"/>
          <w:color w:val="000000" w:themeColor="text1"/>
          <w:sz w:val="24"/>
          <w:szCs w:val="24"/>
        </w:rPr>
      </w:pPr>
    </w:p>
    <w:p w14:paraId="1244D5DA" w14:textId="77777777" w:rsidR="00B942E4" w:rsidRDefault="006F240B" w:rsidP="009C7948">
      <w:pPr>
        <w:ind w:firstLine="708"/>
        <w:jc w:val="both"/>
        <w:rPr>
          <w:rFonts w:cstheme="minorHAnsi"/>
          <w:color w:val="000000" w:themeColor="text1"/>
          <w:sz w:val="24"/>
          <w:szCs w:val="24"/>
        </w:rPr>
      </w:pPr>
      <w:r w:rsidRPr="009C7948">
        <w:rPr>
          <w:rFonts w:cstheme="minorHAnsi"/>
          <w:color w:val="000000" w:themeColor="text1"/>
          <w:sz w:val="24"/>
          <w:szCs w:val="24"/>
        </w:rPr>
        <w:lastRenderedPageBreak/>
        <w:t xml:space="preserve">Esta etapa visa obter informações relevantes para o processo de elaboração do PAINT com as principais partes interessadas no processo de auditoria interna. As informações relevantes incluem estratégias, objetivos, riscos potenciais, processos de governança, gerenciamento de riscos e controles. </w:t>
      </w:r>
    </w:p>
    <w:p w14:paraId="2F84DFAA" w14:textId="56F1B8A1" w:rsidR="006F240B" w:rsidRPr="009C7948" w:rsidRDefault="006F240B" w:rsidP="009C7948">
      <w:pPr>
        <w:ind w:firstLine="708"/>
        <w:jc w:val="both"/>
        <w:rPr>
          <w:rFonts w:cstheme="minorHAnsi"/>
          <w:color w:val="000000" w:themeColor="text1"/>
          <w:sz w:val="24"/>
          <w:szCs w:val="24"/>
        </w:rPr>
      </w:pPr>
      <w:r w:rsidRPr="009C7948">
        <w:rPr>
          <w:rFonts w:cstheme="minorHAnsi"/>
          <w:color w:val="000000" w:themeColor="text1"/>
          <w:sz w:val="24"/>
          <w:szCs w:val="24"/>
        </w:rPr>
        <w:t xml:space="preserve">A CGE deve entender as metas e os objetivos estratégicos da organização para alinhar adequadamente o plano de auditoria e de serviços a eles. Por meio de consultas à alta administração e/ou a outras partes interessadas - </w:t>
      </w:r>
      <w:proofErr w:type="spellStart"/>
      <w:r w:rsidRPr="009C7948">
        <w:rPr>
          <w:rFonts w:cstheme="minorHAnsi"/>
          <w:color w:val="000000" w:themeColor="text1"/>
          <w:sz w:val="24"/>
          <w:szCs w:val="24"/>
        </w:rPr>
        <w:t>stakeholders</w:t>
      </w:r>
      <w:proofErr w:type="spellEnd"/>
      <w:r w:rsidRPr="009C7948">
        <w:rPr>
          <w:rFonts w:cstheme="minorHAnsi"/>
          <w:color w:val="000000" w:themeColor="text1"/>
          <w:sz w:val="24"/>
          <w:szCs w:val="24"/>
        </w:rPr>
        <w:t>, deverão ser identificadas  as áreas/temas considerados prioritários a serem abordados pela atividade de AI.</w:t>
      </w:r>
      <w:r w:rsidRPr="009C7948">
        <w:rPr>
          <w:rStyle w:val="Refdenotaderodap"/>
          <w:rFonts w:cstheme="minorHAnsi"/>
          <w:color w:val="000000" w:themeColor="text1"/>
          <w:sz w:val="24"/>
          <w:szCs w:val="24"/>
        </w:rPr>
        <w:footnoteReference w:id="1"/>
      </w:r>
      <w:r w:rsidRPr="009C7948">
        <w:rPr>
          <w:rFonts w:cstheme="minorHAnsi"/>
          <w:color w:val="000000" w:themeColor="text1"/>
          <w:sz w:val="24"/>
          <w:szCs w:val="24"/>
        </w:rPr>
        <w:t xml:space="preserve"> As principais partes interessadas incluem o Secretário-Chefe da CGE, o Comitê de Auditoria e Riscos do Poder Executivo do Estado da Paraíba de que trata a Lei nº 11.264/2018 e os principais gestores do Estado.</w:t>
      </w:r>
    </w:p>
    <w:p w14:paraId="178539AD" w14:textId="77777777" w:rsidR="006F240B" w:rsidRPr="009C7948" w:rsidRDefault="006F240B" w:rsidP="009C7948">
      <w:pPr>
        <w:ind w:firstLine="708"/>
        <w:jc w:val="both"/>
        <w:rPr>
          <w:rFonts w:cstheme="minorHAnsi"/>
          <w:color w:val="000000" w:themeColor="text1"/>
          <w:sz w:val="24"/>
          <w:szCs w:val="24"/>
        </w:rPr>
      </w:pPr>
      <w:r w:rsidRPr="009C7948">
        <w:rPr>
          <w:rFonts w:cstheme="minorHAnsi"/>
          <w:color w:val="000000" w:themeColor="text1"/>
          <w:sz w:val="24"/>
          <w:szCs w:val="24"/>
        </w:rPr>
        <w:t>Informações adicionais podem ser requeridas para outros comitês, como comitês de governança e transparência, membros individuais dos conselhos/comitês, gerentes de riscos, funções de segunda linha, gerentes operacionais, recursos humanos, funcionários que executam tarefas operacionais importantes, entidades reguladoras e auditores internos e externos</w:t>
      </w:r>
      <w:r w:rsidRPr="009C7948">
        <w:rPr>
          <w:rStyle w:val="Refdenotaderodap"/>
          <w:rFonts w:cstheme="minorHAnsi"/>
          <w:color w:val="000000" w:themeColor="text1"/>
          <w:sz w:val="24"/>
          <w:szCs w:val="24"/>
        </w:rPr>
        <w:footnoteReference w:id="2"/>
      </w:r>
      <w:r w:rsidRPr="009C7948">
        <w:rPr>
          <w:rFonts w:cstheme="minorHAnsi"/>
          <w:color w:val="000000" w:themeColor="text1"/>
          <w:sz w:val="24"/>
          <w:szCs w:val="24"/>
        </w:rPr>
        <w:t>.</w:t>
      </w:r>
    </w:p>
    <w:p w14:paraId="6D026F2C" w14:textId="77777777" w:rsidR="006F240B" w:rsidRPr="009C7948" w:rsidRDefault="006F240B" w:rsidP="00B942E4">
      <w:pPr>
        <w:pStyle w:val="Corpodetexto3"/>
        <w:ind w:firstLine="708"/>
        <w:rPr>
          <w:rFonts w:cstheme="minorHAnsi"/>
          <w:b/>
          <w:sz w:val="24"/>
          <w:szCs w:val="24"/>
        </w:rPr>
      </w:pPr>
      <w:r w:rsidRPr="009C7948">
        <w:rPr>
          <w:rFonts w:cstheme="minorHAnsi"/>
          <w:sz w:val="24"/>
          <w:szCs w:val="24"/>
        </w:rPr>
        <w:t>Nesta etapa podem ser considerados riscos emergentes ao Estado, cujas principais fontes são</w:t>
      </w:r>
      <w:r w:rsidRPr="009C7948">
        <w:rPr>
          <w:rStyle w:val="Refdenotaderodap"/>
          <w:rFonts w:cstheme="minorHAnsi"/>
          <w:b/>
          <w:sz w:val="24"/>
          <w:szCs w:val="24"/>
        </w:rPr>
        <w:footnoteReference w:id="3"/>
      </w:r>
      <w:r w:rsidRPr="009C7948">
        <w:rPr>
          <w:rFonts w:cstheme="minorHAnsi"/>
          <w:sz w:val="24"/>
          <w:szCs w:val="24"/>
        </w:rPr>
        <w:t>:</w:t>
      </w:r>
    </w:p>
    <w:p w14:paraId="0A798666" w14:textId="77777777" w:rsidR="006F240B" w:rsidRPr="009C7948" w:rsidRDefault="006F240B" w:rsidP="00406E66">
      <w:pPr>
        <w:pStyle w:val="Corpodetexto3"/>
        <w:numPr>
          <w:ilvl w:val="0"/>
          <w:numId w:val="10"/>
        </w:numPr>
        <w:spacing w:after="0" w:line="240" w:lineRule="auto"/>
        <w:jc w:val="both"/>
        <w:rPr>
          <w:rFonts w:cstheme="minorHAnsi"/>
          <w:b/>
          <w:sz w:val="24"/>
          <w:szCs w:val="24"/>
        </w:rPr>
      </w:pPr>
      <w:r w:rsidRPr="009C7948">
        <w:rPr>
          <w:rFonts w:cstheme="minorHAnsi"/>
          <w:sz w:val="24"/>
          <w:szCs w:val="24"/>
        </w:rPr>
        <w:t>Alterações nas prioridades de gerenciamento, processos de negócios, tecnologia (TI) e operações.</w:t>
      </w:r>
    </w:p>
    <w:p w14:paraId="7325B40B" w14:textId="77777777" w:rsidR="006F240B" w:rsidRPr="009C7948" w:rsidRDefault="006F240B" w:rsidP="00406E66">
      <w:pPr>
        <w:pStyle w:val="Corpodetexto3"/>
        <w:numPr>
          <w:ilvl w:val="0"/>
          <w:numId w:val="10"/>
        </w:numPr>
        <w:spacing w:after="0" w:line="240" w:lineRule="auto"/>
        <w:jc w:val="both"/>
        <w:rPr>
          <w:rFonts w:cstheme="minorHAnsi"/>
          <w:b/>
          <w:sz w:val="24"/>
          <w:szCs w:val="24"/>
        </w:rPr>
      </w:pPr>
      <w:r w:rsidRPr="009C7948">
        <w:rPr>
          <w:rFonts w:cstheme="minorHAnsi"/>
          <w:sz w:val="24"/>
          <w:szCs w:val="24"/>
        </w:rPr>
        <w:t>Sistema de ética / denúncia de riscos de fraude.</w:t>
      </w:r>
    </w:p>
    <w:p w14:paraId="087904A8" w14:textId="77777777" w:rsidR="006F240B" w:rsidRPr="009C7948" w:rsidRDefault="006F240B" w:rsidP="00406E66">
      <w:pPr>
        <w:pStyle w:val="Corpodetexto3"/>
        <w:numPr>
          <w:ilvl w:val="0"/>
          <w:numId w:val="10"/>
        </w:numPr>
        <w:spacing w:after="0" w:line="240" w:lineRule="auto"/>
        <w:jc w:val="both"/>
        <w:rPr>
          <w:rFonts w:cstheme="minorHAnsi"/>
          <w:b/>
          <w:sz w:val="24"/>
          <w:szCs w:val="24"/>
        </w:rPr>
      </w:pPr>
      <w:r w:rsidRPr="009C7948">
        <w:rPr>
          <w:rFonts w:cstheme="minorHAnsi"/>
          <w:sz w:val="24"/>
          <w:szCs w:val="24"/>
        </w:rPr>
        <w:t>Mudanças legais e regulatórias.</w:t>
      </w:r>
    </w:p>
    <w:p w14:paraId="25B461D9" w14:textId="7C5E19AE" w:rsidR="006F240B" w:rsidRPr="009C7948" w:rsidRDefault="006F240B" w:rsidP="00406E66">
      <w:pPr>
        <w:pStyle w:val="Corpodetexto3"/>
        <w:numPr>
          <w:ilvl w:val="0"/>
          <w:numId w:val="10"/>
        </w:numPr>
        <w:spacing w:after="0" w:line="240" w:lineRule="auto"/>
        <w:jc w:val="both"/>
        <w:rPr>
          <w:rFonts w:cstheme="minorHAnsi"/>
          <w:b/>
          <w:sz w:val="24"/>
          <w:szCs w:val="24"/>
        </w:rPr>
      </w:pPr>
      <w:r w:rsidRPr="009C7948">
        <w:rPr>
          <w:rFonts w:cstheme="minorHAnsi"/>
          <w:sz w:val="24"/>
          <w:szCs w:val="24"/>
        </w:rPr>
        <w:t xml:space="preserve">Solicitações da alta administração e do </w:t>
      </w:r>
      <w:r w:rsidR="00B942E4">
        <w:rPr>
          <w:rFonts w:cstheme="minorHAnsi"/>
          <w:sz w:val="24"/>
          <w:szCs w:val="24"/>
        </w:rPr>
        <w:t>comitê</w:t>
      </w:r>
      <w:r w:rsidRPr="009C7948">
        <w:rPr>
          <w:rFonts w:cstheme="minorHAnsi"/>
          <w:sz w:val="24"/>
          <w:szCs w:val="24"/>
        </w:rPr>
        <w:t>.</w:t>
      </w:r>
    </w:p>
    <w:p w14:paraId="141A79E2" w14:textId="77777777" w:rsidR="006F240B" w:rsidRPr="009C7948" w:rsidRDefault="006F240B" w:rsidP="00406E66">
      <w:pPr>
        <w:pStyle w:val="Corpodetexto3"/>
        <w:numPr>
          <w:ilvl w:val="0"/>
          <w:numId w:val="10"/>
        </w:numPr>
        <w:spacing w:after="0" w:line="240" w:lineRule="auto"/>
        <w:jc w:val="both"/>
        <w:rPr>
          <w:rFonts w:cstheme="minorHAnsi"/>
          <w:b/>
          <w:sz w:val="24"/>
          <w:szCs w:val="24"/>
        </w:rPr>
      </w:pPr>
      <w:r w:rsidRPr="009C7948">
        <w:rPr>
          <w:rFonts w:cstheme="minorHAnsi"/>
          <w:sz w:val="24"/>
          <w:szCs w:val="24"/>
        </w:rPr>
        <w:t>Novos projetos e programas de mudança.</w:t>
      </w:r>
    </w:p>
    <w:p w14:paraId="56C2817B" w14:textId="50676523" w:rsidR="006F240B" w:rsidRPr="009C7948" w:rsidRDefault="006F240B" w:rsidP="00406E66">
      <w:pPr>
        <w:pStyle w:val="Corpodetexto3"/>
        <w:numPr>
          <w:ilvl w:val="0"/>
          <w:numId w:val="10"/>
        </w:numPr>
        <w:spacing w:after="0" w:line="240" w:lineRule="auto"/>
        <w:jc w:val="both"/>
        <w:rPr>
          <w:rFonts w:cstheme="minorHAnsi"/>
          <w:b/>
          <w:sz w:val="24"/>
          <w:szCs w:val="24"/>
        </w:rPr>
      </w:pPr>
      <w:r w:rsidRPr="009C7948">
        <w:rPr>
          <w:rFonts w:cstheme="minorHAnsi"/>
          <w:sz w:val="24"/>
          <w:szCs w:val="24"/>
        </w:rPr>
        <w:t xml:space="preserve">Avaliações de risco </w:t>
      </w:r>
      <w:r w:rsidR="00B942E4">
        <w:rPr>
          <w:rFonts w:cstheme="minorHAnsi"/>
          <w:sz w:val="24"/>
          <w:szCs w:val="24"/>
        </w:rPr>
        <w:t>realizadas.</w:t>
      </w:r>
    </w:p>
    <w:p w14:paraId="758D9584" w14:textId="77777777" w:rsidR="00B942E4" w:rsidRDefault="00B942E4" w:rsidP="009C7948">
      <w:pPr>
        <w:ind w:firstLine="708"/>
        <w:jc w:val="both"/>
        <w:rPr>
          <w:rFonts w:cstheme="minorHAnsi"/>
          <w:color w:val="000000" w:themeColor="text1"/>
          <w:sz w:val="24"/>
          <w:szCs w:val="24"/>
        </w:rPr>
      </w:pPr>
    </w:p>
    <w:p w14:paraId="13A35A84" w14:textId="299FE128" w:rsidR="006F240B" w:rsidRPr="009C7948" w:rsidRDefault="006F240B" w:rsidP="009C7948">
      <w:pPr>
        <w:ind w:firstLine="708"/>
        <w:jc w:val="both"/>
        <w:rPr>
          <w:rFonts w:cstheme="minorHAnsi"/>
          <w:color w:val="000000" w:themeColor="text1"/>
          <w:sz w:val="24"/>
          <w:szCs w:val="24"/>
        </w:rPr>
      </w:pPr>
      <w:r w:rsidRPr="009C7948">
        <w:rPr>
          <w:rFonts w:cstheme="minorHAnsi"/>
          <w:color w:val="000000" w:themeColor="text1"/>
          <w:sz w:val="24"/>
          <w:szCs w:val="24"/>
        </w:rPr>
        <w:t xml:space="preserve">Para proceder o levantamento destas informações, a CGE deve-se utilizar de pesquisas e/ou comunicações oficiais com as partes interessadas. Considerando a quantidade de agentes considerados como partes interessadas na atividade de auditoria interna e para viabilizar a conclusão do processo de elaboração do PAINT em tempo hábil, </w:t>
      </w:r>
      <w:r w:rsidRPr="009C7948">
        <w:rPr>
          <w:rFonts w:cstheme="minorHAnsi"/>
          <w:b/>
          <w:color w:val="000000" w:themeColor="text1"/>
          <w:sz w:val="24"/>
          <w:szCs w:val="24"/>
        </w:rPr>
        <w:t>é recomendável iniciar as pesquisas com as partes interessadas até o mês de setembro d</w:t>
      </w:r>
      <w:r w:rsidR="009C7948">
        <w:rPr>
          <w:rFonts w:cstheme="minorHAnsi"/>
          <w:b/>
          <w:color w:val="000000" w:themeColor="text1"/>
          <w:sz w:val="24"/>
          <w:szCs w:val="24"/>
        </w:rPr>
        <w:t>o exercício</w:t>
      </w:r>
      <w:r w:rsidRPr="009C7948">
        <w:rPr>
          <w:rFonts w:cstheme="minorHAnsi"/>
          <w:color w:val="000000" w:themeColor="text1"/>
          <w:sz w:val="24"/>
          <w:szCs w:val="24"/>
        </w:rPr>
        <w:t>. O conteúdo das pesquisas será descrito nas seções seguintes.</w:t>
      </w:r>
    </w:p>
    <w:p w14:paraId="7CD42EC6" w14:textId="77777777" w:rsidR="006F240B" w:rsidRPr="009C7948" w:rsidRDefault="006F240B" w:rsidP="006F240B">
      <w:pPr>
        <w:jc w:val="both"/>
        <w:rPr>
          <w:rFonts w:cstheme="minorHAnsi"/>
          <w:color w:val="000000" w:themeColor="text1"/>
          <w:sz w:val="24"/>
          <w:szCs w:val="24"/>
        </w:rPr>
      </w:pPr>
    </w:p>
    <w:p w14:paraId="7313644D" w14:textId="1EC37A6D" w:rsidR="006F240B" w:rsidRPr="009C7948" w:rsidRDefault="009C7948" w:rsidP="00406E66">
      <w:pPr>
        <w:pStyle w:val="PargrafodaLista"/>
        <w:numPr>
          <w:ilvl w:val="2"/>
          <w:numId w:val="7"/>
        </w:numPr>
        <w:spacing w:after="200" w:line="276" w:lineRule="auto"/>
        <w:ind w:left="0" w:firstLine="0"/>
        <w:jc w:val="both"/>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lastRenderedPageBreak/>
        <w:t>Pesquisa c</w:t>
      </w:r>
      <w:r w:rsidRPr="009C7948">
        <w:rPr>
          <w:rFonts w:asciiTheme="minorHAnsi" w:hAnsiTheme="minorHAnsi" w:cstheme="minorHAnsi"/>
          <w:b/>
          <w:color w:val="000000" w:themeColor="text1"/>
          <w:sz w:val="24"/>
          <w:szCs w:val="24"/>
        </w:rPr>
        <w:t xml:space="preserve">om </w:t>
      </w:r>
      <w:r>
        <w:rPr>
          <w:rFonts w:asciiTheme="minorHAnsi" w:hAnsiTheme="minorHAnsi" w:cstheme="minorHAnsi"/>
          <w:b/>
          <w:color w:val="000000" w:themeColor="text1"/>
          <w:sz w:val="24"/>
          <w:szCs w:val="24"/>
        </w:rPr>
        <w:t>o</w:t>
      </w:r>
      <w:r w:rsidRPr="009C7948">
        <w:rPr>
          <w:rFonts w:asciiTheme="minorHAnsi" w:hAnsiTheme="minorHAnsi" w:cstheme="minorHAnsi"/>
          <w:b/>
          <w:color w:val="000000" w:themeColor="text1"/>
          <w:sz w:val="24"/>
          <w:szCs w:val="24"/>
        </w:rPr>
        <w:t xml:space="preserve"> Comitê </w:t>
      </w:r>
      <w:r>
        <w:rPr>
          <w:rFonts w:asciiTheme="minorHAnsi" w:hAnsiTheme="minorHAnsi" w:cstheme="minorHAnsi"/>
          <w:b/>
          <w:color w:val="000000" w:themeColor="text1"/>
          <w:sz w:val="24"/>
          <w:szCs w:val="24"/>
        </w:rPr>
        <w:t>d</w:t>
      </w:r>
      <w:r w:rsidRPr="009C7948">
        <w:rPr>
          <w:rFonts w:asciiTheme="minorHAnsi" w:hAnsiTheme="minorHAnsi" w:cstheme="minorHAnsi"/>
          <w:b/>
          <w:color w:val="000000" w:themeColor="text1"/>
          <w:sz w:val="24"/>
          <w:szCs w:val="24"/>
        </w:rPr>
        <w:t xml:space="preserve">e Auditoria </w:t>
      </w:r>
      <w:r>
        <w:rPr>
          <w:rFonts w:asciiTheme="minorHAnsi" w:hAnsiTheme="minorHAnsi" w:cstheme="minorHAnsi"/>
          <w:b/>
          <w:color w:val="000000" w:themeColor="text1"/>
          <w:sz w:val="24"/>
          <w:szCs w:val="24"/>
        </w:rPr>
        <w:t>e</w:t>
      </w:r>
      <w:r w:rsidRPr="009C7948">
        <w:rPr>
          <w:rFonts w:asciiTheme="minorHAnsi" w:hAnsiTheme="minorHAnsi" w:cstheme="minorHAnsi"/>
          <w:b/>
          <w:color w:val="000000" w:themeColor="text1"/>
          <w:sz w:val="24"/>
          <w:szCs w:val="24"/>
        </w:rPr>
        <w:t xml:space="preserve"> Riscos</w:t>
      </w:r>
    </w:p>
    <w:p w14:paraId="13E6AC05" w14:textId="2E9AD66E" w:rsidR="006F240B" w:rsidRPr="009C7948" w:rsidRDefault="006F240B" w:rsidP="00176BBF">
      <w:pPr>
        <w:ind w:firstLine="708"/>
        <w:jc w:val="both"/>
        <w:rPr>
          <w:rFonts w:cstheme="minorHAnsi"/>
          <w:color w:val="000000" w:themeColor="text1"/>
          <w:sz w:val="24"/>
          <w:szCs w:val="24"/>
        </w:rPr>
      </w:pPr>
      <w:r w:rsidRPr="009C7948">
        <w:rPr>
          <w:rFonts w:cstheme="minorHAnsi"/>
          <w:color w:val="000000" w:themeColor="text1"/>
          <w:sz w:val="24"/>
          <w:szCs w:val="24"/>
        </w:rPr>
        <w:t>A percepção do Comitê de Auditoria e Riscos acerca dos riscos do Estado da Paraíba deve ser levada em consideração quando da elaboração do PAINT</w:t>
      </w:r>
      <w:r w:rsidRPr="009C7948">
        <w:rPr>
          <w:rStyle w:val="Refdenotaderodap"/>
          <w:rFonts w:cstheme="minorHAnsi"/>
          <w:color w:val="000000" w:themeColor="text1"/>
          <w:sz w:val="24"/>
          <w:szCs w:val="24"/>
        </w:rPr>
        <w:footnoteReference w:id="4"/>
      </w:r>
      <w:r w:rsidRPr="009C7948">
        <w:rPr>
          <w:rFonts w:cstheme="minorHAnsi"/>
          <w:color w:val="000000" w:themeColor="text1"/>
          <w:sz w:val="24"/>
          <w:szCs w:val="24"/>
        </w:rPr>
        <w:t>.</w:t>
      </w:r>
      <w:r w:rsidR="00176BBF">
        <w:rPr>
          <w:rFonts w:cstheme="minorHAnsi"/>
          <w:color w:val="000000" w:themeColor="text1"/>
          <w:sz w:val="24"/>
          <w:szCs w:val="24"/>
        </w:rPr>
        <w:t xml:space="preserve"> </w:t>
      </w:r>
      <w:r w:rsidRPr="009C7948">
        <w:rPr>
          <w:rFonts w:cstheme="minorHAnsi"/>
          <w:color w:val="000000" w:themeColor="text1"/>
          <w:sz w:val="24"/>
          <w:szCs w:val="24"/>
        </w:rPr>
        <w:t>O Comitê de Auditoria e Riscos pode solicitar serviços de auditoria e consultoria, e a CGE deve considerar a essas solicitações. Portanto</w:t>
      </w:r>
      <w:r w:rsidR="00176BBF">
        <w:rPr>
          <w:rFonts w:cstheme="minorHAnsi"/>
          <w:color w:val="000000" w:themeColor="text1"/>
          <w:sz w:val="24"/>
          <w:szCs w:val="24"/>
        </w:rPr>
        <w:t>,</w:t>
      </w:r>
      <w:r w:rsidRPr="009C7948">
        <w:rPr>
          <w:rFonts w:cstheme="minorHAnsi"/>
          <w:color w:val="000000" w:themeColor="text1"/>
          <w:sz w:val="24"/>
          <w:szCs w:val="24"/>
        </w:rPr>
        <w:t xml:space="preserve"> a CGE deve encaminhar as seguintes questões ao Comitê de Auditoria e Riscos:</w:t>
      </w:r>
    </w:p>
    <w:p w14:paraId="1361EA0D" w14:textId="77777777" w:rsidR="006F240B" w:rsidRPr="009C7948" w:rsidRDefault="006F240B" w:rsidP="009C7948">
      <w:pPr>
        <w:ind w:firstLine="708"/>
        <w:jc w:val="both"/>
        <w:rPr>
          <w:rFonts w:cstheme="minorHAnsi"/>
          <w:b/>
          <w:i/>
          <w:color w:val="000000" w:themeColor="text1"/>
          <w:sz w:val="20"/>
          <w:szCs w:val="20"/>
        </w:rPr>
      </w:pPr>
      <w:r w:rsidRPr="009C7948">
        <w:rPr>
          <w:rFonts w:cstheme="minorHAnsi"/>
          <w:b/>
          <w:i/>
          <w:color w:val="000000" w:themeColor="text1"/>
          <w:sz w:val="20"/>
          <w:szCs w:val="20"/>
        </w:rPr>
        <w:t xml:space="preserve">“Quais os riscos mais relevantes que o Comitê considera para obtenção dos objetivos institucionais do Estado da </w:t>
      </w:r>
      <w:proofErr w:type="gramStart"/>
      <w:r w:rsidRPr="009C7948">
        <w:rPr>
          <w:rFonts w:cstheme="minorHAnsi"/>
          <w:b/>
          <w:i/>
          <w:color w:val="000000" w:themeColor="text1"/>
          <w:sz w:val="20"/>
          <w:szCs w:val="20"/>
        </w:rPr>
        <w:t>Paraíba?”</w:t>
      </w:r>
      <w:proofErr w:type="gramEnd"/>
    </w:p>
    <w:p w14:paraId="2E5CAAF9" w14:textId="77777777" w:rsidR="006F240B" w:rsidRPr="009C7948" w:rsidRDefault="006F240B" w:rsidP="009C7948">
      <w:pPr>
        <w:ind w:firstLine="708"/>
        <w:jc w:val="both"/>
        <w:rPr>
          <w:rFonts w:cstheme="minorHAnsi"/>
          <w:b/>
          <w:i/>
          <w:color w:val="000000" w:themeColor="text1"/>
          <w:sz w:val="24"/>
          <w:szCs w:val="24"/>
        </w:rPr>
      </w:pPr>
      <w:r w:rsidRPr="009C7948">
        <w:rPr>
          <w:rFonts w:cstheme="minorHAnsi"/>
          <w:b/>
          <w:i/>
          <w:color w:val="000000" w:themeColor="text1"/>
          <w:sz w:val="20"/>
          <w:szCs w:val="20"/>
        </w:rPr>
        <w:t xml:space="preserve">“Quais as áreas ou processos em que as atividades de auditoria interna e de consultoria da CGE seriam relevantes e/ou prioritárias para contribuir para o alcance dos objetivos institucionais do Estado da </w:t>
      </w:r>
      <w:proofErr w:type="gramStart"/>
      <w:r w:rsidRPr="009C7948">
        <w:rPr>
          <w:rFonts w:cstheme="minorHAnsi"/>
          <w:b/>
          <w:i/>
          <w:color w:val="000000" w:themeColor="text1"/>
          <w:sz w:val="20"/>
          <w:szCs w:val="20"/>
        </w:rPr>
        <w:t>Paraíba?”</w:t>
      </w:r>
      <w:proofErr w:type="gramEnd"/>
    </w:p>
    <w:p w14:paraId="3417D96A" w14:textId="77777777" w:rsidR="006F240B" w:rsidRPr="009C7948" w:rsidRDefault="006F240B" w:rsidP="006F240B">
      <w:pPr>
        <w:ind w:firstLine="708"/>
        <w:jc w:val="both"/>
        <w:rPr>
          <w:rFonts w:cstheme="minorHAnsi"/>
          <w:b/>
          <w:i/>
          <w:color w:val="000000" w:themeColor="text1"/>
          <w:sz w:val="24"/>
          <w:szCs w:val="24"/>
        </w:rPr>
      </w:pPr>
    </w:p>
    <w:p w14:paraId="11FC91E0" w14:textId="7CB36F9F" w:rsidR="006F240B" w:rsidRPr="009C7948" w:rsidRDefault="009C7948" w:rsidP="00406E66">
      <w:pPr>
        <w:pStyle w:val="PargrafodaLista"/>
        <w:numPr>
          <w:ilvl w:val="2"/>
          <w:numId w:val="7"/>
        </w:numPr>
        <w:spacing w:after="200" w:line="276" w:lineRule="auto"/>
        <w:ind w:left="0" w:firstLine="0"/>
        <w:jc w:val="both"/>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Pesquisa co</w:t>
      </w:r>
      <w:r w:rsidRPr="009C7948">
        <w:rPr>
          <w:rFonts w:asciiTheme="minorHAnsi" w:hAnsiTheme="minorHAnsi" w:cstheme="minorHAnsi"/>
          <w:b/>
          <w:color w:val="000000" w:themeColor="text1"/>
          <w:sz w:val="24"/>
          <w:szCs w:val="24"/>
        </w:rPr>
        <w:t xml:space="preserve">m </w:t>
      </w:r>
      <w:r>
        <w:rPr>
          <w:rFonts w:asciiTheme="minorHAnsi" w:hAnsiTheme="minorHAnsi" w:cstheme="minorHAnsi"/>
          <w:b/>
          <w:color w:val="000000" w:themeColor="text1"/>
          <w:sz w:val="24"/>
          <w:szCs w:val="24"/>
        </w:rPr>
        <w:t>o</w:t>
      </w:r>
      <w:r w:rsidRPr="009C7948">
        <w:rPr>
          <w:rFonts w:asciiTheme="minorHAnsi" w:hAnsiTheme="minorHAnsi" w:cstheme="minorHAnsi"/>
          <w:b/>
          <w:color w:val="000000" w:themeColor="text1"/>
          <w:sz w:val="24"/>
          <w:szCs w:val="24"/>
        </w:rPr>
        <w:t xml:space="preserve"> Secretário-Chefe </w:t>
      </w:r>
      <w:r>
        <w:rPr>
          <w:rFonts w:asciiTheme="minorHAnsi" w:hAnsiTheme="minorHAnsi" w:cstheme="minorHAnsi"/>
          <w:b/>
          <w:color w:val="000000" w:themeColor="text1"/>
          <w:sz w:val="24"/>
          <w:szCs w:val="24"/>
        </w:rPr>
        <w:t>d</w:t>
      </w:r>
      <w:r w:rsidRPr="009C7948">
        <w:rPr>
          <w:rFonts w:asciiTheme="minorHAnsi" w:hAnsiTheme="minorHAnsi" w:cstheme="minorHAnsi"/>
          <w:b/>
          <w:color w:val="000000" w:themeColor="text1"/>
          <w:sz w:val="24"/>
          <w:szCs w:val="24"/>
        </w:rPr>
        <w:t>a C</w:t>
      </w:r>
      <w:r>
        <w:rPr>
          <w:rFonts w:asciiTheme="minorHAnsi" w:hAnsiTheme="minorHAnsi" w:cstheme="minorHAnsi"/>
          <w:b/>
          <w:color w:val="000000" w:themeColor="text1"/>
          <w:sz w:val="24"/>
          <w:szCs w:val="24"/>
        </w:rPr>
        <w:t>GE</w:t>
      </w:r>
      <w:r w:rsidRPr="009C7948">
        <w:rPr>
          <w:rFonts w:asciiTheme="minorHAnsi" w:hAnsiTheme="minorHAnsi" w:cstheme="minorHAnsi"/>
          <w:b/>
          <w:color w:val="000000" w:themeColor="text1"/>
          <w:sz w:val="24"/>
          <w:szCs w:val="24"/>
        </w:rPr>
        <w:t xml:space="preserve"> / Gerente Executivo </w:t>
      </w:r>
      <w:r>
        <w:rPr>
          <w:rFonts w:asciiTheme="minorHAnsi" w:hAnsiTheme="minorHAnsi" w:cstheme="minorHAnsi"/>
          <w:b/>
          <w:color w:val="000000" w:themeColor="text1"/>
          <w:sz w:val="24"/>
          <w:szCs w:val="24"/>
        </w:rPr>
        <w:t>d</w:t>
      </w:r>
      <w:r w:rsidRPr="009C7948">
        <w:rPr>
          <w:rFonts w:asciiTheme="minorHAnsi" w:hAnsiTheme="minorHAnsi" w:cstheme="minorHAnsi"/>
          <w:b/>
          <w:color w:val="000000" w:themeColor="text1"/>
          <w:sz w:val="24"/>
          <w:szCs w:val="24"/>
        </w:rPr>
        <w:t>e Auditoria</w:t>
      </w:r>
    </w:p>
    <w:p w14:paraId="2174F41A" w14:textId="704E9B1F" w:rsidR="006F240B" w:rsidRPr="009C7948" w:rsidRDefault="006F240B" w:rsidP="009C7948">
      <w:pPr>
        <w:ind w:firstLine="708"/>
        <w:jc w:val="both"/>
        <w:rPr>
          <w:rFonts w:cstheme="minorHAnsi"/>
          <w:color w:val="000000" w:themeColor="text1"/>
          <w:sz w:val="24"/>
          <w:szCs w:val="24"/>
        </w:rPr>
      </w:pPr>
      <w:r w:rsidRPr="009C7948">
        <w:rPr>
          <w:rFonts w:cstheme="minorHAnsi"/>
          <w:color w:val="000000" w:themeColor="text1"/>
          <w:sz w:val="24"/>
          <w:szCs w:val="24"/>
        </w:rPr>
        <w:t xml:space="preserve">O Secretário-Chefe da CGE e/ou Gerente Executivo de Auditoria detêm informações relevantes para o PAINT decorrentes do conhecimento acerca das atividades de auditoria interna realizadas pela CGE e do relacionamento institucional com a gestão estadual e com demais partes interessadas na atividade de auditoria interna da CGE. Por esta razão, </w:t>
      </w:r>
      <w:r w:rsidR="00176BBF">
        <w:rPr>
          <w:rFonts w:cstheme="minorHAnsi"/>
          <w:color w:val="000000" w:themeColor="text1"/>
          <w:sz w:val="24"/>
          <w:szCs w:val="24"/>
        </w:rPr>
        <w:t>poderão ser</w:t>
      </w:r>
      <w:r w:rsidRPr="009C7948">
        <w:rPr>
          <w:rFonts w:cstheme="minorHAnsi"/>
          <w:color w:val="000000" w:themeColor="text1"/>
          <w:sz w:val="24"/>
          <w:szCs w:val="24"/>
        </w:rPr>
        <w:t xml:space="preserve"> aplicadas as seguintes questões:</w:t>
      </w:r>
    </w:p>
    <w:p w14:paraId="1EC545FD" w14:textId="77777777" w:rsidR="006F240B" w:rsidRPr="009C7948" w:rsidRDefault="006F240B" w:rsidP="009C7948">
      <w:pPr>
        <w:ind w:firstLine="708"/>
        <w:jc w:val="both"/>
        <w:rPr>
          <w:rFonts w:cstheme="minorHAnsi"/>
          <w:b/>
          <w:i/>
          <w:color w:val="000000" w:themeColor="text1"/>
          <w:sz w:val="20"/>
          <w:szCs w:val="20"/>
        </w:rPr>
      </w:pPr>
      <w:r w:rsidRPr="009C7948">
        <w:rPr>
          <w:rFonts w:cstheme="minorHAnsi"/>
          <w:b/>
          <w:i/>
          <w:color w:val="000000" w:themeColor="text1"/>
          <w:sz w:val="20"/>
          <w:szCs w:val="20"/>
        </w:rPr>
        <w:t xml:space="preserve">“Existem normas definindo a obrigatoriedade de realização de auditorias específicas pela </w:t>
      </w:r>
      <w:proofErr w:type="gramStart"/>
      <w:r w:rsidRPr="009C7948">
        <w:rPr>
          <w:rFonts w:cstheme="minorHAnsi"/>
          <w:b/>
          <w:i/>
          <w:color w:val="000000" w:themeColor="text1"/>
          <w:sz w:val="20"/>
          <w:szCs w:val="20"/>
        </w:rPr>
        <w:t>CGE?”</w:t>
      </w:r>
      <w:proofErr w:type="gramEnd"/>
    </w:p>
    <w:p w14:paraId="111ACBC3" w14:textId="79DD84C4" w:rsidR="006F240B" w:rsidRPr="009C7948" w:rsidRDefault="006F240B" w:rsidP="00143AC5">
      <w:pPr>
        <w:ind w:left="1416"/>
        <w:jc w:val="both"/>
        <w:rPr>
          <w:rFonts w:cstheme="minorHAnsi"/>
          <w:b/>
          <w:i/>
          <w:color w:val="000000" w:themeColor="text1"/>
          <w:sz w:val="20"/>
          <w:szCs w:val="20"/>
        </w:rPr>
      </w:pPr>
      <w:r w:rsidRPr="009C7948">
        <w:rPr>
          <w:rFonts w:cstheme="minorHAnsi"/>
          <w:b/>
          <w:i/>
          <w:color w:val="000000" w:themeColor="text1"/>
          <w:sz w:val="20"/>
          <w:szCs w:val="20"/>
        </w:rPr>
        <w:t xml:space="preserve">“Em caso positivo, informar as auditorias a serem realizadas e as normas que exigem sua </w:t>
      </w:r>
      <w:proofErr w:type="gramStart"/>
      <w:r w:rsidRPr="009C7948">
        <w:rPr>
          <w:rFonts w:cstheme="minorHAnsi"/>
          <w:b/>
          <w:i/>
          <w:color w:val="000000" w:themeColor="text1"/>
          <w:sz w:val="20"/>
          <w:szCs w:val="20"/>
        </w:rPr>
        <w:t>realização.”</w:t>
      </w:r>
      <w:proofErr w:type="gramEnd"/>
    </w:p>
    <w:p w14:paraId="4C07AAF1" w14:textId="12A1F90A" w:rsidR="006F240B" w:rsidRPr="009C7948" w:rsidRDefault="006F240B" w:rsidP="00143AC5">
      <w:pPr>
        <w:ind w:left="708"/>
        <w:jc w:val="both"/>
        <w:rPr>
          <w:rFonts w:cstheme="minorHAnsi"/>
          <w:b/>
          <w:i/>
          <w:color w:val="000000" w:themeColor="text1"/>
          <w:sz w:val="20"/>
          <w:szCs w:val="20"/>
        </w:rPr>
      </w:pPr>
      <w:r w:rsidRPr="009C7948">
        <w:rPr>
          <w:rFonts w:cstheme="minorHAnsi"/>
          <w:b/>
          <w:i/>
          <w:color w:val="000000" w:themeColor="text1"/>
          <w:sz w:val="20"/>
          <w:szCs w:val="20"/>
        </w:rPr>
        <w:t xml:space="preserve">“Quais os fornecedores relevantes, internos e externos, de serviços de avaliação e de consultoria para o Estado da Paraíba, incluindo as funções de risco e de controle na primeira e na segunda linhas nos órgãos/entidades </w:t>
      </w:r>
      <w:proofErr w:type="gramStart"/>
      <w:r w:rsidRPr="009C7948">
        <w:rPr>
          <w:rFonts w:cstheme="minorHAnsi"/>
          <w:b/>
          <w:i/>
          <w:color w:val="000000" w:themeColor="text1"/>
          <w:sz w:val="20"/>
          <w:szCs w:val="20"/>
        </w:rPr>
        <w:t>estaduais?”</w:t>
      </w:r>
      <w:proofErr w:type="gramEnd"/>
    </w:p>
    <w:p w14:paraId="5D35B4BE" w14:textId="571966B9" w:rsidR="006F240B" w:rsidRPr="009C7948" w:rsidRDefault="006F240B" w:rsidP="00143AC5">
      <w:pPr>
        <w:ind w:left="708" w:firstLine="45"/>
        <w:jc w:val="both"/>
        <w:rPr>
          <w:rFonts w:cstheme="minorHAnsi"/>
          <w:b/>
          <w:i/>
          <w:color w:val="000000" w:themeColor="text1"/>
          <w:sz w:val="20"/>
          <w:szCs w:val="20"/>
        </w:rPr>
      </w:pPr>
      <w:r w:rsidRPr="009C7948">
        <w:rPr>
          <w:rFonts w:cstheme="minorHAnsi"/>
          <w:b/>
          <w:i/>
          <w:color w:val="000000" w:themeColor="text1"/>
          <w:sz w:val="20"/>
          <w:szCs w:val="20"/>
        </w:rPr>
        <w:t>“O Governador do Estado demandou alguma área ou processo em que as atividades de auditoria interna e de consultoria da CGE/PB seriam relevantes e/ou prioritárias para contribuir na consecução dos objetivos institucionais do Estado da Paraíba. ”</w:t>
      </w:r>
    </w:p>
    <w:p w14:paraId="7063CB04" w14:textId="77777777" w:rsidR="006F240B" w:rsidRPr="009C7948" w:rsidRDefault="006F240B" w:rsidP="009C7948">
      <w:pPr>
        <w:ind w:left="708" w:firstLine="708"/>
        <w:jc w:val="both"/>
        <w:rPr>
          <w:rFonts w:cstheme="minorHAnsi"/>
          <w:b/>
          <w:i/>
          <w:color w:val="000000" w:themeColor="text1"/>
          <w:sz w:val="20"/>
          <w:szCs w:val="20"/>
        </w:rPr>
      </w:pPr>
      <w:r w:rsidRPr="009C7948">
        <w:rPr>
          <w:rFonts w:cstheme="minorHAnsi"/>
          <w:b/>
          <w:i/>
          <w:color w:val="000000" w:themeColor="text1"/>
          <w:sz w:val="20"/>
          <w:szCs w:val="20"/>
        </w:rPr>
        <w:t>“Em caso positivo, especificar. ”</w:t>
      </w:r>
    </w:p>
    <w:p w14:paraId="3F704B2B" w14:textId="1627D738" w:rsidR="006F240B" w:rsidRPr="009C7948" w:rsidRDefault="006F240B" w:rsidP="00143AC5">
      <w:pPr>
        <w:ind w:left="708"/>
        <w:jc w:val="both"/>
        <w:rPr>
          <w:rFonts w:cstheme="minorHAnsi"/>
          <w:b/>
          <w:i/>
          <w:color w:val="000000" w:themeColor="text1"/>
          <w:sz w:val="20"/>
          <w:szCs w:val="20"/>
        </w:rPr>
      </w:pPr>
      <w:r w:rsidRPr="009C7948">
        <w:rPr>
          <w:rFonts w:cstheme="minorHAnsi"/>
          <w:b/>
          <w:i/>
          <w:color w:val="000000" w:themeColor="text1"/>
          <w:sz w:val="20"/>
          <w:szCs w:val="20"/>
        </w:rPr>
        <w:t>“Quais as principais recomendações, problemas e deficiências relativas a gestão estadual apontadas pelo TCE, TCU, CGU MPPB e demais instâncias de fiscalização</w:t>
      </w:r>
      <w:r w:rsidR="00DA0709">
        <w:rPr>
          <w:rFonts w:cstheme="minorHAnsi"/>
          <w:b/>
          <w:i/>
          <w:color w:val="000000" w:themeColor="text1"/>
          <w:sz w:val="20"/>
          <w:szCs w:val="20"/>
        </w:rPr>
        <w:t>,</w:t>
      </w:r>
      <w:r w:rsidRPr="009C7948">
        <w:rPr>
          <w:rFonts w:cstheme="minorHAnsi"/>
          <w:b/>
          <w:i/>
          <w:color w:val="000000" w:themeColor="text1"/>
          <w:sz w:val="20"/>
          <w:szCs w:val="20"/>
        </w:rPr>
        <w:t xml:space="preserve"> que foram comunicadas à </w:t>
      </w:r>
      <w:proofErr w:type="gramStart"/>
      <w:r w:rsidRPr="009C7948">
        <w:rPr>
          <w:rFonts w:cstheme="minorHAnsi"/>
          <w:b/>
          <w:i/>
          <w:color w:val="000000" w:themeColor="text1"/>
          <w:sz w:val="20"/>
          <w:szCs w:val="20"/>
        </w:rPr>
        <w:t>CGE?”</w:t>
      </w:r>
      <w:proofErr w:type="gramEnd"/>
    </w:p>
    <w:p w14:paraId="52008E0E" w14:textId="77777777" w:rsidR="006F240B" w:rsidRPr="009C7948" w:rsidRDefault="006F240B" w:rsidP="009C7948">
      <w:pPr>
        <w:ind w:firstLine="708"/>
        <w:jc w:val="both"/>
        <w:rPr>
          <w:rFonts w:cstheme="minorHAnsi"/>
          <w:b/>
          <w:color w:val="000000" w:themeColor="text1"/>
          <w:sz w:val="20"/>
          <w:szCs w:val="20"/>
        </w:rPr>
      </w:pPr>
      <w:r w:rsidRPr="009C7948">
        <w:rPr>
          <w:rFonts w:cstheme="minorHAnsi"/>
          <w:b/>
          <w:color w:val="000000" w:themeColor="text1"/>
          <w:sz w:val="20"/>
          <w:szCs w:val="20"/>
        </w:rPr>
        <w:t xml:space="preserve">“Ocorreram mudanças nos gestores dos órgãos e entidades do </w:t>
      </w:r>
      <w:proofErr w:type="gramStart"/>
      <w:r w:rsidRPr="009C7948">
        <w:rPr>
          <w:rFonts w:cstheme="minorHAnsi"/>
          <w:b/>
          <w:color w:val="000000" w:themeColor="text1"/>
          <w:sz w:val="20"/>
          <w:szCs w:val="20"/>
        </w:rPr>
        <w:t>Estado?”</w:t>
      </w:r>
      <w:proofErr w:type="gramEnd"/>
    </w:p>
    <w:p w14:paraId="3F7A04DD" w14:textId="77777777" w:rsidR="009C7948" w:rsidRDefault="006F240B" w:rsidP="009C7948">
      <w:pPr>
        <w:ind w:left="708" w:firstLine="708"/>
        <w:jc w:val="both"/>
        <w:rPr>
          <w:rFonts w:cstheme="minorHAnsi"/>
          <w:b/>
          <w:i/>
          <w:color w:val="000000" w:themeColor="text1"/>
          <w:sz w:val="20"/>
          <w:szCs w:val="20"/>
        </w:rPr>
      </w:pPr>
      <w:r w:rsidRPr="009C7948">
        <w:rPr>
          <w:rFonts w:cstheme="minorHAnsi"/>
          <w:b/>
          <w:i/>
          <w:color w:val="000000" w:themeColor="text1"/>
          <w:sz w:val="20"/>
          <w:szCs w:val="20"/>
        </w:rPr>
        <w:t xml:space="preserve">“Em caso positivo, </w:t>
      </w:r>
      <w:proofErr w:type="gramStart"/>
      <w:r w:rsidRPr="009C7948">
        <w:rPr>
          <w:rFonts w:cstheme="minorHAnsi"/>
          <w:b/>
          <w:i/>
          <w:color w:val="000000" w:themeColor="text1"/>
          <w:sz w:val="20"/>
          <w:szCs w:val="20"/>
        </w:rPr>
        <w:t>especificar.”</w:t>
      </w:r>
      <w:proofErr w:type="gramEnd"/>
    </w:p>
    <w:p w14:paraId="7B20605B" w14:textId="77777777" w:rsidR="004A06BD" w:rsidRDefault="006F240B" w:rsidP="004A06BD">
      <w:pPr>
        <w:ind w:firstLine="708"/>
        <w:jc w:val="both"/>
        <w:rPr>
          <w:rFonts w:cstheme="minorHAnsi"/>
          <w:b/>
          <w:i/>
          <w:color w:val="000000" w:themeColor="text1"/>
          <w:sz w:val="20"/>
          <w:szCs w:val="20"/>
        </w:rPr>
      </w:pPr>
      <w:r w:rsidRPr="009C7948">
        <w:rPr>
          <w:rFonts w:cstheme="minorHAnsi"/>
          <w:b/>
          <w:i/>
          <w:color w:val="000000" w:themeColor="text1"/>
          <w:sz w:val="20"/>
          <w:szCs w:val="20"/>
        </w:rPr>
        <w:t xml:space="preserve">“Há o conhecimento de novas exigências legais para o Estado cumprir nos próximos </w:t>
      </w:r>
      <w:proofErr w:type="gramStart"/>
      <w:r w:rsidRPr="009C7948">
        <w:rPr>
          <w:rFonts w:cstheme="minorHAnsi"/>
          <w:b/>
          <w:i/>
          <w:color w:val="000000" w:themeColor="text1"/>
          <w:sz w:val="20"/>
          <w:szCs w:val="20"/>
        </w:rPr>
        <w:t>anos?”</w:t>
      </w:r>
      <w:proofErr w:type="gramEnd"/>
    </w:p>
    <w:p w14:paraId="21ED29B7" w14:textId="241D7D7E" w:rsidR="006F240B" w:rsidRPr="009C7948" w:rsidRDefault="006F240B" w:rsidP="004A06BD">
      <w:pPr>
        <w:ind w:left="708" w:firstLine="708"/>
        <w:jc w:val="both"/>
        <w:rPr>
          <w:rFonts w:cstheme="minorHAnsi"/>
          <w:b/>
          <w:i/>
          <w:color w:val="000000" w:themeColor="text1"/>
          <w:sz w:val="20"/>
          <w:szCs w:val="20"/>
        </w:rPr>
      </w:pPr>
      <w:r w:rsidRPr="009C7948">
        <w:rPr>
          <w:rFonts w:cstheme="minorHAnsi"/>
          <w:b/>
          <w:i/>
          <w:color w:val="000000" w:themeColor="text1"/>
          <w:sz w:val="20"/>
          <w:szCs w:val="20"/>
        </w:rPr>
        <w:t xml:space="preserve">“Em caso positivo, </w:t>
      </w:r>
      <w:proofErr w:type="gramStart"/>
      <w:r w:rsidRPr="009C7948">
        <w:rPr>
          <w:rFonts w:cstheme="minorHAnsi"/>
          <w:b/>
          <w:i/>
          <w:color w:val="000000" w:themeColor="text1"/>
          <w:sz w:val="20"/>
          <w:szCs w:val="20"/>
        </w:rPr>
        <w:t>especificar.”</w:t>
      </w:r>
      <w:proofErr w:type="gramEnd"/>
    </w:p>
    <w:p w14:paraId="2266149E" w14:textId="1EB5D075" w:rsidR="006F240B" w:rsidRPr="009C7948" w:rsidRDefault="004A06BD" w:rsidP="00143AC5">
      <w:pPr>
        <w:pStyle w:val="Recuodecorpodetexto2"/>
        <w:tabs>
          <w:tab w:val="left" w:pos="709"/>
          <w:tab w:val="left" w:pos="1134"/>
          <w:tab w:val="left" w:pos="4039"/>
          <w:tab w:val="left" w:pos="12828"/>
        </w:tabs>
        <w:spacing w:before="100" w:beforeAutospacing="1" w:line="240" w:lineRule="auto"/>
        <w:ind w:left="708" w:right="-32"/>
        <w:jc w:val="both"/>
        <w:rPr>
          <w:rFonts w:cstheme="minorHAnsi"/>
          <w:b/>
          <w:i/>
          <w:color w:val="000000" w:themeColor="text1"/>
          <w:sz w:val="20"/>
          <w:szCs w:val="20"/>
        </w:rPr>
      </w:pPr>
      <w:r>
        <w:rPr>
          <w:rFonts w:cstheme="minorHAnsi"/>
          <w:b/>
          <w:i/>
          <w:color w:val="000000" w:themeColor="text1"/>
          <w:sz w:val="20"/>
          <w:szCs w:val="20"/>
        </w:rPr>
        <w:lastRenderedPageBreak/>
        <w:tab/>
        <w:t>“</w:t>
      </w:r>
      <w:r w:rsidR="006F240B" w:rsidRPr="009C7948">
        <w:rPr>
          <w:rFonts w:cstheme="minorHAnsi"/>
          <w:b/>
          <w:i/>
          <w:color w:val="000000" w:themeColor="text1"/>
          <w:sz w:val="20"/>
          <w:szCs w:val="20"/>
        </w:rPr>
        <w:t xml:space="preserve">Existem previsões de mudanças ou inovações na gestão do Governo do Estado da Paraíba, nos seus processos de negócios, na tecnologia (TI) e nas operações para os próximos </w:t>
      </w:r>
      <w:proofErr w:type="gramStart"/>
      <w:r w:rsidR="006F240B" w:rsidRPr="009C7948">
        <w:rPr>
          <w:rFonts w:cstheme="minorHAnsi"/>
          <w:b/>
          <w:i/>
          <w:color w:val="000000" w:themeColor="text1"/>
          <w:sz w:val="20"/>
          <w:szCs w:val="20"/>
        </w:rPr>
        <w:t>anos?”</w:t>
      </w:r>
      <w:proofErr w:type="gramEnd"/>
    </w:p>
    <w:p w14:paraId="4131C1A6" w14:textId="69532DD4" w:rsidR="006F240B" w:rsidRPr="009C7948" w:rsidRDefault="006F240B" w:rsidP="006F240B">
      <w:pPr>
        <w:jc w:val="both"/>
        <w:rPr>
          <w:rFonts w:cstheme="minorHAnsi"/>
          <w:b/>
          <w:i/>
          <w:color w:val="000000" w:themeColor="text1"/>
          <w:sz w:val="20"/>
          <w:szCs w:val="20"/>
        </w:rPr>
      </w:pPr>
      <w:r w:rsidRPr="009C7948">
        <w:rPr>
          <w:rFonts w:cstheme="minorHAnsi"/>
          <w:b/>
          <w:i/>
          <w:color w:val="000000" w:themeColor="text1"/>
          <w:sz w:val="20"/>
          <w:szCs w:val="20"/>
        </w:rPr>
        <w:tab/>
      </w:r>
      <w:r w:rsidR="009C7948">
        <w:rPr>
          <w:rFonts w:cstheme="minorHAnsi"/>
          <w:b/>
          <w:i/>
          <w:color w:val="000000" w:themeColor="text1"/>
          <w:sz w:val="20"/>
          <w:szCs w:val="20"/>
        </w:rPr>
        <w:tab/>
      </w:r>
      <w:r w:rsidRPr="009C7948">
        <w:rPr>
          <w:rFonts w:cstheme="minorHAnsi"/>
          <w:b/>
          <w:i/>
          <w:color w:val="000000" w:themeColor="text1"/>
          <w:sz w:val="20"/>
          <w:szCs w:val="20"/>
        </w:rPr>
        <w:t xml:space="preserve">“Em caso positivo, </w:t>
      </w:r>
      <w:proofErr w:type="gramStart"/>
      <w:r w:rsidRPr="009C7948">
        <w:rPr>
          <w:rFonts w:cstheme="minorHAnsi"/>
          <w:b/>
          <w:i/>
          <w:color w:val="000000" w:themeColor="text1"/>
          <w:sz w:val="20"/>
          <w:szCs w:val="20"/>
        </w:rPr>
        <w:t>especificar.”</w:t>
      </w:r>
      <w:proofErr w:type="gramEnd"/>
    </w:p>
    <w:p w14:paraId="2CDEC563" w14:textId="5EC7CF4C" w:rsidR="006F240B" w:rsidRPr="009C7948" w:rsidRDefault="004A06BD" w:rsidP="004A06BD">
      <w:pPr>
        <w:pStyle w:val="Recuodecorpodetexto2"/>
        <w:tabs>
          <w:tab w:val="left" w:pos="709"/>
          <w:tab w:val="left" w:pos="1134"/>
          <w:tab w:val="left" w:pos="4039"/>
          <w:tab w:val="left" w:pos="12828"/>
        </w:tabs>
        <w:spacing w:before="100" w:beforeAutospacing="1" w:line="240" w:lineRule="auto"/>
        <w:ind w:left="0" w:right="-32"/>
        <w:jc w:val="both"/>
        <w:rPr>
          <w:rFonts w:cstheme="minorHAnsi"/>
          <w:b/>
          <w:i/>
          <w:color w:val="000000" w:themeColor="text1"/>
          <w:sz w:val="20"/>
          <w:szCs w:val="20"/>
        </w:rPr>
      </w:pPr>
      <w:r>
        <w:rPr>
          <w:rFonts w:cstheme="minorHAnsi"/>
          <w:b/>
          <w:i/>
          <w:color w:val="000000" w:themeColor="text1"/>
          <w:sz w:val="20"/>
          <w:szCs w:val="20"/>
        </w:rPr>
        <w:tab/>
      </w:r>
      <w:r w:rsidR="006F240B" w:rsidRPr="009C7948">
        <w:rPr>
          <w:rFonts w:cstheme="minorHAnsi"/>
          <w:b/>
          <w:i/>
          <w:color w:val="000000" w:themeColor="text1"/>
          <w:sz w:val="20"/>
          <w:szCs w:val="20"/>
        </w:rPr>
        <w:t xml:space="preserve">“Existem e são mensurados indicadores de fraudes relacionados aos órgãos/entidades </w:t>
      </w:r>
      <w:proofErr w:type="gramStart"/>
      <w:r w:rsidR="006F240B" w:rsidRPr="009C7948">
        <w:rPr>
          <w:rFonts w:cstheme="minorHAnsi"/>
          <w:b/>
          <w:i/>
          <w:color w:val="000000" w:themeColor="text1"/>
          <w:sz w:val="20"/>
          <w:szCs w:val="20"/>
        </w:rPr>
        <w:t>estaduais?”</w:t>
      </w:r>
      <w:proofErr w:type="gramEnd"/>
    </w:p>
    <w:p w14:paraId="794736C3" w14:textId="1BC2532A" w:rsidR="006F240B" w:rsidRPr="009C7948" w:rsidRDefault="004A06BD" w:rsidP="006F240B">
      <w:pPr>
        <w:pStyle w:val="Recuodecorpodetexto2"/>
        <w:tabs>
          <w:tab w:val="left" w:pos="360"/>
          <w:tab w:val="left" w:pos="1134"/>
          <w:tab w:val="left" w:pos="4039"/>
          <w:tab w:val="left" w:pos="12828"/>
        </w:tabs>
        <w:spacing w:before="100" w:beforeAutospacing="1" w:line="240" w:lineRule="auto"/>
        <w:ind w:left="0" w:right="-32"/>
        <w:jc w:val="both"/>
        <w:rPr>
          <w:rFonts w:cstheme="minorHAnsi"/>
          <w:b/>
          <w:i/>
          <w:color w:val="000000" w:themeColor="text1"/>
          <w:sz w:val="20"/>
          <w:szCs w:val="20"/>
        </w:rPr>
      </w:pPr>
      <w:r>
        <w:rPr>
          <w:rFonts w:cstheme="minorHAnsi"/>
          <w:b/>
          <w:i/>
          <w:color w:val="000000" w:themeColor="text1"/>
          <w:sz w:val="20"/>
          <w:szCs w:val="20"/>
        </w:rPr>
        <w:tab/>
      </w:r>
      <w:r w:rsidR="006F240B" w:rsidRPr="009C7948">
        <w:rPr>
          <w:rFonts w:cstheme="minorHAnsi"/>
          <w:b/>
          <w:i/>
          <w:color w:val="000000" w:themeColor="text1"/>
          <w:sz w:val="20"/>
          <w:szCs w:val="20"/>
        </w:rPr>
        <w:tab/>
        <w:t xml:space="preserve">      “Em caso positivo, </w:t>
      </w:r>
      <w:proofErr w:type="gramStart"/>
      <w:r w:rsidR="006F240B" w:rsidRPr="009C7948">
        <w:rPr>
          <w:rFonts w:cstheme="minorHAnsi"/>
          <w:b/>
          <w:i/>
          <w:color w:val="000000" w:themeColor="text1"/>
          <w:sz w:val="20"/>
          <w:szCs w:val="20"/>
        </w:rPr>
        <w:t>especificar.”</w:t>
      </w:r>
      <w:proofErr w:type="gramEnd"/>
    </w:p>
    <w:p w14:paraId="3C0CC1D7" w14:textId="26715559" w:rsidR="006F240B" w:rsidRPr="009C7948" w:rsidRDefault="004A06BD" w:rsidP="00143AC5">
      <w:pPr>
        <w:pStyle w:val="Recuodecorpodetexto2"/>
        <w:tabs>
          <w:tab w:val="left" w:pos="709"/>
          <w:tab w:val="left" w:pos="1134"/>
          <w:tab w:val="left" w:pos="4039"/>
          <w:tab w:val="left" w:pos="12828"/>
        </w:tabs>
        <w:spacing w:before="100" w:beforeAutospacing="1" w:line="240" w:lineRule="auto"/>
        <w:ind w:left="708" w:right="-32"/>
        <w:jc w:val="both"/>
        <w:rPr>
          <w:rFonts w:cstheme="minorHAnsi"/>
          <w:b/>
          <w:i/>
          <w:color w:val="000000" w:themeColor="text1"/>
          <w:sz w:val="20"/>
          <w:szCs w:val="20"/>
        </w:rPr>
      </w:pPr>
      <w:r>
        <w:rPr>
          <w:rFonts w:cstheme="minorHAnsi"/>
          <w:b/>
          <w:i/>
          <w:color w:val="000000" w:themeColor="text1"/>
          <w:sz w:val="20"/>
          <w:szCs w:val="20"/>
        </w:rPr>
        <w:tab/>
      </w:r>
      <w:r w:rsidR="006F240B" w:rsidRPr="009C7948">
        <w:rPr>
          <w:rFonts w:cstheme="minorHAnsi"/>
          <w:b/>
          <w:i/>
          <w:color w:val="000000" w:themeColor="text1"/>
          <w:sz w:val="20"/>
          <w:szCs w:val="20"/>
        </w:rPr>
        <w:t xml:space="preserve">“Existem demandas de avaliações e/ou informações de riscos consideradas como emergenciais para o </w:t>
      </w:r>
      <w:proofErr w:type="gramStart"/>
      <w:r w:rsidR="006F240B" w:rsidRPr="009C7948">
        <w:rPr>
          <w:rFonts w:cstheme="minorHAnsi"/>
          <w:b/>
          <w:i/>
          <w:color w:val="000000" w:themeColor="text1"/>
          <w:sz w:val="20"/>
          <w:szCs w:val="20"/>
        </w:rPr>
        <w:t>Estado?”</w:t>
      </w:r>
      <w:proofErr w:type="gramEnd"/>
    </w:p>
    <w:p w14:paraId="50751744" w14:textId="08FD2E34" w:rsidR="006F240B" w:rsidRPr="009C7948" w:rsidRDefault="004A06BD" w:rsidP="006F240B">
      <w:pPr>
        <w:jc w:val="both"/>
        <w:rPr>
          <w:rFonts w:cstheme="minorHAnsi"/>
          <w:b/>
          <w:i/>
          <w:color w:val="000000" w:themeColor="text1"/>
          <w:sz w:val="20"/>
          <w:szCs w:val="20"/>
        </w:rPr>
      </w:pPr>
      <w:r>
        <w:rPr>
          <w:rFonts w:cstheme="minorHAnsi"/>
          <w:b/>
          <w:i/>
          <w:color w:val="000000" w:themeColor="text1"/>
          <w:sz w:val="20"/>
          <w:szCs w:val="20"/>
        </w:rPr>
        <w:tab/>
      </w:r>
      <w:r w:rsidR="006F240B" w:rsidRPr="009C7948">
        <w:rPr>
          <w:rFonts w:cstheme="minorHAnsi"/>
          <w:b/>
          <w:i/>
          <w:color w:val="000000" w:themeColor="text1"/>
          <w:sz w:val="20"/>
          <w:szCs w:val="20"/>
        </w:rPr>
        <w:tab/>
        <w:t xml:space="preserve">“Em caso positivo, </w:t>
      </w:r>
      <w:proofErr w:type="gramStart"/>
      <w:r w:rsidR="006F240B" w:rsidRPr="009C7948">
        <w:rPr>
          <w:rFonts w:cstheme="minorHAnsi"/>
          <w:b/>
          <w:i/>
          <w:color w:val="000000" w:themeColor="text1"/>
          <w:sz w:val="20"/>
          <w:szCs w:val="20"/>
        </w:rPr>
        <w:t>especificar.”</w:t>
      </w:r>
      <w:proofErr w:type="gramEnd"/>
    </w:p>
    <w:p w14:paraId="370A7474" w14:textId="77777777" w:rsidR="006F240B" w:rsidRPr="009C7948" w:rsidRDefault="006F240B" w:rsidP="00143AC5">
      <w:pPr>
        <w:ind w:left="708"/>
        <w:jc w:val="both"/>
        <w:rPr>
          <w:rFonts w:cstheme="minorHAnsi"/>
          <w:b/>
          <w:i/>
          <w:color w:val="000000" w:themeColor="text1"/>
          <w:sz w:val="20"/>
          <w:szCs w:val="20"/>
        </w:rPr>
      </w:pPr>
      <w:r w:rsidRPr="009C7948">
        <w:rPr>
          <w:rFonts w:cstheme="minorHAnsi"/>
          <w:b/>
          <w:i/>
          <w:color w:val="000000" w:themeColor="text1"/>
          <w:sz w:val="20"/>
          <w:szCs w:val="20"/>
        </w:rPr>
        <w:t>Quais as áreas em que compartilhar planos, informações e resultados das atividades de Auditoria Interna com outros órgãos e entidades possa ser benéfico?</w:t>
      </w:r>
    </w:p>
    <w:p w14:paraId="27225D6F" w14:textId="77777777" w:rsidR="006F240B" w:rsidRPr="009C7948" w:rsidRDefault="006F240B" w:rsidP="006F240B">
      <w:pPr>
        <w:jc w:val="both"/>
        <w:rPr>
          <w:rFonts w:cstheme="minorHAnsi"/>
          <w:color w:val="FF0000"/>
          <w:sz w:val="24"/>
          <w:szCs w:val="24"/>
        </w:rPr>
      </w:pPr>
    </w:p>
    <w:p w14:paraId="6C673640" w14:textId="77777777" w:rsidR="006F240B" w:rsidRPr="009C7948" w:rsidRDefault="006F240B" w:rsidP="00406E66">
      <w:pPr>
        <w:pStyle w:val="PargrafodaLista"/>
        <w:numPr>
          <w:ilvl w:val="0"/>
          <w:numId w:val="13"/>
        </w:numPr>
        <w:spacing w:after="200" w:line="276" w:lineRule="auto"/>
        <w:jc w:val="both"/>
        <w:rPr>
          <w:rFonts w:asciiTheme="minorHAnsi" w:hAnsiTheme="minorHAnsi" w:cstheme="minorHAnsi"/>
          <w:b/>
          <w:vanish/>
          <w:color w:val="000000" w:themeColor="text1"/>
          <w:sz w:val="24"/>
          <w:szCs w:val="24"/>
        </w:rPr>
      </w:pPr>
    </w:p>
    <w:p w14:paraId="4E9927AA" w14:textId="77777777" w:rsidR="006F240B" w:rsidRPr="009C7948" w:rsidRDefault="006F240B" w:rsidP="00406E66">
      <w:pPr>
        <w:pStyle w:val="PargrafodaLista"/>
        <w:numPr>
          <w:ilvl w:val="0"/>
          <w:numId w:val="13"/>
        </w:numPr>
        <w:spacing w:after="200" w:line="276" w:lineRule="auto"/>
        <w:jc w:val="both"/>
        <w:rPr>
          <w:rFonts w:asciiTheme="minorHAnsi" w:hAnsiTheme="minorHAnsi" w:cstheme="minorHAnsi"/>
          <w:b/>
          <w:vanish/>
          <w:color w:val="000000" w:themeColor="text1"/>
          <w:sz w:val="24"/>
          <w:szCs w:val="24"/>
        </w:rPr>
      </w:pPr>
    </w:p>
    <w:p w14:paraId="64938CAE" w14:textId="77777777" w:rsidR="006F240B" w:rsidRPr="009C7948" w:rsidRDefault="006F240B" w:rsidP="00406E66">
      <w:pPr>
        <w:pStyle w:val="PargrafodaLista"/>
        <w:numPr>
          <w:ilvl w:val="1"/>
          <w:numId w:val="13"/>
        </w:numPr>
        <w:spacing w:after="200" w:line="276" w:lineRule="auto"/>
        <w:jc w:val="both"/>
        <w:rPr>
          <w:rFonts w:asciiTheme="minorHAnsi" w:hAnsiTheme="minorHAnsi" w:cstheme="minorHAnsi"/>
          <w:b/>
          <w:vanish/>
          <w:color w:val="000000" w:themeColor="text1"/>
          <w:sz w:val="24"/>
          <w:szCs w:val="24"/>
        </w:rPr>
      </w:pPr>
    </w:p>
    <w:p w14:paraId="0B88ECF2" w14:textId="77777777" w:rsidR="006F240B" w:rsidRPr="009C7948" w:rsidRDefault="006F240B" w:rsidP="00406E66">
      <w:pPr>
        <w:pStyle w:val="PargrafodaLista"/>
        <w:numPr>
          <w:ilvl w:val="2"/>
          <w:numId w:val="13"/>
        </w:numPr>
        <w:spacing w:after="200" w:line="276" w:lineRule="auto"/>
        <w:jc w:val="both"/>
        <w:rPr>
          <w:rFonts w:asciiTheme="minorHAnsi" w:hAnsiTheme="minorHAnsi" w:cstheme="minorHAnsi"/>
          <w:b/>
          <w:vanish/>
          <w:color w:val="000000" w:themeColor="text1"/>
          <w:sz w:val="24"/>
          <w:szCs w:val="24"/>
        </w:rPr>
      </w:pPr>
    </w:p>
    <w:p w14:paraId="1EF6AB73" w14:textId="77777777" w:rsidR="006F240B" w:rsidRPr="009C7948" w:rsidRDefault="006F240B" w:rsidP="00406E66">
      <w:pPr>
        <w:pStyle w:val="PargrafodaLista"/>
        <w:numPr>
          <w:ilvl w:val="2"/>
          <w:numId w:val="13"/>
        </w:numPr>
        <w:spacing w:after="200" w:line="276" w:lineRule="auto"/>
        <w:jc w:val="both"/>
        <w:rPr>
          <w:rFonts w:asciiTheme="minorHAnsi" w:hAnsiTheme="minorHAnsi" w:cstheme="minorHAnsi"/>
          <w:b/>
          <w:vanish/>
          <w:color w:val="000000" w:themeColor="text1"/>
          <w:sz w:val="24"/>
          <w:szCs w:val="24"/>
        </w:rPr>
      </w:pPr>
    </w:p>
    <w:p w14:paraId="781C22B5" w14:textId="72288C00" w:rsidR="006F240B" w:rsidRPr="009C7948" w:rsidRDefault="009C7948" w:rsidP="00406E66">
      <w:pPr>
        <w:pStyle w:val="PargrafodaLista"/>
        <w:numPr>
          <w:ilvl w:val="2"/>
          <w:numId w:val="13"/>
        </w:numPr>
        <w:spacing w:after="200" w:line="276" w:lineRule="auto"/>
        <w:ind w:left="0" w:firstLine="0"/>
        <w:jc w:val="both"/>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P</w:t>
      </w:r>
      <w:r w:rsidRPr="009C7948">
        <w:rPr>
          <w:rFonts w:asciiTheme="minorHAnsi" w:hAnsiTheme="minorHAnsi" w:cstheme="minorHAnsi"/>
          <w:b/>
          <w:color w:val="000000" w:themeColor="text1"/>
          <w:sz w:val="24"/>
          <w:szCs w:val="24"/>
        </w:rPr>
        <w:t xml:space="preserve">esquisa </w:t>
      </w:r>
      <w:r>
        <w:rPr>
          <w:rFonts w:asciiTheme="minorHAnsi" w:hAnsiTheme="minorHAnsi" w:cstheme="minorHAnsi"/>
          <w:b/>
          <w:color w:val="000000" w:themeColor="text1"/>
          <w:sz w:val="24"/>
          <w:szCs w:val="24"/>
        </w:rPr>
        <w:t>c</w:t>
      </w:r>
      <w:r w:rsidRPr="009C7948">
        <w:rPr>
          <w:rFonts w:asciiTheme="minorHAnsi" w:hAnsiTheme="minorHAnsi" w:cstheme="minorHAnsi"/>
          <w:b/>
          <w:color w:val="000000" w:themeColor="text1"/>
          <w:sz w:val="24"/>
          <w:szCs w:val="24"/>
        </w:rPr>
        <w:t xml:space="preserve">om </w:t>
      </w:r>
      <w:r>
        <w:rPr>
          <w:rFonts w:asciiTheme="minorHAnsi" w:hAnsiTheme="minorHAnsi" w:cstheme="minorHAnsi"/>
          <w:b/>
          <w:color w:val="000000" w:themeColor="text1"/>
          <w:sz w:val="24"/>
          <w:szCs w:val="24"/>
        </w:rPr>
        <w:t>o</w:t>
      </w:r>
      <w:r w:rsidRPr="009C7948">
        <w:rPr>
          <w:rFonts w:asciiTheme="minorHAnsi" w:hAnsiTheme="minorHAnsi" w:cstheme="minorHAnsi"/>
          <w:b/>
          <w:color w:val="000000" w:themeColor="text1"/>
          <w:sz w:val="24"/>
          <w:szCs w:val="24"/>
        </w:rPr>
        <w:t xml:space="preserve">s </w:t>
      </w:r>
      <w:r>
        <w:rPr>
          <w:rFonts w:asciiTheme="minorHAnsi" w:hAnsiTheme="minorHAnsi" w:cstheme="minorHAnsi"/>
          <w:b/>
          <w:color w:val="000000" w:themeColor="text1"/>
          <w:sz w:val="24"/>
          <w:szCs w:val="24"/>
        </w:rPr>
        <w:t>g</w:t>
      </w:r>
      <w:r w:rsidRPr="009C7948">
        <w:rPr>
          <w:rFonts w:asciiTheme="minorHAnsi" w:hAnsiTheme="minorHAnsi" w:cstheme="minorHAnsi"/>
          <w:b/>
          <w:color w:val="000000" w:themeColor="text1"/>
          <w:sz w:val="24"/>
          <w:szCs w:val="24"/>
        </w:rPr>
        <w:t xml:space="preserve">estores </w:t>
      </w:r>
      <w:r>
        <w:rPr>
          <w:rFonts w:asciiTheme="minorHAnsi" w:hAnsiTheme="minorHAnsi" w:cstheme="minorHAnsi"/>
          <w:b/>
          <w:color w:val="000000" w:themeColor="text1"/>
          <w:sz w:val="24"/>
          <w:szCs w:val="24"/>
        </w:rPr>
        <w:t>e</w:t>
      </w:r>
      <w:r w:rsidRPr="009C7948">
        <w:rPr>
          <w:rFonts w:asciiTheme="minorHAnsi" w:hAnsiTheme="minorHAnsi" w:cstheme="minorHAnsi"/>
          <w:b/>
          <w:color w:val="000000" w:themeColor="text1"/>
          <w:sz w:val="24"/>
          <w:szCs w:val="24"/>
        </w:rPr>
        <w:t>staduais</w:t>
      </w:r>
    </w:p>
    <w:p w14:paraId="6A6C61FA" w14:textId="72166EA4" w:rsidR="006F240B" w:rsidRPr="009C7948" w:rsidRDefault="006F240B" w:rsidP="009C7948">
      <w:pPr>
        <w:pStyle w:val="Corpodetexto3"/>
        <w:ind w:firstLine="708"/>
        <w:jc w:val="both"/>
        <w:rPr>
          <w:rFonts w:cstheme="minorHAnsi"/>
          <w:b/>
          <w:bCs/>
          <w:color w:val="000000" w:themeColor="text1"/>
          <w:sz w:val="24"/>
          <w:szCs w:val="24"/>
        </w:rPr>
      </w:pPr>
      <w:r w:rsidRPr="009C7948">
        <w:rPr>
          <w:rFonts w:cstheme="minorHAnsi"/>
          <w:color w:val="000000" w:themeColor="text1"/>
          <w:sz w:val="24"/>
          <w:szCs w:val="24"/>
        </w:rPr>
        <w:t xml:space="preserve">A pesquisa com os gestores estaduais permite coletar informações sobre a estratégias e objetivos e sobre a situação dos processos de governança, gerenciamento de riscos e controles internos nos órgãos e entidades estaduais, assim como, possibilita identificar expectativas e prioridades da gestão e obter conhecimento acerca da percepção que as unidades auditadas têm em relação </w:t>
      </w:r>
      <w:r w:rsidR="00DA0709">
        <w:rPr>
          <w:rFonts w:cstheme="minorHAnsi"/>
          <w:color w:val="000000" w:themeColor="text1"/>
          <w:sz w:val="24"/>
          <w:szCs w:val="24"/>
        </w:rPr>
        <w:t>ao papel</w:t>
      </w:r>
      <w:r w:rsidRPr="009C7948">
        <w:rPr>
          <w:rFonts w:cstheme="minorHAnsi"/>
          <w:color w:val="000000" w:themeColor="text1"/>
          <w:sz w:val="24"/>
          <w:szCs w:val="24"/>
        </w:rPr>
        <w:t xml:space="preserve"> da atividade de auditoria interna da CGE. </w:t>
      </w:r>
    </w:p>
    <w:p w14:paraId="69D3B218" w14:textId="655C0F12" w:rsidR="006F240B" w:rsidRPr="009C7948" w:rsidRDefault="006F240B" w:rsidP="009C7948">
      <w:pPr>
        <w:ind w:firstLine="708"/>
        <w:jc w:val="both"/>
        <w:rPr>
          <w:rFonts w:cstheme="minorHAnsi"/>
          <w:color w:val="000000" w:themeColor="text1"/>
          <w:sz w:val="24"/>
          <w:szCs w:val="24"/>
        </w:rPr>
      </w:pPr>
      <w:r w:rsidRPr="009C7948">
        <w:rPr>
          <w:rFonts w:cstheme="minorHAnsi"/>
          <w:color w:val="000000" w:themeColor="text1"/>
          <w:sz w:val="24"/>
          <w:szCs w:val="24"/>
        </w:rPr>
        <w:t xml:space="preserve">A pesquisa </w:t>
      </w:r>
      <w:r w:rsidR="00DA0709">
        <w:rPr>
          <w:rFonts w:cstheme="minorHAnsi"/>
          <w:color w:val="000000" w:themeColor="text1"/>
          <w:sz w:val="24"/>
          <w:szCs w:val="24"/>
        </w:rPr>
        <w:t>deverá ser</w:t>
      </w:r>
      <w:r w:rsidRPr="009C7948">
        <w:rPr>
          <w:rFonts w:cstheme="minorHAnsi"/>
          <w:color w:val="000000" w:themeColor="text1"/>
          <w:sz w:val="24"/>
          <w:szCs w:val="24"/>
        </w:rPr>
        <w:t xml:space="preserve"> direcionada a todos os gestores dos órgãos e entidades estaduais através de Ofício Circular emitido </w:t>
      </w:r>
      <w:r w:rsidR="00DA0709">
        <w:rPr>
          <w:rFonts w:cstheme="minorHAnsi"/>
          <w:color w:val="000000" w:themeColor="text1"/>
          <w:sz w:val="24"/>
          <w:szCs w:val="24"/>
        </w:rPr>
        <w:t>pel</w:t>
      </w:r>
      <w:r w:rsidRPr="009C7948">
        <w:rPr>
          <w:rFonts w:cstheme="minorHAnsi"/>
          <w:color w:val="000000" w:themeColor="text1"/>
          <w:sz w:val="24"/>
          <w:szCs w:val="24"/>
        </w:rPr>
        <w:t>a CGE informando acerca do processo de elaboração do PAINT e da importância da contribuição dos gestores, assim como, solicitando a contribuição dos gestores com a pesquisa. A</w:t>
      </w:r>
      <w:r w:rsidR="004130D4">
        <w:rPr>
          <w:rFonts w:cstheme="minorHAnsi"/>
          <w:color w:val="000000" w:themeColor="text1"/>
          <w:sz w:val="24"/>
          <w:szCs w:val="24"/>
        </w:rPr>
        <w:t>s respostas da pesquisa</w:t>
      </w:r>
      <w:r w:rsidRPr="009C7948">
        <w:rPr>
          <w:rFonts w:cstheme="minorHAnsi"/>
          <w:color w:val="000000" w:themeColor="text1"/>
          <w:sz w:val="24"/>
          <w:szCs w:val="24"/>
        </w:rPr>
        <w:t xml:space="preserve"> podem ser coletadas através </w:t>
      </w:r>
      <w:r w:rsidR="0067515D">
        <w:rPr>
          <w:rFonts w:cstheme="minorHAnsi"/>
          <w:color w:val="000000" w:themeColor="text1"/>
          <w:sz w:val="24"/>
          <w:szCs w:val="24"/>
        </w:rPr>
        <w:t xml:space="preserve">do </w:t>
      </w:r>
      <w:r w:rsidR="004130D4">
        <w:rPr>
          <w:rFonts w:cstheme="minorHAnsi"/>
          <w:color w:val="000000" w:themeColor="text1"/>
          <w:sz w:val="24"/>
          <w:szCs w:val="24"/>
        </w:rPr>
        <w:t>envio da planilha “Modelo Pesquisa Partes Interessadas” para resposta pelos órgãos e entidades estaduais</w:t>
      </w:r>
      <w:r w:rsidRPr="009C7948">
        <w:rPr>
          <w:rFonts w:cstheme="minorHAnsi"/>
          <w:color w:val="000000" w:themeColor="text1"/>
          <w:sz w:val="24"/>
          <w:szCs w:val="24"/>
        </w:rPr>
        <w:t xml:space="preserve">. </w:t>
      </w:r>
      <w:r w:rsidRPr="009C7948">
        <w:rPr>
          <w:rFonts w:cstheme="minorHAnsi"/>
          <w:b/>
          <w:color w:val="000000" w:themeColor="text1"/>
          <w:sz w:val="24"/>
          <w:szCs w:val="24"/>
        </w:rPr>
        <w:t>É recomendável um prazo mínimo de 15 dias para coleta das respostas das pesquisas</w:t>
      </w:r>
      <w:r w:rsidRPr="009C7948">
        <w:rPr>
          <w:rFonts w:cstheme="minorHAnsi"/>
          <w:color w:val="000000" w:themeColor="text1"/>
          <w:sz w:val="24"/>
          <w:szCs w:val="24"/>
        </w:rPr>
        <w:t>.</w:t>
      </w:r>
    </w:p>
    <w:p w14:paraId="79642E63" w14:textId="77092AAE" w:rsidR="006F240B" w:rsidRPr="009C7948" w:rsidRDefault="006F240B" w:rsidP="00DA0709">
      <w:pPr>
        <w:pStyle w:val="Corpodetexto3"/>
        <w:ind w:firstLine="708"/>
        <w:jc w:val="both"/>
        <w:rPr>
          <w:rFonts w:cstheme="minorHAnsi"/>
          <w:b/>
          <w:bCs/>
          <w:color w:val="000000" w:themeColor="text1"/>
          <w:sz w:val="24"/>
          <w:szCs w:val="24"/>
        </w:rPr>
      </w:pPr>
      <w:r w:rsidRPr="009C7948">
        <w:rPr>
          <w:rFonts w:cstheme="minorHAnsi"/>
          <w:color w:val="000000" w:themeColor="text1"/>
          <w:sz w:val="24"/>
          <w:szCs w:val="24"/>
        </w:rPr>
        <w:t>A pesquisa com os gestores estaduais será composta das seções a seguir descritas, com as respectivas questões.</w:t>
      </w:r>
    </w:p>
    <w:p w14:paraId="2DABFE21" w14:textId="77777777" w:rsidR="006F240B" w:rsidRPr="009C7948" w:rsidRDefault="006F240B" w:rsidP="00406E66">
      <w:pPr>
        <w:pStyle w:val="Recuodecorpodetexto2"/>
        <w:numPr>
          <w:ilvl w:val="0"/>
          <w:numId w:val="14"/>
        </w:numPr>
        <w:tabs>
          <w:tab w:val="left" w:pos="360"/>
          <w:tab w:val="left" w:pos="1134"/>
          <w:tab w:val="left" w:pos="4039"/>
          <w:tab w:val="left" w:pos="12828"/>
        </w:tabs>
        <w:spacing w:before="100" w:beforeAutospacing="1" w:line="240" w:lineRule="auto"/>
        <w:ind w:right="-32"/>
        <w:jc w:val="both"/>
        <w:rPr>
          <w:rFonts w:cstheme="minorHAnsi"/>
          <w:b/>
          <w:color w:val="000000" w:themeColor="text1"/>
          <w:sz w:val="24"/>
          <w:szCs w:val="24"/>
        </w:rPr>
      </w:pPr>
      <w:r w:rsidRPr="009C7948">
        <w:rPr>
          <w:rFonts w:cstheme="minorHAnsi"/>
          <w:b/>
          <w:color w:val="000000" w:themeColor="text1"/>
          <w:sz w:val="24"/>
          <w:szCs w:val="24"/>
        </w:rPr>
        <w:t>Identificação</w:t>
      </w:r>
    </w:p>
    <w:p w14:paraId="3A4112A7" w14:textId="689429FF" w:rsidR="006F240B" w:rsidRPr="009C7948" w:rsidRDefault="00DA0709" w:rsidP="00DA0709">
      <w:pPr>
        <w:pStyle w:val="Recuodecorpodetexto2"/>
        <w:tabs>
          <w:tab w:val="left" w:pos="709"/>
          <w:tab w:val="left" w:pos="4039"/>
          <w:tab w:val="left" w:pos="12828"/>
        </w:tabs>
        <w:spacing w:before="100" w:beforeAutospacing="1" w:after="0" w:line="240" w:lineRule="auto"/>
        <w:ind w:left="0"/>
        <w:jc w:val="both"/>
        <w:rPr>
          <w:rFonts w:cstheme="minorHAnsi"/>
          <w:color w:val="000000" w:themeColor="text1"/>
          <w:sz w:val="24"/>
          <w:szCs w:val="24"/>
        </w:rPr>
      </w:pPr>
      <w:r>
        <w:rPr>
          <w:rFonts w:cstheme="minorHAnsi"/>
          <w:color w:val="000000" w:themeColor="text1"/>
          <w:sz w:val="24"/>
          <w:szCs w:val="24"/>
        </w:rPr>
        <w:tab/>
      </w:r>
      <w:r w:rsidR="006F240B" w:rsidRPr="009C7948">
        <w:rPr>
          <w:rFonts w:cstheme="minorHAnsi"/>
          <w:color w:val="000000" w:themeColor="text1"/>
          <w:sz w:val="24"/>
          <w:szCs w:val="24"/>
        </w:rPr>
        <w:t>Nesta seção são aplicadas questões para identificar os dados do responsável pela resposta do questionário. As questões são as seguintes:</w:t>
      </w:r>
    </w:p>
    <w:p w14:paraId="6D756243" w14:textId="43836727" w:rsidR="006F240B" w:rsidRPr="009C7948" w:rsidRDefault="004A06BD" w:rsidP="004A06BD">
      <w:pPr>
        <w:pStyle w:val="Recuodecorpodetexto2"/>
        <w:tabs>
          <w:tab w:val="left" w:pos="709"/>
          <w:tab w:val="left" w:pos="4039"/>
          <w:tab w:val="left" w:pos="12828"/>
        </w:tabs>
        <w:spacing w:before="100" w:beforeAutospacing="1" w:line="240" w:lineRule="auto"/>
        <w:ind w:left="0"/>
        <w:jc w:val="both"/>
        <w:rPr>
          <w:rFonts w:cstheme="minorHAnsi"/>
          <w:b/>
          <w:i/>
          <w:color w:val="000000" w:themeColor="text1"/>
          <w:sz w:val="20"/>
          <w:szCs w:val="20"/>
        </w:rPr>
      </w:pPr>
      <w:r>
        <w:rPr>
          <w:rFonts w:cstheme="minorHAnsi"/>
          <w:b/>
          <w:i/>
          <w:color w:val="000000" w:themeColor="text1"/>
          <w:sz w:val="20"/>
          <w:szCs w:val="20"/>
        </w:rPr>
        <w:tab/>
      </w:r>
      <w:r w:rsidR="006F240B" w:rsidRPr="009C7948">
        <w:rPr>
          <w:rFonts w:cstheme="minorHAnsi"/>
          <w:b/>
          <w:i/>
          <w:color w:val="000000" w:themeColor="text1"/>
          <w:sz w:val="20"/>
          <w:szCs w:val="20"/>
        </w:rPr>
        <w:t>“Informe o nome do seu órgão”</w:t>
      </w:r>
    </w:p>
    <w:p w14:paraId="4B479D20" w14:textId="73EDDB53" w:rsidR="006F240B" w:rsidRPr="009C7948" w:rsidRDefault="004A06BD" w:rsidP="004A06BD">
      <w:pPr>
        <w:pStyle w:val="Recuodecorpodetexto2"/>
        <w:tabs>
          <w:tab w:val="left" w:pos="709"/>
          <w:tab w:val="left" w:pos="4039"/>
          <w:tab w:val="left" w:pos="12828"/>
        </w:tabs>
        <w:spacing w:before="100" w:beforeAutospacing="1" w:line="240" w:lineRule="auto"/>
        <w:ind w:left="0"/>
        <w:jc w:val="both"/>
        <w:rPr>
          <w:rFonts w:cstheme="minorHAnsi"/>
          <w:b/>
          <w:i/>
          <w:color w:val="000000" w:themeColor="text1"/>
          <w:sz w:val="20"/>
          <w:szCs w:val="20"/>
        </w:rPr>
      </w:pPr>
      <w:r>
        <w:rPr>
          <w:rFonts w:cstheme="minorHAnsi"/>
          <w:b/>
          <w:i/>
          <w:color w:val="000000" w:themeColor="text1"/>
          <w:sz w:val="20"/>
          <w:szCs w:val="20"/>
        </w:rPr>
        <w:tab/>
      </w:r>
      <w:r w:rsidR="006F240B" w:rsidRPr="009C7948">
        <w:rPr>
          <w:rFonts w:cstheme="minorHAnsi"/>
          <w:b/>
          <w:i/>
          <w:color w:val="000000" w:themeColor="text1"/>
          <w:sz w:val="20"/>
          <w:szCs w:val="20"/>
        </w:rPr>
        <w:t>“Informe o seu nome”</w:t>
      </w:r>
    </w:p>
    <w:p w14:paraId="1563A6F9" w14:textId="6ADC9A01" w:rsidR="006F240B" w:rsidRPr="009C7948" w:rsidRDefault="004A06BD" w:rsidP="004A06BD">
      <w:pPr>
        <w:pStyle w:val="Recuodecorpodetexto2"/>
        <w:tabs>
          <w:tab w:val="left" w:pos="709"/>
          <w:tab w:val="left" w:pos="4039"/>
          <w:tab w:val="left" w:pos="12828"/>
        </w:tabs>
        <w:spacing w:before="100" w:beforeAutospacing="1" w:line="240" w:lineRule="auto"/>
        <w:ind w:left="0"/>
        <w:jc w:val="both"/>
        <w:rPr>
          <w:rFonts w:cstheme="minorHAnsi"/>
          <w:b/>
          <w:i/>
          <w:color w:val="000000" w:themeColor="text1"/>
          <w:sz w:val="20"/>
          <w:szCs w:val="20"/>
        </w:rPr>
      </w:pPr>
      <w:r>
        <w:rPr>
          <w:rFonts w:cstheme="minorHAnsi"/>
          <w:b/>
          <w:i/>
          <w:color w:val="000000" w:themeColor="text1"/>
          <w:sz w:val="20"/>
          <w:szCs w:val="20"/>
        </w:rPr>
        <w:tab/>
      </w:r>
      <w:r w:rsidR="006F240B" w:rsidRPr="009C7948">
        <w:rPr>
          <w:rFonts w:cstheme="minorHAnsi"/>
          <w:b/>
          <w:i/>
          <w:color w:val="000000" w:themeColor="text1"/>
          <w:sz w:val="20"/>
          <w:szCs w:val="20"/>
        </w:rPr>
        <w:t>“Informe o seu cargo”</w:t>
      </w:r>
    </w:p>
    <w:p w14:paraId="2B0969D6" w14:textId="2C0CFBCB" w:rsidR="006F240B" w:rsidRPr="009C7948" w:rsidRDefault="004A06BD" w:rsidP="004A06BD">
      <w:pPr>
        <w:pStyle w:val="Recuodecorpodetexto2"/>
        <w:tabs>
          <w:tab w:val="left" w:pos="709"/>
          <w:tab w:val="left" w:pos="4039"/>
          <w:tab w:val="left" w:pos="12828"/>
        </w:tabs>
        <w:spacing w:before="100" w:beforeAutospacing="1" w:line="240" w:lineRule="auto"/>
        <w:ind w:left="0"/>
        <w:jc w:val="both"/>
        <w:rPr>
          <w:rFonts w:cstheme="minorHAnsi"/>
          <w:b/>
          <w:i/>
          <w:color w:val="000000" w:themeColor="text1"/>
          <w:sz w:val="20"/>
          <w:szCs w:val="20"/>
        </w:rPr>
      </w:pPr>
      <w:r>
        <w:rPr>
          <w:rFonts w:cstheme="minorHAnsi"/>
          <w:b/>
          <w:i/>
          <w:color w:val="000000" w:themeColor="text1"/>
          <w:sz w:val="20"/>
          <w:szCs w:val="20"/>
        </w:rPr>
        <w:tab/>
      </w:r>
      <w:r w:rsidR="006F240B" w:rsidRPr="009C7948">
        <w:rPr>
          <w:rFonts w:cstheme="minorHAnsi"/>
          <w:b/>
          <w:i/>
          <w:color w:val="000000" w:themeColor="text1"/>
          <w:sz w:val="20"/>
          <w:szCs w:val="20"/>
        </w:rPr>
        <w:t>“Informe o número da sua matrícula”</w:t>
      </w:r>
    </w:p>
    <w:p w14:paraId="232E063E" w14:textId="09247616" w:rsidR="006F240B" w:rsidRPr="009C7948" w:rsidRDefault="004A06BD" w:rsidP="004A06BD">
      <w:pPr>
        <w:pStyle w:val="Recuodecorpodetexto2"/>
        <w:tabs>
          <w:tab w:val="left" w:pos="709"/>
          <w:tab w:val="left" w:pos="4039"/>
          <w:tab w:val="left" w:pos="12828"/>
        </w:tabs>
        <w:spacing w:before="100" w:beforeAutospacing="1" w:line="240" w:lineRule="auto"/>
        <w:ind w:left="0"/>
        <w:jc w:val="both"/>
        <w:rPr>
          <w:rFonts w:cstheme="minorHAnsi"/>
          <w:b/>
          <w:i/>
          <w:color w:val="000000" w:themeColor="text1"/>
          <w:sz w:val="20"/>
          <w:szCs w:val="20"/>
        </w:rPr>
      </w:pPr>
      <w:r>
        <w:rPr>
          <w:rFonts w:cstheme="minorHAnsi"/>
          <w:b/>
          <w:i/>
          <w:color w:val="000000" w:themeColor="text1"/>
          <w:sz w:val="20"/>
          <w:szCs w:val="20"/>
        </w:rPr>
        <w:lastRenderedPageBreak/>
        <w:tab/>
      </w:r>
      <w:r w:rsidR="006F240B" w:rsidRPr="009C7948">
        <w:rPr>
          <w:rFonts w:cstheme="minorHAnsi"/>
          <w:b/>
          <w:i/>
          <w:color w:val="000000" w:themeColor="text1"/>
          <w:sz w:val="20"/>
          <w:szCs w:val="20"/>
        </w:rPr>
        <w:t xml:space="preserve">“Informe o seu e-mail para contato (preferencialmente o e-mail </w:t>
      </w:r>
      <w:proofErr w:type="gramStart"/>
      <w:r w:rsidR="006F240B" w:rsidRPr="009C7948">
        <w:rPr>
          <w:rFonts w:cstheme="minorHAnsi"/>
          <w:b/>
          <w:i/>
          <w:color w:val="000000" w:themeColor="text1"/>
          <w:sz w:val="20"/>
          <w:szCs w:val="20"/>
        </w:rPr>
        <w:t>institucional)”</w:t>
      </w:r>
      <w:proofErr w:type="gramEnd"/>
    </w:p>
    <w:p w14:paraId="37B247A6" w14:textId="56D2ED94" w:rsidR="006F240B" w:rsidRPr="009C7948" w:rsidRDefault="004A06BD" w:rsidP="004A06BD">
      <w:pPr>
        <w:pStyle w:val="Recuodecorpodetexto2"/>
        <w:tabs>
          <w:tab w:val="left" w:pos="709"/>
          <w:tab w:val="left" w:pos="4039"/>
          <w:tab w:val="left" w:pos="12828"/>
        </w:tabs>
        <w:spacing w:before="100" w:beforeAutospacing="1" w:line="240" w:lineRule="auto"/>
        <w:ind w:left="0"/>
        <w:jc w:val="both"/>
        <w:rPr>
          <w:rFonts w:cstheme="minorHAnsi"/>
          <w:i/>
          <w:color w:val="000000" w:themeColor="text1"/>
          <w:sz w:val="24"/>
          <w:szCs w:val="24"/>
        </w:rPr>
      </w:pPr>
      <w:r>
        <w:rPr>
          <w:rFonts w:cstheme="minorHAnsi"/>
          <w:b/>
          <w:i/>
          <w:color w:val="000000" w:themeColor="text1"/>
          <w:sz w:val="20"/>
          <w:szCs w:val="20"/>
        </w:rPr>
        <w:tab/>
      </w:r>
      <w:r w:rsidR="006F240B" w:rsidRPr="009C7948">
        <w:rPr>
          <w:rFonts w:cstheme="minorHAnsi"/>
          <w:b/>
          <w:i/>
          <w:color w:val="000000" w:themeColor="text1"/>
          <w:sz w:val="20"/>
          <w:szCs w:val="20"/>
        </w:rPr>
        <w:t>“Informe o seu telefone de contato”</w:t>
      </w:r>
    </w:p>
    <w:p w14:paraId="4D737DF3" w14:textId="77777777" w:rsidR="006F240B" w:rsidRPr="009C7948" w:rsidRDefault="006F240B" w:rsidP="006F240B">
      <w:pPr>
        <w:jc w:val="both"/>
        <w:rPr>
          <w:rFonts w:cstheme="minorHAnsi"/>
          <w:b/>
          <w:color w:val="000000" w:themeColor="text1"/>
          <w:sz w:val="24"/>
          <w:szCs w:val="24"/>
        </w:rPr>
      </w:pPr>
    </w:p>
    <w:p w14:paraId="62B3BA87" w14:textId="29A6ADAF" w:rsidR="006F240B" w:rsidRPr="009C7948" w:rsidRDefault="006F240B" w:rsidP="00406E66">
      <w:pPr>
        <w:pStyle w:val="PargrafodaLista"/>
        <w:numPr>
          <w:ilvl w:val="0"/>
          <w:numId w:val="14"/>
        </w:numPr>
        <w:spacing w:after="200" w:line="276" w:lineRule="auto"/>
        <w:jc w:val="both"/>
        <w:rPr>
          <w:rFonts w:asciiTheme="minorHAnsi" w:hAnsiTheme="minorHAnsi" w:cstheme="minorHAnsi"/>
          <w:b/>
          <w:color w:val="000000" w:themeColor="text1"/>
          <w:sz w:val="24"/>
          <w:szCs w:val="24"/>
        </w:rPr>
      </w:pPr>
      <w:r w:rsidRPr="009C7948">
        <w:rPr>
          <w:rFonts w:asciiTheme="minorHAnsi" w:hAnsiTheme="minorHAnsi" w:cstheme="minorHAnsi"/>
          <w:b/>
          <w:color w:val="000000" w:themeColor="text1"/>
          <w:sz w:val="24"/>
          <w:szCs w:val="24"/>
        </w:rPr>
        <w:t>Informações de Governança, Gerenciamento de Riscos</w:t>
      </w:r>
      <w:r w:rsidR="00973B2D">
        <w:rPr>
          <w:rFonts w:asciiTheme="minorHAnsi" w:hAnsiTheme="minorHAnsi" w:cstheme="minorHAnsi"/>
          <w:b/>
          <w:color w:val="000000" w:themeColor="text1"/>
          <w:sz w:val="24"/>
          <w:szCs w:val="24"/>
        </w:rPr>
        <w:t>,</w:t>
      </w:r>
      <w:r w:rsidRPr="009C7948">
        <w:rPr>
          <w:rFonts w:asciiTheme="minorHAnsi" w:hAnsiTheme="minorHAnsi" w:cstheme="minorHAnsi"/>
          <w:b/>
          <w:color w:val="000000" w:themeColor="text1"/>
          <w:sz w:val="24"/>
          <w:szCs w:val="24"/>
        </w:rPr>
        <w:t xml:space="preserve"> Controles Internos</w:t>
      </w:r>
      <w:r w:rsidR="00973B2D">
        <w:rPr>
          <w:rFonts w:asciiTheme="minorHAnsi" w:hAnsiTheme="minorHAnsi" w:cstheme="minorHAnsi"/>
          <w:b/>
          <w:color w:val="000000" w:themeColor="text1"/>
          <w:sz w:val="24"/>
          <w:szCs w:val="24"/>
        </w:rPr>
        <w:t xml:space="preserve"> e Outras Necessárias ao Conhecimento dos Objetos do Universo de Auditoria</w:t>
      </w:r>
    </w:p>
    <w:p w14:paraId="2407B26C" w14:textId="4FAA9288" w:rsidR="006F240B" w:rsidRPr="009C7948" w:rsidRDefault="006F240B" w:rsidP="00143AC5">
      <w:pPr>
        <w:pStyle w:val="Corpodetexto3"/>
        <w:ind w:firstLine="708"/>
        <w:jc w:val="both"/>
        <w:rPr>
          <w:rFonts w:cstheme="minorHAnsi"/>
          <w:b/>
          <w:bCs/>
          <w:color w:val="000000" w:themeColor="text1"/>
          <w:sz w:val="24"/>
          <w:szCs w:val="24"/>
        </w:rPr>
      </w:pPr>
      <w:r w:rsidRPr="009C7948">
        <w:rPr>
          <w:rFonts w:cstheme="minorHAnsi"/>
          <w:color w:val="000000" w:themeColor="text1"/>
          <w:sz w:val="24"/>
          <w:szCs w:val="24"/>
        </w:rPr>
        <w:t>Aplicam-se nesta seção, questões para obter conhecimento do negócio acerca do cenário de governança, gerenciamento de riscos</w:t>
      </w:r>
      <w:r w:rsidR="00973B2D">
        <w:rPr>
          <w:rFonts w:cstheme="minorHAnsi"/>
          <w:color w:val="000000" w:themeColor="text1"/>
          <w:sz w:val="24"/>
          <w:szCs w:val="24"/>
        </w:rPr>
        <w:t>,</w:t>
      </w:r>
      <w:r w:rsidRPr="009C7948">
        <w:rPr>
          <w:rFonts w:cstheme="minorHAnsi"/>
          <w:color w:val="000000" w:themeColor="text1"/>
          <w:sz w:val="24"/>
          <w:szCs w:val="24"/>
        </w:rPr>
        <w:t xml:space="preserve"> controles internos</w:t>
      </w:r>
      <w:r w:rsidR="00973B2D">
        <w:rPr>
          <w:rFonts w:cstheme="minorHAnsi"/>
          <w:color w:val="000000" w:themeColor="text1"/>
          <w:sz w:val="24"/>
          <w:szCs w:val="24"/>
        </w:rPr>
        <w:t xml:space="preserve"> e outras informações necessárias</w:t>
      </w:r>
      <w:r w:rsidRPr="009C7948">
        <w:rPr>
          <w:rFonts w:cstheme="minorHAnsi"/>
          <w:color w:val="000000" w:themeColor="text1"/>
          <w:sz w:val="24"/>
          <w:szCs w:val="24"/>
        </w:rPr>
        <w:t xml:space="preserve"> nos órgãos e entidades estaduais. </w:t>
      </w:r>
      <w:r w:rsidR="00143AC5">
        <w:rPr>
          <w:rFonts w:cstheme="minorHAnsi"/>
          <w:color w:val="000000" w:themeColor="text1"/>
          <w:sz w:val="24"/>
          <w:szCs w:val="24"/>
        </w:rPr>
        <w:t xml:space="preserve"> </w:t>
      </w:r>
      <w:r w:rsidRPr="009C7948">
        <w:rPr>
          <w:rFonts w:cstheme="minorHAnsi"/>
          <w:color w:val="000000" w:themeColor="text1"/>
          <w:sz w:val="24"/>
          <w:szCs w:val="24"/>
        </w:rPr>
        <w:t>As questões aplicadas s</w:t>
      </w:r>
      <w:r w:rsidR="00143AC5">
        <w:rPr>
          <w:rFonts w:cstheme="minorHAnsi"/>
          <w:color w:val="000000" w:themeColor="text1"/>
          <w:sz w:val="24"/>
          <w:szCs w:val="24"/>
        </w:rPr>
        <w:t xml:space="preserve">erão </w:t>
      </w:r>
      <w:r w:rsidRPr="009C7948">
        <w:rPr>
          <w:rFonts w:cstheme="minorHAnsi"/>
          <w:color w:val="000000" w:themeColor="text1"/>
          <w:sz w:val="24"/>
          <w:szCs w:val="24"/>
        </w:rPr>
        <w:t>as seguintes:</w:t>
      </w:r>
    </w:p>
    <w:p w14:paraId="0905217C" w14:textId="77777777" w:rsidR="006F240B" w:rsidRPr="009C7948" w:rsidRDefault="006F240B" w:rsidP="004A06BD">
      <w:pPr>
        <w:ind w:firstLine="708"/>
        <w:jc w:val="both"/>
        <w:rPr>
          <w:rFonts w:cstheme="minorHAnsi"/>
          <w:b/>
          <w:i/>
          <w:color w:val="000000" w:themeColor="text1"/>
          <w:sz w:val="20"/>
          <w:szCs w:val="20"/>
        </w:rPr>
      </w:pPr>
      <w:r w:rsidRPr="009C7948">
        <w:rPr>
          <w:rFonts w:cstheme="minorHAnsi"/>
          <w:b/>
          <w:i/>
          <w:color w:val="000000" w:themeColor="text1"/>
          <w:sz w:val="20"/>
          <w:szCs w:val="20"/>
        </w:rPr>
        <w:t>“Quais os principais objetivos e estratégias do seu órgão/</w:t>
      </w:r>
      <w:proofErr w:type="gramStart"/>
      <w:r w:rsidRPr="009C7948">
        <w:rPr>
          <w:rFonts w:cstheme="minorHAnsi"/>
          <w:b/>
          <w:i/>
          <w:color w:val="000000" w:themeColor="text1"/>
          <w:sz w:val="20"/>
          <w:szCs w:val="20"/>
        </w:rPr>
        <w:t>entidade?”</w:t>
      </w:r>
      <w:proofErr w:type="gramEnd"/>
    </w:p>
    <w:p w14:paraId="24E24D3E" w14:textId="77777777" w:rsidR="006F240B" w:rsidRPr="009C7948" w:rsidRDefault="006F240B" w:rsidP="006F240B">
      <w:pPr>
        <w:ind w:left="708"/>
        <w:jc w:val="both"/>
        <w:rPr>
          <w:rFonts w:cstheme="minorHAnsi"/>
          <w:b/>
          <w:i/>
          <w:color w:val="000000" w:themeColor="text1"/>
          <w:sz w:val="20"/>
          <w:szCs w:val="20"/>
        </w:rPr>
      </w:pPr>
      <w:r w:rsidRPr="009C7948">
        <w:rPr>
          <w:rFonts w:cstheme="minorHAnsi"/>
          <w:b/>
          <w:i/>
          <w:color w:val="000000" w:themeColor="text1"/>
          <w:sz w:val="20"/>
          <w:szCs w:val="20"/>
        </w:rPr>
        <w:t xml:space="preserve">“Os objetivos e estratégias estão documentados e foram aprovados pelo órgão/entidade e/ou encontram-se definidos em </w:t>
      </w:r>
      <w:proofErr w:type="gramStart"/>
      <w:r w:rsidRPr="009C7948">
        <w:rPr>
          <w:rFonts w:cstheme="minorHAnsi"/>
          <w:b/>
          <w:i/>
          <w:color w:val="000000" w:themeColor="text1"/>
          <w:sz w:val="20"/>
          <w:szCs w:val="20"/>
        </w:rPr>
        <w:t>normas?”</w:t>
      </w:r>
      <w:proofErr w:type="gramEnd"/>
    </w:p>
    <w:p w14:paraId="18BA0A09" w14:textId="77777777" w:rsidR="006F240B" w:rsidRPr="009C7948" w:rsidRDefault="006F240B" w:rsidP="006F240B">
      <w:pPr>
        <w:ind w:left="708"/>
        <w:jc w:val="both"/>
        <w:rPr>
          <w:rFonts w:cstheme="minorHAnsi"/>
          <w:b/>
          <w:i/>
          <w:color w:val="000000" w:themeColor="text1"/>
          <w:sz w:val="20"/>
          <w:szCs w:val="20"/>
        </w:rPr>
      </w:pPr>
      <w:r w:rsidRPr="009C7948">
        <w:rPr>
          <w:rFonts w:cstheme="minorHAnsi"/>
          <w:b/>
          <w:i/>
          <w:color w:val="000000" w:themeColor="text1"/>
          <w:sz w:val="20"/>
          <w:szCs w:val="20"/>
        </w:rPr>
        <w:tab/>
        <w:t xml:space="preserve">“Caso positivo, especificar os documentos e </w:t>
      </w:r>
      <w:proofErr w:type="gramStart"/>
      <w:r w:rsidRPr="009C7948">
        <w:rPr>
          <w:rFonts w:cstheme="minorHAnsi"/>
          <w:b/>
          <w:i/>
          <w:color w:val="000000" w:themeColor="text1"/>
          <w:sz w:val="20"/>
          <w:szCs w:val="20"/>
        </w:rPr>
        <w:t>normas.”</w:t>
      </w:r>
      <w:proofErr w:type="gramEnd"/>
    </w:p>
    <w:p w14:paraId="341FABD3" w14:textId="77777777" w:rsidR="006F240B" w:rsidRPr="009C7948" w:rsidRDefault="006F240B" w:rsidP="004A06BD">
      <w:pPr>
        <w:ind w:firstLine="708"/>
        <w:jc w:val="both"/>
        <w:rPr>
          <w:rFonts w:cstheme="minorHAnsi"/>
          <w:b/>
          <w:i/>
          <w:color w:val="000000" w:themeColor="text1"/>
          <w:sz w:val="20"/>
          <w:szCs w:val="20"/>
        </w:rPr>
      </w:pPr>
      <w:r w:rsidRPr="009C7948">
        <w:rPr>
          <w:rFonts w:cstheme="minorHAnsi"/>
          <w:b/>
          <w:i/>
          <w:color w:val="000000" w:themeColor="text1"/>
          <w:sz w:val="20"/>
          <w:szCs w:val="20"/>
        </w:rPr>
        <w:t xml:space="preserve">“Seu órgão/entidade possui planejamento </w:t>
      </w:r>
      <w:proofErr w:type="gramStart"/>
      <w:r w:rsidRPr="009C7948">
        <w:rPr>
          <w:rFonts w:cstheme="minorHAnsi"/>
          <w:b/>
          <w:i/>
          <w:color w:val="000000" w:themeColor="text1"/>
          <w:sz w:val="20"/>
          <w:szCs w:val="20"/>
        </w:rPr>
        <w:t>estratégico?”</w:t>
      </w:r>
      <w:proofErr w:type="gramEnd"/>
    </w:p>
    <w:p w14:paraId="3E0F8C1A" w14:textId="77777777" w:rsidR="006F240B" w:rsidRPr="009C7948" w:rsidRDefault="006F240B" w:rsidP="004A06BD">
      <w:pPr>
        <w:ind w:left="708" w:firstLine="708"/>
        <w:jc w:val="both"/>
        <w:rPr>
          <w:rFonts w:cstheme="minorHAnsi"/>
          <w:b/>
          <w:i/>
          <w:color w:val="000000" w:themeColor="text1"/>
          <w:sz w:val="20"/>
          <w:szCs w:val="20"/>
        </w:rPr>
      </w:pPr>
      <w:r w:rsidRPr="009C7948">
        <w:rPr>
          <w:rFonts w:cstheme="minorHAnsi"/>
          <w:b/>
          <w:i/>
          <w:color w:val="000000" w:themeColor="text1"/>
          <w:sz w:val="20"/>
          <w:szCs w:val="20"/>
        </w:rPr>
        <w:t xml:space="preserve">“Em caso positivo, qual o ano de elaboração do planejamento </w:t>
      </w:r>
      <w:proofErr w:type="gramStart"/>
      <w:r w:rsidRPr="009C7948">
        <w:rPr>
          <w:rFonts w:cstheme="minorHAnsi"/>
          <w:b/>
          <w:i/>
          <w:color w:val="000000" w:themeColor="text1"/>
          <w:sz w:val="20"/>
          <w:szCs w:val="20"/>
        </w:rPr>
        <w:t>estratégico?”</w:t>
      </w:r>
      <w:proofErr w:type="gramEnd"/>
    </w:p>
    <w:p w14:paraId="757EA21A" w14:textId="77777777" w:rsidR="006F240B" w:rsidRPr="009C7948" w:rsidRDefault="006F240B" w:rsidP="004A06BD">
      <w:pPr>
        <w:ind w:firstLine="708"/>
        <w:jc w:val="both"/>
        <w:rPr>
          <w:rFonts w:cstheme="minorHAnsi"/>
          <w:b/>
          <w:i/>
          <w:color w:val="000000" w:themeColor="text1"/>
          <w:sz w:val="20"/>
          <w:szCs w:val="20"/>
        </w:rPr>
      </w:pPr>
      <w:r w:rsidRPr="009C7948">
        <w:rPr>
          <w:rFonts w:cstheme="minorHAnsi"/>
          <w:b/>
          <w:i/>
          <w:color w:val="000000" w:themeColor="text1"/>
          <w:sz w:val="20"/>
          <w:szCs w:val="20"/>
        </w:rPr>
        <w:t xml:space="preserve">O seu órgão/entidade mede indicadores de desempenho? </w:t>
      </w:r>
    </w:p>
    <w:p w14:paraId="161DA56D" w14:textId="77777777" w:rsidR="006F240B" w:rsidRPr="009C7948" w:rsidRDefault="006F240B" w:rsidP="004A06BD">
      <w:pPr>
        <w:ind w:left="708" w:firstLine="708"/>
        <w:jc w:val="both"/>
        <w:rPr>
          <w:rFonts w:cstheme="minorHAnsi"/>
          <w:b/>
          <w:i/>
          <w:color w:val="000000" w:themeColor="text1"/>
          <w:sz w:val="20"/>
          <w:szCs w:val="20"/>
        </w:rPr>
      </w:pPr>
      <w:r w:rsidRPr="009C7948">
        <w:rPr>
          <w:rFonts w:cstheme="minorHAnsi"/>
          <w:b/>
          <w:i/>
          <w:color w:val="000000" w:themeColor="text1"/>
          <w:sz w:val="20"/>
          <w:szCs w:val="20"/>
        </w:rPr>
        <w:t>“Em caso positivo, informar os indicadores de desempenho mensurados”?</w:t>
      </w:r>
    </w:p>
    <w:p w14:paraId="0A600252" w14:textId="77777777" w:rsidR="006F240B" w:rsidRPr="009C7948" w:rsidRDefault="006F240B" w:rsidP="00143AC5">
      <w:pPr>
        <w:ind w:left="1416"/>
        <w:jc w:val="both"/>
        <w:rPr>
          <w:rFonts w:cstheme="minorHAnsi"/>
          <w:b/>
          <w:i/>
          <w:color w:val="000000" w:themeColor="text1"/>
          <w:sz w:val="20"/>
          <w:szCs w:val="20"/>
        </w:rPr>
      </w:pPr>
      <w:r w:rsidRPr="009C7948">
        <w:rPr>
          <w:rFonts w:cstheme="minorHAnsi"/>
          <w:b/>
          <w:i/>
          <w:color w:val="000000" w:themeColor="text1"/>
          <w:sz w:val="20"/>
          <w:szCs w:val="20"/>
        </w:rPr>
        <w:t>“Em caso positivo, um ou mais indicadores mensurados são de caráter não financeiro (por exemplo, ambiental, saúde e segurança, social, governança</w:t>
      </w:r>
      <w:proofErr w:type="gramStart"/>
      <w:r w:rsidRPr="009C7948">
        <w:rPr>
          <w:rFonts w:cstheme="minorHAnsi"/>
          <w:b/>
          <w:i/>
          <w:color w:val="000000" w:themeColor="text1"/>
          <w:sz w:val="20"/>
          <w:szCs w:val="20"/>
        </w:rPr>
        <w:t>)?”</w:t>
      </w:r>
      <w:proofErr w:type="gramEnd"/>
    </w:p>
    <w:p w14:paraId="2045AE5A" w14:textId="77777777" w:rsidR="006F240B" w:rsidRPr="009C7948" w:rsidRDefault="006F240B" w:rsidP="004A06BD">
      <w:pPr>
        <w:ind w:firstLine="708"/>
        <w:jc w:val="both"/>
        <w:rPr>
          <w:rFonts w:cstheme="minorHAnsi"/>
          <w:b/>
          <w:i/>
          <w:color w:val="000000" w:themeColor="text1"/>
          <w:sz w:val="20"/>
          <w:szCs w:val="20"/>
        </w:rPr>
      </w:pPr>
      <w:r w:rsidRPr="009C7948">
        <w:rPr>
          <w:rFonts w:cstheme="minorHAnsi"/>
          <w:b/>
          <w:i/>
          <w:color w:val="000000" w:themeColor="text1"/>
          <w:sz w:val="20"/>
          <w:szCs w:val="20"/>
        </w:rPr>
        <w:t xml:space="preserve">“Seu órgão/entidade possui organograma das principais </w:t>
      </w:r>
      <w:proofErr w:type="gramStart"/>
      <w:r w:rsidRPr="009C7948">
        <w:rPr>
          <w:rFonts w:cstheme="minorHAnsi"/>
          <w:b/>
          <w:i/>
          <w:color w:val="000000" w:themeColor="text1"/>
          <w:sz w:val="20"/>
          <w:szCs w:val="20"/>
        </w:rPr>
        <w:t>funções?”</w:t>
      </w:r>
      <w:proofErr w:type="gramEnd"/>
    </w:p>
    <w:p w14:paraId="2C3E6CC4" w14:textId="77777777" w:rsidR="006F240B" w:rsidRPr="009C7948" w:rsidRDefault="006F240B" w:rsidP="00143AC5">
      <w:pPr>
        <w:ind w:left="1416"/>
        <w:jc w:val="both"/>
        <w:rPr>
          <w:rFonts w:cstheme="minorHAnsi"/>
          <w:b/>
          <w:i/>
          <w:color w:val="000000" w:themeColor="text1"/>
          <w:sz w:val="20"/>
          <w:szCs w:val="20"/>
        </w:rPr>
      </w:pPr>
      <w:r w:rsidRPr="009C7948">
        <w:rPr>
          <w:rFonts w:cstheme="minorHAnsi"/>
          <w:b/>
          <w:i/>
          <w:color w:val="000000" w:themeColor="text1"/>
          <w:sz w:val="20"/>
          <w:szCs w:val="20"/>
        </w:rPr>
        <w:t>“Em caso positivo, o organograma atual reflete a realidade das funções exercidas no seu órgão/</w:t>
      </w:r>
      <w:proofErr w:type="gramStart"/>
      <w:r w:rsidRPr="009C7948">
        <w:rPr>
          <w:rFonts w:cstheme="minorHAnsi"/>
          <w:b/>
          <w:i/>
          <w:color w:val="000000" w:themeColor="text1"/>
          <w:sz w:val="20"/>
          <w:szCs w:val="20"/>
        </w:rPr>
        <w:t>entidade?”</w:t>
      </w:r>
      <w:proofErr w:type="gramEnd"/>
    </w:p>
    <w:p w14:paraId="71DF6C46" w14:textId="77777777" w:rsidR="006F240B" w:rsidRPr="009C7948" w:rsidRDefault="006F240B" w:rsidP="00143AC5">
      <w:pPr>
        <w:ind w:left="708"/>
        <w:jc w:val="both"/>
        <w:rPr>
          <w:rFonts w:cstheme="minorHAnsi"/>
          <w:b/>
          <w:i/>
          <w:color w:val="000000" w:themeColor="text1"/>
          <w:sz w:val="20"/>
          <w:szCs w:val="20"/>
        </w:rPr>
      </w:pPr>
      <w:r w:rsidRPr="009C7948">
        <w:rPr>
          <w:rFonts w:cstheme="minorHAnsi"/>
          <w:b/>
          <w:i/>
          <w:color w:val="000000" w:themeColor="text1"/>
          <w:sz w:val="20"/>
          <w:szCs w:val="20"/>
        </w:rPr>
        <w:t xml:space="preserve">“Quais os principais setores (unidades, gerências) do seu órgão/entidade e quais as principais funções exercidas por estes </w:t>
      </w:r>
      <w:proofErr w:type="gramStart"/>
      <w:r w:rsidRPr="009C7948">
        <w:rPr>
          <w:rFonts w:cstheme="minorHAnsi"/>
          <w:b/>
          <w:i/>
          <w:color w:val="000000" w:themeColor="text1"/>
          <w:sz w:val="20"/>
          <w:szCs w:val="20"/>
        </w:rPr>
        <w:t>setores?”</w:t>
      </w:r>
      <w:proofErr w:type="gramEnd"/>
    </w:p>
    <w:p w14:paraId="2349A7CD" w14:textId="77777777" w:rsidR="006F240B" w:rsidRPr="009C7948" w:rsidRDefault="006F240B" w:rsidP="004A06BD">
      <w:pPr>
        <w:ind w:firstLine="708"/>
        <w:jc w:val="both"/>
        <w:rPr>
          <w:rFonts w:cstheme="minorHAnsi"/>
          <w:b/>
          <w:i/>
          <w:color w:val="000000" w:themeColor="text1"/>
          <w:sz w:val="20"/>
          <w:szCs w:val="20"/>
        </w:rPr>
      </w:pPr>
      <w:r w:rsidRPr="009C7948">
        <w:rPr>
          <w:rFonts w:cstheme="minorHAnsi"/>
          <w:b/>
          <w:i/>
          <w:color w:val="000000" w:themeColor="text1"/>
          <w:sz w:val="20"/>
          <w:szCs w:val="20"/>
        </w:rPr>
        <w:t xml:space="preserve">“Quais as principais normas aos quais o seu órgão/entidade se </w:t>
      </w:r>
      <w:proofErr w:type="gramStart"/>
      <w:r w:rsidRPr="009C7948">
        <w:rPr>
          <w:rFonts w:cstheme="minorHAnsi"/>
          <w:b/>
          <w:i/>
          <w:color w:val="000000" w:themeColor="text1"/>
          <w:sz w:val="20"/>
          <w:szCs w:val="20"/>
        </w:rPr>
        <w:t>submete?”</w:t>
      </w:r>
      <w:proofErr w:type="gramEnd"/>
    </w:p>
    <w:p w14:paraId="5BB72C60" w14:textId="77777777" w:rsidR="006F240B" w:rsidRPr="009C7948" w:rsidRDefault="006F240B" w:rsidP="00143AC5">
      <w:pPr>
        <w:ind w:left="708"/>
        <w:jc w:val="both"/>
        <w:rPr>
          <w:rFonts w:cstheme="minorHAnsi"/>
          <w:b/>
          <w:i/>
          <w:color w:val="000000" w:themeColor="text1"/>
          <w:sz w:val="20"/>
          <w:szCs w:val="20"/>
        </w:rPr>
      </w:pPr>
      <w:r w:rsidRPr="009C7948">
        <w:rPr>
          <w:rFonts w:cstheme="minorHAnsi"/>
          <w:b/>
          <w:i/>
          <w:color w:val="000000" w:themeColor="text1"/>
          <w:sz w:val="20"/>
          <w:szCs w:val="20"/>
        </w:rPr>
        <w:t xml:space="preserve">“As atividades desenvolvidas pelo seu órgão/entidade estão submetidas a algum agente/agência/instância </w:t>
      </w:r>
      <w:proofErr w:type="gramStart"/>
      <w:r w:rsidRPr="009C7948">
        <w:rPr>
          <w:rFonts w:cstheme="minorHAnsi"/>
          <w:b/>
          <w:i/>
          <w:color w:val="000000" w:themeColor="text1"/>
          <w:sz w:val="20"/>
          <w:szCs w:val="20"/>
        </w:rPr>
        <w:t>reguladora?”</w:t>
      </w:r>
      <w:proofErr w:type="gramEnd"/>
    </w:p>
    <w:p w14:paraId="1D2E54F7" w14:textId="77777777" w:rsidR="006F240B" w:rsidRPr="009C7948" w:rsidRDefault="006F240B" w:rsidP="00143AC5">
      <w:pPr>
        <w:ind w:left="1416"/>
        <w:jc w:val="both"/>
        <w:rPr>
          <w:rFonts w:cstheme="minorHAnsi"/>
          <w:b/>
          <w:i/>
          <w:color w:val="000000" w:themeColor="text1"/>
          <w:sz w:val="20"/>
          <w:szCs w:val="20"/>
        </w:rPr>
      </w:pPr>
      <w:r w:rsidRPr="009C7948">
        <w:rPr>
          <w:rFonts w:cstheme="minorHAnsi"/>
          <w:b/>
          <w:i/>
          <w:color w:val="000000" w:themeColor="text1"/>
          <w:sz w:val="20"/>
          <w:szCs w:val="20"/>
        </w:rPr>
        <w:t xml:space="preserve">“Em caso positivo, informar o nome do agente/agência/instância reguladora e as normas de </w:t>
      </w:r>
      <w:proofErr w:type="gramStart"/>
      <w:r w:rsidRPr="009C7948">
        <w:rPr>
          <w:rFonts w:cstheme="minorHAnsi"/>
          <w:b/>
          <w:i/>
          <w:color w:val="000000" w:themeColor="text1"/>
          <w:sz w:val="20"/>
          <w:szCs w:val="20"/>
        </w:rPr>
        <w:t>regulação?”</w:t>
      </w:r>
      <w:proofErr w:type="gramEnd"/>
    </w:p>
    <w:p w14:paraId="157E4566" w14:textId="77777777" w:rsidR="006F240B" w:rsidRPr="009C7948" w:rsidRDefault="006F240B" w:rsidP="004A06BD">
      <w:pPr>
        <w:ind w:firstLine="708"/>
        <w:jc w:val="both"/>
        <w:rPr>
          <w:rFonts w:cstheme="minorHAnsi"/>
          <w:b/>
          <w:i/>
          <w:color w:val="000000" w:themeColor="text1"/>
          <w:sz w:val="20"/>
          <w:szCs w:val="20"/>
        </w:rPr>
      </w:pPr>
      <w:r w:rsidRPr="009C7948">
        <w:rPr>
          <w:rFonts w:cstheme="minorHAnsi"/>
          <w:b/>
          <w:i/>
          <w:color w:val="000000" w:themeColor="text1"/>
          <w:sz w:val="20"/>
          <w:szCs w:val="20"/>
        </w:rPr>
        <w:t>“Quais os principais sistemas informatizados utilizados pelo seu órgão/</w:t>
      </w:r>
      <w:proofErr w:type="gramStart"/>
      <w:r w:rsidRPr="009C7948">
        <w:rPr>
          <w:rFonts w:cstheme="minorHAnsi"/>
          <w:b/>
          <w:i/>
          <w:color w:val="000000" w:themeColor="text1"/>
          <w:sz w:val="20"/>
          <w:szCs w:val="20"/>
        </w:rPr>
        <w:t>entidade?”</w:t>
      </w:r>
      <w:proofErr w:type="gramEnd"/>
    </w:p>
    <w:p w14:paraId="28392057" w14:textId="77777777" w:rsidR="006F240B" w:rsidRPr="009C7948" w:rsidRDefault="006F240B" w:rsidP="004A06BD">
      <w:pPr>
        <w:ind w:firstLine="708"/>
        <w:jc w:val="both"/>
        <w:rPr>
          <w:rFonts w:cstheme="minorHAnsi"/>
          <w:b/>
          <w:i/>
          <w:color w:val="000000" w:themeColor="text1"/>
          <w:sz w:val="20"/>
          <w:szCs w:val="20"/>
        </w:rPr>
      </w:pPr>
      <w:r w:rsidRPr="009C7948">
        <w:rPr>
          <w:rFonts w:cstheme="minorHAnsi"/>
          <w:b/>
          <w:i/>
          <w:color w:val="000000" w:themeColor="text1"/>
          <w:sz w:val="20"/>
          <w:szCs w:val="20"/>
        </w:rPr>
        <w:t>“Existem sistemas/códigos de Ética no seu órgão/entidade?</w:t>
      </w:r>
    </w:p>
    <w:p w14:paraId="329A6B9E" w14:textId="77777777" w:rsidR="006F240B" w:rsidRPr="009C7948" w:rsidRDefault="006F240B" w:rsidP="004A06BD">
      <w:pPr>
        <w:ind w:firstLine="708"/>
        <w:jc w:val="both"/>
        <w:rPr>
          <w:rFonts w:cstheme="minorHAnsi"/>
          <w:b/>
          <w:i/>
          <w:color w:val="000000" w:themeColor="text1"/>
          <w:sz w:val="20"/>
          <w:szCs w:val="20"/>
        </w:rPr>
      </w:pPr>
      <w:r w:rsidRPr="009C7948">
        <w:rPr>
          <w:rFonts w:cstheme="minorHAnsi"/>
          <w:b/>
          <w:i/>
          <w:color w:val="000000" w:themeColor="text1"/>
          <w:sz w:val="20"/>
          <w:szCs w:val="20"/>
        </w:rPr>
        <w:t>“Existem programas de integridade no seu órgão/entidade?</w:t>
      </w:r>
    </w:p>
    <w:p w14:paraId="691F6736" w14:textId="77777777" w:rsidR="006F240B" w:rsidRPr="009C7948" w:rsidRDefault="006F240B" w:rsidP="004A06BD">
      <w:pPr>
        <w:ind w:firstLine="708"/>
        <w:jc w:val="both"/>
        <w:rPr>
          <w:rFonts w:cstheme="minorHAnsi"/>
          <w:b/>
          <w:i/>
          <w:color w:val="000000" w:themeColor="text1"/>
          <w:sz w:val="20"/>
          <w:szCs w:val="20"/>
        </w:rPr>
      </w:pPr>
      <w:r w:rsidRPr="009C7948">
        <w:rPr>
          <w:rFonts w:cstheme="minorHAnsi"/>
          <w:b/>
          <w:i/>
          <w:color w:val="000000" w:themeColor="text1"/>
          <w:sz w:val="20"/>
          <w:szCs w:val="20"/>
        </w:rPr>
        <w:t>“Existem canais de denúncia de fraudes no seu órgão/entidade?</w:t>
      </w:r>
    </w:p>
    <w:p w14:paraId="74C76226" w14:textId="77777777" w:rsidR="006F240B" w:rsidRPr="009C7948" w:rsidRDefault="006F240B" w:rsidP="004A06BD">
      <w:pPr>
        <w:ind w:firstLine="708"/>
        <w:jc w:val="both"/>
        <w:rPr>
          <w:rFonts w:cstheme="minorHAnsi"/>
          <w:b/>
          <w:i/>
          <w:color w:val="000000" w:themeColor="text1"/>
          <w:sz w:val="20"/>
          <w:szCs w:val="20"/>
        </w:rPr>
      </w:pPr>
      <w:r w:rsidRPr="009C7948">
        <w:rPr>
          <w:rFonts w:cstheme="minorHAnsi"/>
          <w:b/>
          <w:i/>
          <w:color w:val="000000" w:themeColor="text1"/>
          <w:sz w:val="20"/>
          <w:szCs w:val="20"/>
        </w:rPr>
        <w:t>“Existe processo estabelecido de governança no seu órgão/</w:t>
      </w:r>
      <w:proofErr w:type="gramStart"/>
      <w:r w:rsidRPr="009C7948">
        <w:rPr>
          <w:rFonts w:cstheme="minorHAnsi"/>
          <w:b/>
          <w:i/>
          <w:color w:val="000000" w:themeColor="text1"/>
          <w:sz w:val="20"/>
          <w:szCs w:val="20"/>
        </w:rPr>
        <w:t>entidade?”</w:t>
      </w:r>
      <w:proofErr w:type="gramEnd"/>
    </w:p>
    <w:p w14:paraId="200D3C59" w14:textId="77777777" w:rsidR="006F240B" w:rsidRPr="009C7948" w:rsidRDefault="006F240B" w:rsidP="00143AC5">
      <w:pPr>
        <w:ind w:left="1416"/>
        <w:jc w:val="both"/>
        <w:rPr>
          <w:rFonts w:cstheme="minorHAnsi"/>
          <w:b/>
          <w:i/>
          <w:color w:val="000000" w:themeColor="text1"/>
          <w:sz w:val="20"/>
          <w:szCs w:val="20"/>
        </w:rPr>
      </w:pPr>
      <w:r w:rsidRPr="009C7948">
        <w:rPr>
          <w:rFonts w:cstheme="minorHAnsi"/>
          <w:b/>
          <w:i/>
          <w:color w:val="000000" w:themeColor="text1"/>
          <w:sz w:val="20"/>
          <w:szCs w:val="20"/>
        </w:rPr>
        <w:t xml:space="preserve">“Em caso positivo, informar como estes processos estão estabelecidos e se </w:t>
      </w:r>
      <w:proofErr w:type="gramStart"/>
      <w:r w:rsidRPr="009C7948">
        <w:rPr>
          <w:rFonts w:cstheme="minorHAnsi"/>
          <w:b/>
          <w:i/>
          <w:color w:val="000000" w:themeColor="text1"/>
          <w:sz w:val="20"/>
          <w:szCs w:val="20"/>
        </w:rPr>
        <w:t>há  normas</w:t>
      </w:r>
      <w:proofErr w:type="gramEnd"/>
      <w:r w:rsidRPr="009C7948">
        <w:rPr>
          <w:rFonts w:cstheme="minorHAnsi"/>
          <w:b/>
          <w:i/>
          <w:color w:val="000000" w:themeColor="text1"/>
          <w:sz w:val="20"/>
          <w:szCs w:val="20"/>
        </w:rPr>
        <w:t xml:space="preserve"> (Número e Ano das Leis, Portarias, </w:t>
      </w:r>
      <w:proofErr w:type="spellStart"/>
      <w:r w:rsidRPr="009C7948">
        <w:rPr>
          <w:rFonts w:cstheme="minorHAnsi"/>
          <w:b/>
          <w:i/>
          <w:color w:val="000000" w:themeColor="text1"/>
          <w:sz w:val="20"/>
          <w:szCs w:val="20"/>
        </w:rPr>
        <w:t>etc</w:t>
      </w:r>
      <w:proofErr w:type="spellEnd"/>
      <w:r w:rsidRPr="009C7948">
        <w:rPr>
          <w:rFonts w:cstheme="minorHAnsi"/>
          <w:b/>
          <w:i/>
          <w:color w:val="000000" w:themeColor="text1"/>
          <w:sz w:val="20"/>
          <w:szCs w:val="20"/>
        </w:rPr>
        <w:t>) que regem este processo?”</w:t>
      </w:r>
    </w:p>
    <w:p w14:paraId="36D0F594" w14:textId="77777777" w:rsidR="006F240B" w:rsidRPr="009C7948" w:rsidRDefault="006F240B" w:rsidP="004A06BD">
      <w:pPr>
        <w:ind w:firstLine="708"/>
        <w:jc w:val="both"/>
        <w:rPr>
          <w:rFonts w:cstheme="minorHAnsi"/>
          <w:b/>
          <w:i/>
          <w:color w:val="000000" w:themeColor="text1"/>
          <w:sz w:val="20"/>
          <w:szCs w:val="20"/>
        </w:rPr>
      </w:pPr>
      <w:r w:rsidRPr="009C7948">
        <w:rPr>
          <w:rFonts w:cstheme="minorHAnsi"/>
          <w:b/>
          <w:i/>
          <w:color w:val="000000" w:themeColor="text1"/>
          <w:sz w:val="20"/>
          <w:szCs w:val="20"/>
        </w:rPr>
        <w:lastRenderedPageBreak/>
        <w:t>“Existe processo estabelecido de gerenciamento de riscos no seu órgão/</w:t>
      </w:r>
      <w:proofErr w:type="gramStart"/>
      <w:r w:rsidRPr="009C7948">
        <w:rPr>
          <w:rFonts w:cstheme="minorHAnsi"/>
          <w:b/>
          <w:i/>
          <w:color w:val="000000" w:themeColor="text1"/>
          <w:sz w:val="20"/>
          <w:szCs w:val="20"/>
        </w:rPr>
        <w:t>entidade?”</w:t>
      </w:r>
      <w:proofErr w:type="gramEnd"/>
    </w:p>
    <w:p w14:paraId="096A010A" w14:textId="74F11A75" w:rsidR="006F240B" w:rsidRPr="009C7948" w:rsidRDefault="004A06BD" w:rsidP="00143AC5">
      <w:pPr>
        <w:tabs>
          <w:tab w:val="left" w:pos="1560"/>
        </w:tabs>
        <w:ind w:left="1416"/>
        <w:jc w:val="both"/>
        <w:rPr>
          <w:rFonts w:cstheme="minorHAnsi"/>
          <w:b/>
          <w:i/>
          <w:color w:val="000000" w:themeColor="text1"/>
          <w:sz w:val="20"/>
          <w:szCs w:val="20"/>
        </w:rPr>
      </w:pPr>
      <w:r>
        <w:rPr>
          <w:rFonts w:cstheme="minorHAnsi"/>
          <w:b/>
          <w:i/>
          <w:color w:val="000000" w:themeColor="text1"/>
          <w:sz w:val="20"/>
          <w:szCs w:val="20"/>
        </w:rPr>
        <w:tab/>
      </w:r>
      <w:r w:rsidR="006F240B" w:rsidRPr="009C7948">
        <w:rPr>
          <w:rFonts w:cstheme="minorHAnsi"/>
          <w:b/>
          <w:i/>
          <w:color w:val="000000" w:themeColor="text1"/>
          <w:sz w:val="20"/>
          <w:szCs w:val="20"/>
        </w:rPr>
        <w:t xml:space="preserve">“Em caso positivo, informar como estes processos estão estabelecidos e se </w:t>
      </w:r>
      <w:proofErr w:type="gramStart"/>
      <w:r w:rsidR="006F240B" w:rsidRPr="009C7948">
        <w:rPr>
          <w:rFonts w:cstheme="minorHAnsi"/>
          <w:b/>
          <w:i/>
          <w:color w:val="000000" w:themeColor="text1"/>
          <w:sz w:val="20"/>
          <w:szCs w:val="20"/>
        </w:rPr>
        <w:t>há  normas</w:t>
      </w:r>
      <w:proofErr w:type="gramEnd"/>
      <w:r w:rsidR="006F240B" w:rsidRPr="009C7948">
        <w:rPr>
          <w:rFonts w:cstheme="minorHAnsi"/>
          <w:b/>
          <w:i/>
          <w:color w:val="000000" w:themeColor="text1"/>
          <w:sz w:val="20"/>
          <w:szCs w:val="20"/>
        </w:rPr>
        <w:t xml:space="preserve"> (Número e Ano das Leis, Portarias, </w:t>
      </w:r>
      <w:proofErr w:type="spellStart"/>
      <w:r w:rsidR="006F240B" w:rsidRPr="009C7948">
        <w:rPr>
          <w:rFonts w:cstheme="minorHAnsi"/>
          <w:b/>
          <w:i/>
          <w:color w:val="000000" w:themeColor="text1"/>
          <w:sz w:val="20"/>
          <w:szCs w:val="20"/>
        </w:rPr>
        <w:t>etc</w:t>
      </w:r>
      <w:proofErr w:type="spellEnd"/>
      <w:r w:rsidR="006F240B" w:rsidRPr="009C7948">
        <w:rPr>
          <w:rFonts w:cstheme="minorHAnsi"/>
          <w:b/>
          <w:i/>
          <w:color w:val="000000" w:themeColor="text1"/>
          <w:sz w:val="20"/>
          <w:szCs w:val="20"/>
        </w:rPr>
        <w:t>) que regem este processo?”</w:t>
      </w:r>
    </w:p>
    <w:p w14:paraId="42B6A10B" w14:textId="70424B6C" w:rsidR="006F240B" w:rsidRPr="009C7948" w:rsidRDefault="004A06BD" w:rsidP="00143AC5">
      <w:pPr>
        <w:tabs>
          <w:tab w:val="left" w:pos="1560"/>
        </w:tabs>
        <w:ind w:left="1416"/>
        <w:jc w:val="both"/>
        <w:rPr>
          <w:rFonts w:cstheme="minorHAnsi"/>
          <w:b/>
          <w:i/>
          <w:color w:val="000000" w:themeColor="text1"/>
          <w:sz w:val="20"/>
          <w:szCs w:val="20"/>
        </w:rPr>
      </w:pPr>
      <w:r>
        <w:rPr>
          <w:rFonts w:cstheme="minorHAnsi"/>
          <w:b/>
          <w:i/>
          <w:color w:val="000000" w:themeColor="text1"/>
          <w:sz w:val="20"/>
          <w:szCs w:val="20"/>
        </w:rPr>
        <w:tab/>
        <w:t>“</w:t>
      </w:r>
      <w:r w:rsidR="006F240B" w:rsidRPr="009C7948">
        <w:rPr>
          <w:rFonts w:cstheme="minorHAnsi"/>
          <w:b/>
          <w:i/>
          <w:color w:val="000000" w:themeColor="text1"/>
          <w:sz w:val="20"/>
          <w:szCs w:val="20"/>
        </w:rPr>
        <w:t xml:space="preserve">Em caso positivo, existem processos de respostas aos riscos e quais ações (respostas a riscos) foram tomadas pelos gestores para lidar com tais </w:t>
      </w:r>
      <w:proofErr w:type="gramStart"/>
      <w:r w:rsidR="006F240B" w:rsidRPr="009C7948">
        <w:rPr>
          <w:rFonts w:cstheme="minorHAnsi"/>
          <w:b/>
          <w:i/>
          <w:color w:val="000000" w:themeColor="text1"/>
          <w:sz w:val="20"/>
          <w:szCs w:val="20"/>
        </w:rPr>
        <w:t>riscos.</w:t>
      </w:r>
      <w:r>
        <w:rPr>
          <w:rFonts w:cstheme="minorHAnsi"/>
          <w:b/>
          <w:i/>
          <w:color w:val="000000" w:themeColor="text1"/>
          <w:sz w:val="20"/>
          <w:szCs w:val="20"/>
        </w:rPr>
        <w:t>”</w:t>
      </w:r>
      <w:proofErr w:type="gramEnd"/>
    </w:p>
    <w:p w14:paraId="734CF69D" w14:textId="77777777" w:rsidR="006F240B" w:rsidRPr="009C7948" w:rsidRDefault="006F240B" w:rsidP="00143AC5">
      <w:pPr>
        <w:ind w:left="708"/>
        <w:jc w:val="both"/>
        <w:rPr>
          <w:rFonts w:cstheme="minorHAnsi"/>
          <w:b/>
          <w:i/>
          <w:color w:val="000000" w:themeColor="text1"/>
          <w:sz w:val="20"/>
          <w:szCs w:val="20"/>
        </w:rPr>
      </w:pPr>
      <w:r w:rsidRPr="009C7948">
        <w:rPr>
          <w:rFonts w:cstheme="minorHAnsi"/>
          <w:b/>
          <w:i/>
          <w:color w:val="000000" w:themeColor="text1"/>
          <w:sz w:val="20"/>
          <w:szCs w:val="20"/>
        </w:rPr>
        <w:t>“Existe processo estabelecido de controles internos ou setor/unidade de controle interno no seu órgão/</w:t>
      </w:r>
      <w:proofErr w:type="gramStart"/>
      <w:r w:rsidRPr="009C7948">
        <w:rPr>
          <w:rFonts w:cstheme="minorHAnsi"/>
          <w:b/>
          <w:i/>
          <w:color w:val="000000" w:themeColor="text1"/>
          <w:sz w:val="20"/>
          <w:szCs w:val="20"/>
        </w:rPr>
        <w:t>entidade?”</w:t>
      </w:r>
      <w:proofErr w:type="gramEnd"/>
    </w:p>
    <w:p w14:paraId="6A9DDA25" w14:textId="77777777" w:rsidR="006F240B" w:rsidRPr="009C7948" w:rsidRDefault="006F240B" w:rsidP="00143AC5">
      <w:pPr>
        <w:ind w:left="1416"/>
        <w:jc w:val="both"/>
        <w:rPr>
          <w:rFonts w:cstheme="minorHAnsi"/>
          <w:b/>
          <w:i/>
          <w:color w:val="000000" w:themeColor="text1"/>
          <w:sz w:val="20"/>
          <w:szCs w:val="20"/>
        </w:rPr>
      </w:pPr>
      <w:r w:rsidRPr="009C7948">
        <w:rPr>
          <w:rFonts w:cstheme="minorHAnsi"/>
          <w:b/>
          <w:i/>
          <w:color w:val="000000" w:themeColor="text1"/>
          <w:sz w:val="20"/>
          <w:szCs w:val="20"/>
        </w:rPr>
        <w:t xml:space="preserve">“Em caso positivo, informar como estes processos estão estabelecidos e se </w:t>
      </w:r>
      <w:proofErr w:type="gramStart"/>
      <w:r w:rsidRPr="009C7948">
        <w:rPr>
          <w:rFonts w:cstheme="minorHAnsi"/>
          <w:b/>
          <w:i/>
          <w:color w:val="000000" w:themeColor="text1"/>
          <w:sz w:val="20"/>
          <w:szCs w:val="20"/>
        </w:rPr>
        <w:t>há  normas</w:t>
      </w:r>
      <w:proofErr w:type="gramEnd"/>
      <w:r w:rsidRPr="009C7948">
        <w:rPr>
          <w:rFonts w:cstheme="minorHAnsi"/>
          <w:b/>
          <w:i/>
          <w:color w:val="000000" w:themeColor="text1"/>
          <w:sz w:val="20"/>
          <w:szCs w:val="20"/>
        </w:rPr>
        <w:t xml:space="preserve"> (Número e Ano das Leis, Portarias, </w:t>
      </w:r>
      <w:proofErr w:type="spellStart"/>
      <w:r w:rsidRPr="009C7948">
        <w:rPr>
          <w:rFonts w:cstheme="minorHAnsi"/>
          <w:b/>
          <w:i/>
          <w:color w:val="000000" w:themeColor="text1"/>
          <w:sz w:val="20"/>
          <w:szCs w:val="20"/>
        </w:rPr>
        <w:t>etc</w:t>
      </w:r>
      <w:proofErr w:type="spellEnd"/>
      <w:r w:rsidRPr="009C7948">
        <w:rPr>
          <w:rFonts w:cstheme="minorHAnsi"/>
          <w:b/>
          <w:i/>
          <w:color w:val="000000" w:themeColor="text1"/>
          <w:sz w:val="20"/>
          <w:szCs w:val="20"/>
        </w:rPr>
        <w:t>) que regem este processo?”</w:t>
      </w:r>
    </w:p>
    <w:p w14:paraId="44C6BA0C" w14:textId="77777777" w:rsidR="006F240B" w:rsidRPr="009C7948" w:rsidRDefault="006F240B" w:rsidP="004A06BD">
      <w:pPr>
        <w:ind w:firstLine="708"/>
        <w:jc w:val="both"/>
        <w:rPr>
          <w:rFonts w:cstheme="minorHAnsi"/>
          <w:b/>
          <w:i/>
          <w:color w:val="000000" w:themeColor="text1"/>
          <w:sz w:val="20"/>
          <w:szCs w:val="20"/>
        </w:rPr>
      </w:pPr>
      <w:r w:rsidRPr="009C7948">
        <w:rPr>
          <w:rFonts w:cstheme="minorHAnsi"/>
          <w:b/>
          <w:i/>
          <w:color w:val="000000" w:themeColor="text1"/>
          <w:sz w:val="20"/>
          <w:szCs w:val="20"/>
        </w:rPr>
        <w:t xml:space="preserve"> “Existe setor de auditoria no seu órgão/</w:t>
      </w:r>
      <w:proofErr w:type="gramStart"/>
      <w:r w:rsidRPr="009C7948">
        <w:rPr>
          <w:rFonts w:cstheme="minorHAnsi"/>
          <w:b/>
          <w:i/>
          <w:color w:val="000000" w:themeColor="text1"/>
          <w:sz w:val="20"/>
          <w:szCs w:val="20"/>
        </w:rPr>
        <w:t>entidade?”</w:t>
      </w:r>
      <w:proofErr w:type="gramEnd"/>
    </w:p>
    <w:p w14:paraId="16DC3AD3" w14:textId="77777777" w:rsidR="006F240B" w:rsidRPr="009C7948" w:rsidRDefault="006F240B" w:rsidP="00DC1C1C">
      <w:pPr>
        <w:ind w:left="708"/>
        <w:jc w:val="both"/>
        <w:rPr>
          <w:rFonts w:cstheme="minorHAnsi"/>
          <w:b/>
          <w:i/>
          <w:color w:val="000000" w:themeColor="text1"/>
          <w:sz w:val="20"/>
          <w:szCs w:val="20"/>
        </w:rPr>
      </w:pPr>
      <w:r w:rsidRPr="009C7948">
        <w:rPr>
          <w:rFonts w:cstheme="minorHAnsi"/>
          <w:b/>
          <w:i/>
          <w:color w:val="000000" w:themeColor="text1"/>
          <w:sz w:val="20"/>
          <w:szCs w:val="20"/>
        </w:rPr>
        <w:t>“Foram realizadas auditorias ou consultorias nos últimos dois exercícios sobre processos de governança, gerenciamento de riscos ou controle internos no seu órgão/</w:t>
      </w:r>
      <w:proofErr w:type="gramStart"/>
      <w:r w:rsidRPr="009C7948">
        <w:rPr>
          <w:rFonts w:cstheme="minorHAnsi"/>
          <w:b/>
          <w:i/>
          <w:color w:val="000000" w:themeColor="text1"/>
          <w:sz w:val="20"/>
          <w:szCs w:val="20"/>
        </w:rPr>
        <w:t>entidade?”</w:t>
      </w:r>
      <w:proofErr w:type="gramEnd"/>
    </w:p>
    <w:p w14:paraId="19C969AD" w14:textId="77777777" w:rsidR="006F240B" w:rsidRPr="009C7948" w:rsidRDefault="006F240B" w:rsidP="00DC1C1C">
      <w:pPr>
        <w:ind w:left="1416"/>
        <w:jc w:val="both"/>
        <w:rPr>
          <w:rFonts w:cstheme="minorHAnsi"/>
          <w:b/>
          <w:i/>
          <w:color w:val="000000" w:themeColor="text1"/>
          <w:sz w:val="20"/>
          <w:szCs w:val="20"/>
        </w:rPr>
      </w:pPr>
      <w:r w:rsidRPr="009C7948">
        <w:rPr>
          <w:rFonts w:cstheme="minorHAnsi"/>
          <w:b/>
          <w:i/>
          <w:color w:val="000000" w:themeColor="text1"/>
          <w:sz w:val="20"/>
          <w:szCs w:val="20"/>
        </w:rPr>
        <w:t xml:space="preserve">“Em caso positivo, quem realizou as auditorias ou consultorias sobre processos de governança, gerenciamento de riscos ou controle </w:t>
      </w:r>
      <w:proofErr w:type="gramStart"/>
      <w:r w:rsidRPr="009C7948">
        <w:rPr>
          <w:rFonts w:cstheme="minorHAnsi"/>
          <w:b/>
          <w:i/>
          <w:color w:val="000000" w:themeColor="text1"/>
          <w:sz w:val="20"/>
          <w:szCs w:val="20"/>
        </w:rPr>
        <w:t>internos?”</w:t>
      </w:r>
      <w:proofErr w:type="gramEnd"/>
    </w:p>
    <w:p w14:paraId="5EE7CE17" w14:textId="3A54727C" w:rsidR="006F240B" w:rsidRPr="009C7948" w:rsidRDefault="004A06BD" w:rsidP="00DC1C1C">
      <w:pPr>
        <w:pStyle w:val="Recuodecorpodetexto2"/>
        <w:tabs>
          <w:tab w:val="left" w:pos="709"/>
          <w:tab w:val="left" w:pos="1134"/>
          <w:tab w:val="left" w:pos="4039"/>
          <w:tab w:val="left" w:pos="12828"/>
        </w:tabs>
        <w:spacing w:before="100" w:beforeAutospacing="1" w:line="240" w:lineRule="auto"/>
        <w:ind w:left="708" w:right="-32"/>
        <w:jc w:val="both"/>
        <w:rPr>
          <w:rFonts w:cstheme="minorHAnsi"/>
          <w:b/>
          <w:i/>
          <w:color w:val="000000" w:themeColor="text1"/>
          <w:sz w:val="20"/>
          <w:szCs w:val="20"/>
        </w:rPr>
      </w:pPr>
      <w:r>
        <w:rPr>
          <w:rFonts w:cstheme="minorHAnsi"/>
          <w:b/>
          <w:i/>
          <w:color w:val="000000" w:themeColor="text1"/>
          <w:sz w:val="20"/>
          <w:szCs w:val="20"/>
        </w:rPr>
        <w:tab/>
      </w:r>
      <w:r w:rsidR="006F240B" w:rsidRPr="009C7948">
        <w:rPr>
          <w:rFonts w:cstheme="minorHAnsi"/>
          <w:b/>
          <w:i/>
          <w:color w:val="000000" w:themeColor="text1"/>
          <w:sz w:val="20"/>
          <w:szCs w:val="20"/>
        </w:rPr>
        <w:t xml:space="preserve"> “Há o conhecimento de novas exigências legais para o seu órgão/entidade cumprir nos próximos </w:t>
      </w:r>
      <w:proofErr w:type="gramStart"/>
      <w:r w:rsidR="006F240B" w:rsidRPr="009C7948">
        <w:rPr>
          <w:rFonts w:cstheme="minorHAnsi"/>
          <w:b/>
          <w:i/>
          <w:color w:val="000000" w:themeColor="text1"/>
          <w:sz w:val="20"/>
          <w:szCs w:val="20"/>
        </w:rPr>
        <w:t>anos?”</w:t>
      </w:r>
      <w:proofErr w:type="gramEnd"/>
    </w:p>
    <w:p w14:paraId="7DDA23B1" w14:textId="79497994" w:rsidR="006F240B" w:rsidRPr="009C7948" w:rsidRDefault="006F240B" w:rsidP="006F240B">
      <w:pPr>
        <w:jc w:val="both"/>
        <w:rPr>
          <w:rFonts w:cstheme="minorHAnsi"/>
          <w:b/>
          <w:i/>
          <w:color w:val="000000" w:themeColor="text1"/>
          <w:sz w:val="20"/>
          <w:szCs w:val="20"/>
        </w:rPr>
      </w:pPr>
      <w:r w:rsidRPr="009C7948">
        <w:rPr>
          <w:rFonts w:cstheme="minorHAnsi"/>
          <w:b/>
          <w:i/>
          <w:color w:val="000000" w:themeColor="text1"/>
          <w:sz w:val="20"/>
          <w:szCs w:val="20"/>
        </w:rPr>
        <w:tab/>
      </w:r>
      <w:r w:rsidR="004A06BD">
        <w:rPr>
          <w:rFonts w:cstheme="minorHAnsi"/>
          <w:b/>
          <w:i/>
          <w:color w:val="000000" w:themeColor="text1"/>
          <w:sz w:val="20"/>
          <w:szCs w:val="20"/>
        </w:rPr>
        <w:tab/>
      </w:r>
      <w:r w:rsidRPr="009C7948">
        <w:rPr>
          <w:rFonts w:cstheme="minorHAnsi"/>
          <w:b/>
          <w:i/>
          <w:color w:val="000000" w:themeColor="text1"/>
          <w:sz w:val="20"/>
          <w:szCs w:val="20"/>
        </w:rPr>
        <w:t xml:space="preserve">“Em caso positivo, informar as referidas </w:t>
      </w:r>
      <w:proofErr w:type="gramStart"/>
      <w:r w:rsidRPr="009C7948">
        <w:rPr>
          <w:rFonts w:cstheme="minorHAnsi"/>
          <w:b/>
          <w:i/>
          <w:color w:val="000000" w:themeColor="text1"/>
          <w:sz w:val="20"/>
          <w:szCs w:val="20"/>
        </w:rPr>
        <w:t>normas.”</w:t>
      </w:r>
      <w:proofErr w:type="gramEnd"/>
    </w:p>
    <w:p w14:paraId="34982740" w14:textId="0A9BCCC0" w:rsidR="006F240B" w:rsidRPr="009C7948" w:rsidRDefault="006F240B" w:rsidP="00DC1C1C">
      <w:pPr>
        <w:ind w:left="708"/>
        <w:jc w:val="both"/>
        <w:rPr>
          <w:rFonts w:cstheme="minorHAnsi"/>
          <w:b/>
          <w:i/>
          <w:color w:val="000000" w:themeColor="text1"/>
          <w:sz w:val="20"/>
          <w:szCs w:val="20"/>
        </w:rPr>
      </w:pPr>
      <w:r w:rsidRPr="009C7948">
        <w:rPr>
          <w:rFonts w:cstheme="minorHAnsi"/>
          <w:b/>
          <w:i/>
          <w:color w:val="000000" w:themeColor="text1"/>
          <w:sz w:val="20"/>
          <w:szCs w:val="20"/>
        </w:rPr>
        <w:t xml:space="preserve">“Algum novo processo operacional foi criado e/ou desenvolvido no seu órgão/entidade no último </w:t>
      </w:r>
      <w:proofErr w:type="gramStart"/>
      <w:r w:rsidRPr="009C7948">
        <w:rPr>
          <w:rFonts w:cstheme="minorHAnsi"/>
          <w:b/>
          <w:i/>
          <w:color w:val="000000" w:themeColor="text1"/>
          <w:sz w:val="20"/>
          <w:szCs w:val="20"/>
        </w:rPr>
        <w:t>ano</w:t>
      </w:r>
      <w:r w:rsidR="009C7948" w:rsidRPr="009C7948">
        <w:rPr>
          <w:rFonts w:cstheme="minorHAnsi"/>
          <w:b/>
          <w:i/>
          <w:color w:val="000000" w:themeColor="text1"/>
          <w:sz w:val="20"/>
          <w:szCs w:val="20"/>
        </w:rPr>
        <w:t>?</w:t>
      </w:r>
      <w:r w:rsidRPr="009C7948">
        <w:rPr>
          <w:rFonts w:cstheme="minorHAnsi"/>
          <w:b/>
          <w:i/>
          <w:color w:val="000000" w:themeColor="text1"/>
          <w:sz w:val="20"/>
          <w:szCs w:val="20"/>
        </w:rPr>
        <w:t>”</w:t>
      </w:r>
      <w:proofErr w:type="gramEnd"/>
    </w:p>
    <w:p w14:paraId="69255C16" w14:textId="77777777" w:rsidR="004A06BD" w:rsidRDefault="004A06BD" w:rsidP="00DC1C1C">
      <w:pPr>
        <w:pStyle w:val="Recuodecorpodetexto2"/>
        <w:tabs>
          <w:tab w:val="left" w:pos="709"/>
          <w:tab w:val="left" w:pos="1134"/>
          <w:tab w:val="left" w:pos="4039"/>
          <w:tab w:val="left" w:pos="12828"/>
        </w:tabs>
        <w:spacing w:before="100" w:beforeAutospacing="1" w:line="240" w:lineRule="auto"/>
        <w:ind w:left="708" w:right="-32"/>
        <w:jc w:val="both"/>
        <w:rPr>
          <w:rFonts w:cstheme="minorHAnsi"/>
          <w:b/>
          <w:i/>
          <w:color w:val="000000" w:themeColor="text1"/>
          <w:sz w:val="20"/>
          <w:szCs w:val="20"/>
        </w:rPr>
      </w:pPr>
      <w:r>
        <w:rPr>
          <w:rFonts w:cstheme="minorHAnsi"/>
          <w:b/>
          <w:i/>
          <w:color w:val="000000" w:themeColor="text1"/>
          <w:sz w:val="20"/>
          <w:szCs w:val="20"/>
        </w:rPr>
        <w:tab/>
      </w:r>
      <w:r w:rsidR="006F240B" w:rsidRPr="009C7948">
        <w:rPr>
          <w:rFonts w:cstheme="minorHAnsi"/>
          <w:b/>
          <w:i/>
          <w:color w:val="000000" w:themeColor="text1"/>
          <w:sz w:val="20"/>
          <w:szCs w:val="20"/>
        </w:rPr>
        <w:t xml:space="preserve">“Existem previsões de mudanças ou inovações nas gestão do seu órgão/entidade, nos seus processos de negócios, tecnologia (TI) e nas operações para os próximos </w:t>
      </w:r>
      <w:proofErr w:type="gramStart"/>
      <w:r w:rsidR="006F240B" w:rsidRPr="009C7948">
        <w:rPr>
          <w:rFonts w:cstheme="minorHAnsi"/>
          <w:b/>
          <w:i/>
          <w:color w:val="000000" w:themeColor="text1"/>
          <w:sz w:val="20"/>
          <w:szCs w:val="20"/>
        </w:rPr>
        <w:t>anos?”</w:t>
      </w:r>
      <w:proofErr w:type="gramEnd"/>
    </w:p>
    <w:p w14:paraId="7F58FA5F" w14:textId="2260E9A6" w:rsidR="006F240B" w:rsidRPr="009C7948" w:rsidRDefault="004A06BD" w:rsidP="004A06BD">
      <w:pPr>
        <w:pStyle w:val="Recuodecorpodetexto2"/>
        <w:tabs>
          <w:tab w:val="left" w:pos="709"/>
          <w:tab w:val="left" w:pos="1418"/>
          <w:tab w:val="left" w:pos="4039"/>
          <w:tab w:val="left" w:pos="12828"/>
        </w:tabs>
        <w:spacing w:before="100" w:beforeAutospacing="1" w:line="240" w:lineRule="auto"/>
        <w:ind w:left="0" w:right="-32"/>
        <w:jc w:val="both"/>
        <w:rPr>
          <w:rFonts w:cstheme="minorHAnsi"/>
          <w:b/>
          <w:i/>
          <w:color w:val="000000" w:themeColor="text1"/>
          <w:sz w:val="20"/>
          <w:szCs w:val="20"/>
        </w:rPr>
      </w:pPr>
      <w:r>
        <w:rPr>
          <w:rFonts w:cstheme="minorHAnsi"/>
          <w:b/>
          <w:i/>
          <w:color w:val="000000" w:themeColor="text1"/>
          <w:sz w:val="20"/>
          <w:szCs w:val="20"/>
        </w:rPr>
        <w:tab/>
      </w:r>
      <w:r>
        <w:rPr>
          <w:rFonts w:cstheme="minorHAnsi"/>
          <w:b/>
          <w:i/>
          <w:color w:val="000000" w:themeColor="text1"/>
          <w:sz w:val="20"/>
          <w:szCs w:val="20"/>
        </w:rPr>
        <w:tab/>
      </w:r>
      <w:r w:rsidR="006F240B" w:rsidRPr="009C7948">
        <w:rPr>
          <w:rFonts w:cstheme="minorHAnsi"/>
          <w:b/>
          <w:i/>
          <w:color w:val="000000" w:themeColor="text1"/>
          <w:sz w:val="20"/>
          <w:szCs w:val="20"/>
        </w:rPr>
        <w:t xml:space="preserve">“Em caso positivo, informar as principais mudança ou inovações </w:t>
      </w:r>
      <w:proofErr w:type="gramStart"/>
      <w:r w:rsidR="006F240B" w:rsidRPr="009C7948">
        <w:rPr>
          <w:rFonts w:cstheme="minorHAnsi"/>
          <w:b/>
          <w:i/>
          <w:color w:val="000000" w:themeColor="text1"/>
          <w:sz w:val="20"/>
          <w:szCs w:val="20"/>
        </w:rPr>
        <w:t>previstas.”</w:t>
      </w:r>
      <w:proofErr w:type="gramEnd"/>
      <w:r w:rsidR="006F240B" w:rsidRPr="009C7948">
        <w:rPr>
          <w:rFonts w:cstheme="minorHAnsi"/>
          <w:b/>
          <w:i/>
          <w:color w:val="000000" w:themeColor="text1"/>
          <w:sz w:val="20"/>
          <w:szCs w:val="20"/>
        </w:rPr>
        <w:t xml:space="preserve"> </w:t>
      </w:r>
    </w:p>
    <w:p w14:paraId="1389FEAF" w14:textId="2F98F592" w:rsidR="006F240B" w:rsidRPr="009C7948" w:rsidRDefault="006F240B" w:rsidP="00DC1C1C">
      <w:pPr>
        <w:ind w:left="708"/>
        <w:jc w:val="both"/>
        <w:rPr>
          <w:rFonts w:cstheme="minorHAnsi"/>
          <w:b/>
          <w:i/>
          <w:color w:val="000000" w:themeColor="text1"/>
          <w:sz w:val="20"/>
          <w:szCs w:val="20"/>
        </w:rPr>
      </w:pPr>
      <w:r w:rsidRPr="009C7948">
        <w:rPr>
          <w:rFonts w:cstheme="minorHAnsi"/>
          <w:b/>
          <w:i/>
          <w:color w:val="000000" w:themeColor="text1"/>
          <w:sz w:val="20"/>
          <w:szCs w:val="20"/>
        </w:rPr>
        <w:t xml:space="preserve">“Existem atividades terceirizadas no seu órgão/entidade ou que sejam objeto de contratos de </w:t>
      </w:r>
      <w:proofErr w:type="gramStart"/>
      <w:r w:rsidRPr="009C7948">
        <w:rPr>
          <w:rFonts w:cstheme="minorHAnsi"/>
          <w:b/>
          <w:i/>
          <w:color w:val="000000" w:themeColor="text1"/>
          <w:sz w:val="20"/>
          <w:szCs w:val="20"/>
        </w:rPr>
        <w:t>gestão?”</w:t>
      </w:r>
      <w:proofErr w:type="gramEnd"/>
    </w:p>
    <w:p w14:paraId="2FFC2FE7" w14:textId="77777777" w:rsidR="006F240B" w:rsidRPr="009C7948" w:rsidRDefault="006F240B" w:rsidP="004A06BD">
      <w:pPr>
        <w:ind w:left="708" w:firstLine="708"/>
        <w:jc w:val="both"/>
        <w:rPr>
          <w:rFonts w:cstheme="minorHAnsi"/>
          <w:b/>
          <w:i/>
          <w:color w:val="000000" w:themeColor="text1"/>
          <w:sz w:val="20"/>
          <w:szCs w:val="20"/>
        </w:rPr>
      </w:pPr>
      <w:r w:rsidRPr="009C7948">
        <w:rPr>
          <w:rFonts w:cstheme="minorHAnsi"/>
          <w:b/>
          <w:i/>
          <w:color w:val="000000" w:themeColor="text1"/>
          <w:sz w:val="20"/>
          <w:szCs w:val="20"/>
        </w:rPr>
        <w:t xml:space="preserve">“Em caso positivo, informar as referidas </w:t>
      </w:r>
      <w:proofErr w:type="gramStart"/>
      <w:r w:rsidRPr="009C7948">
        <w:rPr>
          <w:rFonts w:cstheme="minorHAnsi"/>
          <w:b/>
          <w:i/>
          <w:color w:val="000000" w:themeColor="text1"/>
          <w:sz w:val="20"/>
          <w:szCs w:val="20"/>
        </w:rPr>
        <w:t>atividades.”</w:t>
      </w:r>
      <w:proofErr w:type="gramEnd"/>
    </w:p>
    <w:p w14:paraId="78C690D3" w14:textId="77777777" w:rsidR="006F240B" w:rsidRPr="009C7948" w:rsidRDefault="006F240B" w:rsidP="00406E66">
      <w:pPr>
        <w:pStyle w:val="Recuodecorpodetexto2"/>
        <w:numPr>
          <w:ilvl w:val="0"/>
          <w:numId w:val="14"/>
        </w:numPr>
        <w:tabs>
          <w:tab w:val="left" w:pos="360"/>
          <w:tab w:val="left" w:pos="1134"/>
          <w:tab w:val="left" w:pos="4039"/>
          <w:tab w:val="left" w:pos="12828"/>
        </w:tabs>
        <w:spacing w:before="100" w:beforeAutospacing="1" w:line="240" w:lineRule="auto"/>
        <w:ind w:right="-32"/>
        <w:jc w:val="both"/>
        <w:rPr>
          <w:rFonts w:cstheme="minorHAnsi"/>
          <w:b/>
          <w:color w:val="000000" w:themeColor="text1"/>
          <w:sz w:val="24"/>
          <w:szCs w:val="24"/>
        </w:rPr>
      </w:pPr>
      <w:r w:rsidRPr="009C7948">
        <w:rPr>
          <w:rFonts w:cstheme="minorHAnsi"/>
          <w:b/>
          <w:color w:val="000000" w:themeColor="text1"/>
          <w:sz w:val="24"/>
          <w:szCs w:val="24"/>
        </w:rPr>
        <w:t xml:space="preserve">Percepção a Respeito da Atividade de Auditoria Interna da CGE </w:t>
      </w:r>
    </w:p>
    <w:p w14:paraId="74AEDBAC" w14:textId="4D6A46A3" w:rsidR="006F240B" w:rsidRPr="009C7948" w:rsidRDefault="006F240B" w:rsidP="00F279B4">
      <w:pPr>
        <w:pStyle w:val="Recuodecorpodetexto2"/>
        <w:tabs>
          <w:tab w:val="left" w:pos="0"/>
          <w:tab w:val="left" w:pos="4039"/>
          <w:tab w:val="left" w:pos="12828"/>
        </w:tabs>
        <w:spacing w:before="100" w:beforeAutospacing="1" w:after="0" w:line="240" w:lineRule="auto"/>
        <w:ind w:left="0" w:firstLine="709"/>
        <w:jc w:val="both"/>
        <w:rPr>
          <w:rFonts w:cstheme="minorHAnsi"/>
          <w:color w:val="000000" w:themeColor="text1"/>
          <w:sz w:val="24"/>
          <w:szCs w:val="24"/>
        </w:rPr>
      </w:pPr>
      <w:r w:rsidRPr="009C7948">
        <w:rPr>
          <w:rFonts w:cstheme="minorHAnsi"/>
          <w:color w:val="000000" w:themeColor="text1"/>
          <w:sz w:val="24"/>
          <w:szCs w:val="24"/>
        </w:rPr>
        <w:t>Aplicam-se nesta seção, questões para avaliar como as unidades gestoras compreendem a atividade de auditoria interna. Estas questões permitem certificar se o propósito da auditoria interna da CGE é adequadamente comunicado e entendido pelos órgão e entidades estaduais.</w:t>
      </w:r>
    </w:p>
    <w:p w14:paraId="732E3A69" w14:textId="687E0F1F" w:rsidR="006F240B" w:rsidRPr="009C7948" w:rsidRDefault="006F240B" w:rsidP="00F279B4">
      <w:pPr>
        <w:pStyle w:val="Recuodecorpodetexto2"/>
        <w:tabs>
          <w:tab w:val="left" w:pos="0"/>
          <w:tab w:val="left" w:pos="4039"/>
          <w:tab w:val="left" w:pos="12828"/>
        </w:tabs>
        <w:spacing w:before="100" w:beforeAutospacing="1" w:after="0" w:line="240" w:lineRule="auto"/>
        <w:ind w:left="0" w:firstLine="709"/>
        <w:jc w:val="both"/>
        <w:rPr>
          <w:rFonts w:cstheme="minorHAnsi"/>
          <w:color w:val="000000" w:themeColor="text1"/>
          <w:sz w:val="24"/>
          <w:szCs w:val="24"/>
        </w:rPr>
      </w:pPr>
      <w:r w:rsidRPr="009C7948">
        <w:rPr>
          <w:rFonts w:cstheme="minorHAnsi"/>
          <w:color w:val="000000" w:themeColor="text1"/>
          <w:sz w:val="24"/>
          <w:szCs w:val="24"/>
        </w:rPr>
        <w:t>A primeira questão da seção é a seguinte:</w:t>
      </w:r>
    </w:p>
    <w:p w14:paraId="4F83C1C2" w14:textId="490DB2A5" w:rsidR="006F240B" w:rsidRPr="009C7948" w:rsidRDefault="006F240B" w:rsidP="00370856">
      <w:pPr>
        <w:pStyle w:val="Recuodecorpodetexto2"/>
        <w:tabs>
          <w:tab w:val="left" w:pos="0"/>
          <w:tab w:val="left" w:pos="4039"/>
          <w:tab w:val="left" w:pos="12828"/>
        </w:tabs>
        <w:spacing w:before="100" w:beforeAutospacing="1" w:line="240" w:lineRule="auto"/>
        <w:ind w:left="708" w:firstLine="1"/>
        <w:jc w:val="both"/>
        <w:rPr>
          <w:rFonts w:cstheme="minorHAnsi"/>
          <w:b/>
          <w:color w:val="000000" w:themeColor="text1"/>
          <w:sz w:val="20"/>
          <w:szCs w:val="20"/>
        </w:rPr>
      </w:pPr>
      <w:r w:rsidRPr="009C7948">
        <w:rPr>
          <w:rFonts w:cstheme="minorHAnsi"/>
          <w:b/>
          <w:i/>
          <w:color w:val="000000" w:themeColor="text1"/>
          <w:sz w:val="20"/>
          <w:szCs w:val="20"/>
        </w:rPr>
        <w:t xml:space="preserve">“Indique a sua perspectiva sobre a afirmação: “ É importante que o foco das atividades de auditoria interna da CGE concentre-se </w:t>
      </w:r>
      <w:proofErr w:type="gramStart"/>
      <w:r w:rsidRPr="009C7948">
        <w:rPr>
          <w:rFonts w:cstheme="minorHAnsi"/>
          <w:b/>
          <w:i/>
          <w:color w:val="000000" w:themeColor="text1"/>
          <w:sz w:val="20"/>
          <w:szCs w:val="20"/>
        </w:rPr>
        <w:t>em:”</w:t>
      </w:r>
      <w:proofErr w:type="gramEnd"/>
    </w:p>
    <w:p w14:paraId="0CAD13CF" w14:textId="13E8143E" w:rsidR="006F240B" w:rsidRPr="009C7948" w:rsidRDefault="006F240B" w:rsidP="00370856">
      <w:pPr>
        <w:pStyle w:val="Recuodecorpodetexto2"/>
        <w:tabs>
          <w:tab w:val="left" w:pos="426"/>
          <w:tab w:val="left" w:pos="4039"/>
          <w:tab w:val="left" w:pos="12828"/>
        </w:tabs>
        <w:spacing w:before="100" w:beforeAutospacing="1" w:line="240" w:lineRule="auto"/>
        <w:ind w:left="0" w:firstLine="709"/>
        <w:jc w:val="both"/>
        <w:rPr>
          <w:rFonts w:cstheme="minorHAnsi"/>
          <w:color w:val="000000" w:themeColor="text1"/>
          <w:sz w:val="24"/>
          <w:szCs w:val="24"/>
        </w:rPr>
      </w:pPr>
      <w:r w:rsidRPr="009C7948">
        <w:rPr>
          <w:rFonts w:cstheme="minorHAnsi"/>
          <w:color w:val="000000" w:themeColor="text1"/>
          <w:sz w:val="24"/>
          <w:szCs w:val="24"/>
        </w:rPr>
        <w:t xml:space="preserve">Em relação a esta questão são sugeridas como respostas as seguintes áreas de atuação da auditoria interna: </w:t>
      </w:r>
    </w:p>
    <w:p w14:paraId="66DDA7FD" w14:textId="77777777" w:rsidR="006F240B" w:rsidRPr="009C7948" w:rsidRDefault="006F240B" w:rsidP="00406E66">
      <w:pPr>
        <w:pStyle w:val="Recuodecorpodetexto2"/>
        <w:numPr>
          <w:ilvl w:val="0"/>
          <w:numId w:val="38"/>
        </w:numPr>
        <w:tabs>
          <w:tab w:val="left" w:pos="360"/>
          <w:tab w:val="left" w:pos="4039"/>
          <w:tab w:val="left" w:pos="12828"/>
        </w:tabs>
        <w:spacing w:before="100" w:beforeAutospacing="1" w:line="240" w:lineRule="auto"/>
        <w:jc w:val="both"/>
        <w:rPr>
          <w:rFonts w:cstheme="minorHAnsi"/>
          <w:i/>
          <w:color w:val="000000" w:themeColor="text1"/>
          <w:sz w:val="24"/>
          <w:szCs w:val="24"/>
        </w:rPr>
      </w:pPr>
      <w:r w:rsidRPr="009C7948">
        <w:rPr>
          <w:rFonts w:cstheme="minorHAnsi"/>
          <w:i/>
          <w:color w:val="000000" w:themeColor="text1"/>
          <w:sz w:val="24"/>
          <w:szCs w:val="24"/>
        </w:rPr>
        <w:lastRenderedPageBreak/>
        <w:t xml:space="preserve">“Eficiência e eficácia das operações”, </w:t>
      </w:r>
    </w:p>
    <w:p w14:paraId="6082932A" w14:textId="77777777" w:rsidR="006F240B" w:rsidRPr="009C7948" w:rsidRDefault="006F240B" w:rsidP="00406E66">
      <w:pPr>
        <w:pStyle w:val="Recuodecorpodetexto2"/>
        <w:numPr>
          <w:ilvl w:val="0"/>
          <w:numId w:val="38"/>
        </w:numPr>
        <w:tabs>
          <w:tab w:val="left" w:pos="360"/>
          <w:tab w:val="left" w:pos="4039"/>
          <w:tab w:val="left" w:pos="12828"/>
        </w:tabs>
        <w:spacing w:before="100" w:beforeAutospacing="1" w:line="240" w:lineRule="auto"/>
        <w:jc w:val="both"/>
        <w:rPr>
          <w:rFonts w:cstheme="minorHAnsi"/>
          <w:i/>
          <w:color w:val="000000" w:themeColor="text1"/>
          <w:sz w:val="24"/>
          <w:szCs w:val="24"/>
        </w:rPr>
      </w:pPr>
      <w:r w:rsidRPr="009C7948">
        <w:rPr>
          <w:rFonts w:cstheme="minorHAnsi"/>
          <w:i/>
          <w:color w:val="000000" w:themeColor="text1"/>
          <w:sz w:val="24"/>
          <w:szCs w:val="24"/>
        </w:rPr>
        <w:t xml:space="preserve">“Confiabilidade/integridade das informações de gestão”, </w:t>
      </w:r>
    </w:p>
    <w:p w14:paraId="0C548E93" w14:textId="77777777" w:rsidR="006F240B" w:rsidRPr="009C7948" w:rsidRDefault="006F240B" w:rsidP="00406E66">
      <w:pPr>
        <w:pStyle w:val="Recuodecorpodetexto2"/>
        <w:numPr>
          <w:ilvl w:val="0"/>
          <w:numId w:val="38"/>
        </w:numPr>
        <w:tabs>
          <w:tab w:val="left" w:pos="360"/>
          <w:tab w:val="left" w:pos="4039"/>
          <w:tab w:val="left" w:pos="12828"/>
        </w:tabs>
        <w:spacing w:before="100" w:beforeAutospacing="1" w:line="240" w:lineRule="auto"/>
        <w:jc w:val="both"/>
        <w:rPr>
          <w:rFonts w:cstheme="minorHAnsi"/>
          <w:i/>
          <w:color w:val="000000" w:themeColor="text1"/>
          <w:sz w:val="24"/>
          <w:szCs w:val="24"/>
        </w:rPr>
      </w:pPr>
      <w:r w:rsidRPr="009C7948">
        <w:rPr>
          <w:rFonts w:cstheme="minorHAnsi"/>
          <w:i/>
          <w:color w:val="000000" w:themeColor="text1"/>
          <w:sz w:val="24"/>
          <w:szCs w:val="24"/>
        </w:rPr>
        <w:t xml:space="preserve">“Inibição e detecção de fraudes”, </w:t>
      </w:r>
    </w:p>
    <w:p w14:paraId="22EE487D" w14:textId="400E31B9" w:rsidR="006F240B" w:rsidRPr="009C7948" w:rsidRDefault="006F240B" w:rsidP="00406E66">
      <w:pPr>
        <w:pStyle w:val="Recuodecorpodetexto2"/>
        <w:numPr>
          <w:ilvl w:val="0"/>
          <w:numId w:val="38"/>
        </w:numPr>
        <w:tabs>
          <w:tab w:val="left" w:pos="360"/>
          <w:tab w:val="left" w:pos="4039"/>
          <w:tab w:val="left" w:pos="12828"/>
        </w:tabs>
        <w:spacing w:before="100" w:beforeAutospacing="1" w:line="240" w:lineRule="auto"/>
        <w:jc w:val="both"/>
        <w:rPr>
          <w:rFonts w:cstheme="minorHAnsi"/>
          <w:i/>
          <w:color w:val="000000" w:themeColor="text1"/>
          <w:sz w:val="24"/>
          <w:szCs w:val="24"/>
        </w:rPr>
      </w:pPr>
      <w:r w:rsidRPr="009C7948">
        <w:rPr>
          <w:rFonts w:cstheme="minorHAnsi"/>
          <w:i/>
          <w:color w:val="000000" w:themeColor="text1"/>
          <w:sz w:val="24"/>
          <w:szCs w:val="24"/>
        </w:rPr>
        <w:t>“Proteção de ativos</w:t>
      </w:r>
      <w:r w:rsidR="00370856">
        <w:rPr>
          <w:rFonts w:cstheme="minorHAnsi"/>
          <w:i/>
          <w:color w:val="000000" w:themeColor="text1"/>
          <w:sz w:val="24"/>
          <w:szCs w:val="24"/>
        </w:rPr>
        <w:t xml:space="preserve"> </w:t>
      </w:r>
      <w:r w:rsidRPr="009C7948">
        <w:rPr>
          <w:rFonts w:cstheme="minorHAnsi"/>
          <w:i/>
          <w:color w:val="000000" w:themeColor="text1"/>
          <w:sz w:val="24"/>
          <w:szCs w:val="24"/>
        </w:rPr>
        <w:t xml:space="preserve">(patrimônio </w:t>
      </w:r>
      <w:proofErr w:type="gramStart"/>
      <w:r w:rsidRPr="009C7948">
        <w:rPr>
          <w:rFonts w:cstheme="minorHAnsi"/>
          <w:i/>
          <w:color w:val="000000" w:themeColor="text1"/>
          <w:sz w:val="24"/>
          <w:szCs w:val="24"/>
        </w:rPr>
        <w:t>público)”</w:t>
      </w:r>
      <w:proofErr w:type="gramEnd"/>
      <w:r w:rsidRPr="009C7948">
        <w:rPr>
          <w:rFonts w:cstheme="minorHAnsi"/>
          <w:i/>
          <w:color w:val="000000" w:themeColor="text1"/>
          <w:sz w:val="24"/>
          <w:szCs w:val="24"/>
        </w:rPr>
        <w:t xml:space="preserve"> </w:t>
      </w:r>
    </w:p>
    <w:p w14:paraId="2A5FA7E5" w14:textId="77777777" w:rsidR="006F240B" w:rsidRPr="009C7948" w:rsidRDefault="006F240B" w:rsidP="00406E66">
      <w:pPr>
        <w:pStyle w:val="Recuodecorpodetexto2"/>
        <w:numPr>
          <w:ilvl w:val="0"/>
          <w:numId w:val="38"/>
        </w:numPr>
        <w:tabs>
          <w:tab w:val="left" w:pos="360"/>
          <w:tab w:val="left" w:pos="4039"/>
          <w:tab w:val="left" w:pos="12828"/>
        </w:tabs>
        <w:spacing w:before="100" w:beforeAutospacing="1" w:line="240" w:lineRule="auto"/>
        <w:jc w:val="both"/>
        <w:rPr>
          <w:rFonts w:cstheme="minorHAnsi"/>
          <w:i/>
          <w:color w:val="000000" w:themeColor="text1"/>
          <w:sz w:val="24"/>
          <w:szCs w:val="24"/>
        </w:rPr>
      </w:pPr>
      <w:r w:rsidRPr="009C7948">
        <w:rPr>
          <w:rFonts w:cstheme="minorHAnsi"/>
          <w:i/>
          <w:color w:val="000000" w:themeColor="text1"/>
          <w:sz w:val="24"/>
          <w:szCs w:val="24"/>
        </w:rPr>
        <w:t xml:space="preserve">“Conformidade com leis e regulamentos”, </w:t>
      </w:r>
    </w:p>
    <w:p w14:paraId="32B8D6C8" w14:textId="77777777" w:rsidR="006F240B" w:rsidRPr="009C7948" w:rsidRDefault="006F240B" w:rsidP="00406E66">
      <w:pPr>
        <w:pStyle w:val="Recuodecorpodetexto2"/>
        <w:numPr>
          <w:ilvl w:val="0"/>
          <w:numId w:val="38"/>
        </w:numPr>
        <w:tabs>
          <w:tab w:val="left" w:pos="360"/>
          <w:tab w:val="left" w:pos="4039"/>
          <w:tab w:val="left" w:pos="12828"/>
        </w:tabs>
        <w:spacing w:before="100" w:beforeAutospacing="1" w:line="240" w:lineRule="auto"/>
        <w:jc w:val="both"/>
        <w:rPr>
          <w:rFonts w:cstheme="minorHAnsi"/>
          <w:i/>
          <w:color w:val="000000" w:themeColor="text1"/>
          <w:sz w:val="24"/>
          <w:szCs w:val="24"/>
        </w:rPr>
      </w:pPr>
      <w:r w:rsidRPr="009C7948">
        <w:rPr>
          <w:rFonts w:cstheme="minorHAnsi"/>
          <w:i/>
          <w:color w:val="000000" w:themeColor="text1"/>
          <w:sz w:val="24"/>
          <w:szCs w:val="24"/>
        </w:rPr>
        <w:t xml:space="preserve">“Governança corporativa” e </w:t>
      </w:r>
    </w:p>
    <w:p w14:paraId="78148148" w14:textId="77777777" w:rsidR="006F240B" w:rsidRPr="009C7948" w:rsidRDefault="006F240B" w:rsidP="00406E66">
      <w:pPr>
        <w:pStyle w:val="Recuodecorpodetexto2"/>
        <w:numPr>
          <w:ilvl w:val="0"/>
          <w:numId w:val="38"/>
        </w:numPr>
        <w:tabs>
          <w:tab w:val="left" w:pos="360"/>
          <w:tab w:val="left" w:pos="4039"/>
          <w:tab w:val="left" w:pos="12828"/>
        </w:tabs>
        <w:spacing w:before="100" w:beforeAutospacing="1" w:line="240" w:lineRule="auto"/>
        <w:jc w:val="both"/>
        <w:rPr>
          <w:rFonts w:cstheme="minorHAnsi"/>
          <w:i/>
          <w:color w:val="000000" w:themeColor="text1"/>
          <w:sz w:val="24"/>
          <w:szCs w:val="24"/>
        </w:rPr>
      </w:pPr>
      <w:r w:rsidRPr="009C7948">
        <w:rPr>
          <w:rFonts w:cstheme="minorHAnsi"/>
          <w:i/>
          <w:color w:val="000000" w:themeColor="text1"/>
          <w:sz w:val="24"/>
          <w:szCs w:val="24"/>
        </w:rPr>
        <w:t>“Gerenciamento de riscos”</w:t>
      </w:r>
      <w:r w:rsidRPr="009C7948">
        <w:rPr>
          <w:rFonts w:cstheme="minorHAnsi"/>
          <w:color w:val="000000" w:themeColor="text1"/>
          <w:sz w:val="24"/>
          <w:szCs w:val="24"/>
        </w:rPr>
        <w:t>.</w:t>
      </w:r>
    </w:p>
    <w:p w14:paraId="45B0A410" w14:textId="0A84A6EA" w:rsidR="006F240B" w:rsidRPr="009C7948" w:rsidRDefault="006F240B" w:rsidP="00F279B4">
      <w:pPr>
        <w:pStyle w:val="Recuodecorpodetexto2"/>
        <w:tabs>
          <w:tab w:val="left" w:pos="360"/>
          <w:tab w:val="left" w:pos="4039"/>
          <w:tab w:val="left" w:pos="12828"/>
        </w:tabs>
        <w:spacing w:before="100" w:beforeAutospacing="1" w:line="240" w:lineRule="auto"/>
        <w:ind w:left="0" w:firstLine="709"/>
        <w:jc w:val="both"/>
        <w:rPr>
          <w:rFonts w:cstheme="minorHAnsi"/>
          <w:color w:val="000000" w:themeColor="text1"/>
          <w:sz w:val="24"/>
          <w:szCs w:val="24"/>
        </w:rPr>
      </w:pPr>
      <w:r w:rsidRPr="009C7948">
        <w:rPr>
          <w:rFonts w:cstheme="minorHAnsi"/>
          <w:color w:val="000000" w:themeColor="text1"/>
          <w:sz w:val="24"/>
          <w:szCs w:val="24"/>
        </w:rPr>
        <w:t xml:space="preserve">Para cada uma das áreas de foco são sugeridas as seguintes opções de respostas acerca da opinião sobre o foco de auditoria: </w:t>
      </w:r>
    </w:p>
    <w:p w14:paraId="2492CBDC" w14:textId="77777777" w:rsidR="006F240B" w:rsidRPr="009C7948" w:rsidRDefault="006F240B" w:rsidP="00406E66">
      <w:pPr>
        <w:pStyle w:val="Recuodecorpodetexto2"/>
        <w:numPr>
          <w:ilvl w:val="0"/>
          <w:numId w:val="39"/>
        </w:numPr>
        <w:tabs>
          <w:tab w:val="left" w:pos="360"/>
          <w:tab w:val="left" w:pos="4039"/>
          <w:tab w:val="left" w:pos="12828"/>
        </w:tabs>
        <w:spacing w:before="100" w:beforeAutospacing="1" w:line="240" w:lineRule="auto"/>
        <w:jc w:val="both"/>
        <w:rPr>
          <w:rFonts w:cstheme="minorHAnsi"/>
          <w:i/>
          <w:color w:val="000000" w:themeColor="text1"/>
          <w:sz w:val="24"/>
          <w:szCs w:val="24"/>
        </w:rPr>
      </w:pPr>
      <w:r w:rsidRPr="009C7948">
        <w:rPr>
          <w:rFonts w:cstheme="minorHAnsi"/>
          <w:color w:val="000000" w:themeColor="text1"/>
          <w:sz w:val="24"/>
          <w:szCs w:val="24"/>
        </w:rPr>
        <w:t>“</w:t>
      </w:r>
      <w:r w:rsidRPr="009C7948">
        <w:rPr>
          <w:rFonts w:cstheme="minorHAnsi"/>
          <w:i/>
          <w:color w:val="000000" w:themeColor="text1"/>
          <w:sz w:val="24"/>
          <w:szCs w:val="24"/>
        </w:rPr>
        <w:t xml:space="preserve">Concorda plenamente”, </w:t>
      </w:r>
    </w:p>
    <w:p w14:paraId="2EA38CCB" w14:textId="77777777" w:rsidR="006F240B" w:rsidRPr="009C7948" w:rsidRDefault="006F240B" w:rsidP="00406E66">
      <w:pPr>
        <w:pStyle w:val="Recuodecorpodetexto2"/>
        <w:numPr>
          <w:ilvl w:val="0"/>
          <w:numId w:val="39"/>
        </w:numPr>
        <w:tabs>
          <w:tab w:val="left" w:pos="360"/>
          <w:tab w:val="left" w:pos="4039"/>
          <w:tab w:val="left" w:pos="12828"/>
        </w:tabs>
        <w:spacing w:before="100" w:beforeAutospacing="1" w:line="240" w:lineRule="auto"/>
        <w:jc w:val="both"/>
        <w:rPr>
          <w:rFonts w:cstheme="minorHAnsi"/>
          <w:i/>
          <w:color w:val="000000" w:themeColor="text1"/>
          <w:sz w:val="24"/>
          <w:szCs w:val="24"/>
        </w:rPr>
      </w:pPr>
      <w:r w:rsidRPr="009C7948">
        <w:rPr>
          <w:rFonts w:cstheme="minorHAnsi"/>
          <w:i/>
          <w:color w:val="000000" w:themeColor="text1"/>
          <w:sz w:val="24"/>
          <w:szCs w:val="24"/>
        </w:rPr>
        <w:t xml:space="preserve">“Concorda”, </w:t>
      </w:r>
    </w:p>
    <w:p w14:paraId="535D015D" w14:textId="77777777" w:rsidR="006F240B" w:rsidRPr="009C7948" w:rsidRDefault="006F240B" w:rsidP="00406E66">
      <w:pPr>
        <w:pStyle w:val="Recuodecorpodetexto2"/>
        <w:numPr>
          <w:ilvl w:val="0"/>
          <w:numId w:val="39"/>
        </w:numPr>
        <w:tabs>
          <w:tab w:val="left" w:pos="360"/>
          <w:tab w:val="left" w:pos="4039"/>
          <w:tab w:val="left" w:pos="12828"/>
        </w:tabs>
        <w:spacing w:before="100" w:beforeAutospacing="1" w:line="240" w:lineRule="auto"/>
        <w:jc w:val="both"/>
        <w:rPr>
          <w:rFonts w:cstheme="minorHAnsi"/>
          <w:i/>
          <w:color w:val="000000" w:themeColor="text1"/>
          <w:sz w:val="24"/>
          <w:szCs w:val="24"/>
        </w:rPr>
      </w:pPr>
      <w:r w:rsidRPr="009C7948">
        <w:rPr>
          <w:rFonts w:cstheme="minorHAnsi"/>
          <w:i/>
          <w:color w:val="000000" w:themeColor="text1"/>
          <w:sz w:val="24"/>
          <w:szCs w:val="24"/>
        </w:rPr>
        <w:t xml:space="preserve">“Discorda”, </w:t>
      </w:r>
    </w:p>
    <w:p w14:paraId="320A40C6" w14:textId="77777777" w:rsidR="006F240B" w:rsidRPr="009C7948" w:rsidRDefault="006F240B" w:rsidP="00406E66">
      <w:pPr>
        <w:pStyle w:val="Recuodecorpodetexto2"/>
        <w:numPr>
          <w:ilvl w:val="0"/>
          <w:numId w:val="39"/>
        </w:numPr>
        <w:tabs>
          <w:tab w:val="left" w:pos="360"/>
          <w:tab w:val="left" w:pos="4039"/>
          <w:tab w:val="left" w:pos="12828"/>
        </w:tabs>
        <w:spacing w:before="100" w:beforeAutospacing="1" w:line="240" w:lineRule="auto"/>
        <w:jc w:val="both"/>
        <w:rPr>
          <w:rFonts w:cstheme="minorHAnsi"/>
          <w:i/>
          <w:color w:val="000000" w:themeColor="text1"/>
          <w:sz w:val="24"/>
          <w:szCs w:val="24"/>
        </w:rPr>
      </w:pPr>
      <w:r w:rsidRPr="009C7948">
        <w:rPr>
          <w:rFonts w:cstheme="minorHAnsi"/>
          <w:i/>
          <w:color w:val="000000" w:themeColor="text1"/>
          <w:sz w:val="24"/>
          <w:szCs w:val="24"/>
        </w:rPr>
        <w:t xml:space="preserve">“Discorda plenamente” e </w:t>
      </w:r>
    </w:p>
    <w:p w14:paraId="4E63CCA9" w14:textId="77777777" w:rsidR="006F240B" w:rsidRPr="009C7948" w:rsidRDefault="006F240B" w:rsidP="00406E66">
      <w:pPr>
        <w:pStyle w:val="Recuodecorpodetexto2"/>
        <w:numPr>
          <w:ilvl w:val="0"/>
          <w:numId w:val="39"/>
        </w:numPr>
        <w:tabs>
          <w:tab w:val="left" w:pos="360"/>
          <w:tab w:val="left" w:pos="4039"/>
          <w:tab w:val="left" w:pos="12828"/>
        </w:tabs>
        <w:spacing w:before="100" w:beforeAutospacing="1" w:line="240" w:lineRule="auto"/>
        <w:jc w:val="both"/>
        <w:rPr>
          <w:rFonts w:cstheme="minorHAnsi"/>
          <w:color w:val="000000" w:themeColor="text1"/>
          <w:sz w:val="24"/>
          <w:szCs w:val="24"/>
        </w:rPr>
      </w:pPr>
      <w:r w:rsidRPr="009C7948">
        <w:rPr>
          <w:rFonts w:cstheme="minorHAnsi"/>
          <w:i/>
          <w:color w:val="000000" w:themeColor="text1"/>
          <w:sz w:val="24"/>
          <w:szCs w:val="24"/>
        </w:rPr>
        <w:t>“Sem opinião”</w:t>
      </w:r>
      <w:r w:rsidRPr="009C7948">
        <w:rPr>
          <w:rFonts w:cstheme="minorHAnsi"/>
          <w:color w:val="000000" w:themeColor="text1"/>
          <w:sz w:val="24"/>
          <w:szCs w:val="24"/>
        </w:rPr>
        <w:t>.</w:t>
      </w:r>
    </w:p>
    <w:p w14:paraId="65AF5C57" w14:textId="77777777" w:rsidR="006F240B" w:rsidRPr="009C7948" w:rsidRDefault="006F240B" w:rsidP="00F279B4">
      <w:pPr>
        <w:pStyle w:val="Recuodecorpodetexto2"/>
        <w:tabs>
          <w:tab w:val="left" w:pos="360"/>
          <w:tab w:val="left" w:pos="4039"/>
          <w:tab w:val="left" w:pos="12828"/>
        </w:tabs>
        <w:spacing w:before="100" w:beforeAutospacing="1" w:line="240" w:lineRule="auto"/>
        <w:ind w:left="0" w:firstLine="709"/>
        <w:jc w:val="both"/>
        <w:rPr>
          <w:rFonts w:cstheme="minorHAnsi"/>
          <w:color w:val="000000" w:themeColor="text1"/>
          <w:sz w:val="24"/>
          <w:szCs w:val="24"/>
        </w:rPr>
      </w:pPr>
      <w:r w:rsidRPr="009C7948">
        <w:rPr>
          <w:rFonts w:cstheme="minorHAnsi"/>
          <w:color w:val="000000" w:themeColor="text1"/>
          <w:sz w:val="24"/>
          <w:szCs w:val="24"/>
        </w:rPr>
        <w:t>A próxima questão da seção possibilita às unidades gestoras expor outras áreas que, em sua opinião, as atividades de auditoria interna podem se concentrar, e não tenham sido sugeridas na primeira questão:</w:t>
      </w:r>
    </w:p>
    <w:p w14:paraId="1376537E" w14:textId="77777777" w:rsidR="006F240B" w:rsidRPr="00F279B4" w:rsidRDefault="006F240B" w:rsidP="00370856">
      <w:pPr>
        <w:pStyle w:val="Recuodecorpodetexto2"/>
        <w:tabs>
          <w:tab w:val="left" w:pos="709"/>
          <w:tab w:val="left" w:pos="4039"/>
          <w:tab w:val="left" w:pos="12828"/>
        </w:tabs>
        <w:spacing w:before="100" w:beforeAutospacing="1" w:line="240" w:lineRule="auto"/>
        <w:ind w:left="708" w:firstLine="1"/>
        <w:jc w:val="both"/>
        <w:rPr>
          <w:rFonts w:cstheme="minorHAnsi"/>
          <w:b/>
          <w:i/>
          <w:color w:val="000000" w:themeColor="text1"/>
          <w:sz w:val="20"/>
          <w:szCs w:val="20"/>
        </w:rPr>
      </w:pPr>
      <w:r w:rsidRPr="00F279B4">
        <w:rPr>
          <w:rFonts w:cstheme="minorHAnsi"/>
          <w:b/>
          <w:i/>
          <w:color w:val="000000" w:themeColor="text1"/>
          <w:sz w:val="20"/>
          <w:szCs w:val="20"/>
        </w:rPr>
        <w:t xml:space="preserve">“Se não listados, sobre o que mais deve se concentrar as atividades de auditoria interna realizadas pela </w:t>
      </w:r>
      <w:proofErr w:type="gramStart"/>
      <w:r w:rsidRPr="00F279B4">
        <w:rPr>
          <w:rFonts w:cstheme="minorHAnsi"/>
          <w:b/>
          <w:i/>
          <w:color w:val="000000" w:themeColor="text1"/>
          <w:sz w:val="20"/>
          <w:szCs w:val="20"/>
        </w:rPr>
        <w:t>CGE?”</w:t>
      </w:r>
      <w:proofErr w:type="gramEnd"/>
    </w:p>
    <w:p w14:paraId="39486D7A" w14:textId="77777777" w:rsidR="006F240B" w:rsidRPr="009C7948" w:rsidRDefault="006F240B" w:rsidP="00406E66">
      <w:pPr>
        <w:pStyle w:val="Recuodecorpodetexto2"/>
        <w:numPr>
          <w:ilvl w:val="0"/>
          <w:numId w:val="14"/>
        </w:numPr>
        <w:tabs>
          <w:tab w:val="left" w:pos="0"/>
          <w:tab w:val="left" w:pos="1134"/>
          <w:tab w:val="left" w:pos="4039"/>
          <w:tab w:val="left" w:pos="12828"/>
        </w:tabs>
        <w:spacing w:before="100" w:beforeAutospacing="1" w:line="240" w:lineRule="auto"/>
        <w:ind w:right="-32"/>
        <w:jc w:val="both"/>
        <w:rPr>
          <w:rFonts w:cstheme="minorHAnsi"/>
          <w:b/>
          <w:color w:val="000000" w:themeColor="text1"/>
          <w:sz w:val="24"/>
          <w:szCs w:val="24"/>
        </w:rPr>
      </w:pPr>
      <w:r w:rsidRPr="009C7948">
        <w:rPr>
          <w:rFonts w:cstheme="minorHAnsi"/>
          <w:b/>
          <w:color w:val="000000" w:themeColor="text1"/>
          <w:sz w:val="24"/>
          <w:szCs w:val="24"/>
        </w:rPr>
        <w:t xml:space="preserve">Identificação de Áreas ou Processo Prioritários </w:t>
      </w:r>
    </w:p>
    <w:p w14:paraId="2A9CC3C7" w14:textId="2BEEF8EA" w:rsidR="006F240B" w:rsidRPr="009C7948" w:rsidRDefault="006F240B" w:rsidP="00F279B4">
      <w:pPr>
        <w:pStyle w:val="Recuodecorpodetexto2"/>
        <w:tabs>
          <w:tab w:val="left" w:pos="360"/>
          <w:tab w:val="left" w:pos="4039"/>
          <w:tab w:val="left" w:pos="12828"/>
        </w:tabs>
        <w:spacing w:before="100" w:beforeAutospacing="1" w:after="0" w:line="240" w:lineRule="auto"/>
        <w:ind w:left="0" w:firstLine="709"/>
        <w:jc w:val="both"/>
        <w:rPr>
          <w:rFonts w:cstheme="minorHAnsi"/>
          <w:color w:val="000000" w:themeColor="text1"/>
          <w:sz w:val="24"/>
          <w:szCs w:val="24"/>
        </w:rPr>
      </w:pPr>
      <w:r w:rsidRPr="009C7948">
        <w:rPr>
          <w:rFonts w:cstheme="minorHAnsi"/>
          <w:color w:val="000000" w:themeColor="text1"/>
          <w:sz w:val="24"/>
          <w:szCs w:val="24"/>
        </w:rPr>
        <w:t xml:space="preserve">Esta seção aplica questão para possibilitar a identificação de áreas ou processos que os </w:t>
      </w:r>
      <w:proofErr w:type="spellStart"/>
      <w:r w:rsidRPr="009C7948">
        <w:rPr>
          <w:rFonts w:cstheme="minorHAnsi"/>
          <w:color w:val="000000" w:themeColor="text1"/>
          <w:sz w:val="24"/>
          <w:szCs w:val="24"/>
        </w:rPr>
        <w:t>stakeholders</w:t>
      </w:r>
      <w:proofErr w:type="spellEnd"/>
      <w:r w:rsidRPr="009C7948">
        <w:rPr>
          <w:rFonts w:cstheme="minorHAnsi"/>
          <w:color w:val="000000" w:themeColor="text1"/>
          <w:sz w:val="24"/>
          <w:szCs w:val="24"/>
        </w:rPr>
        <w:t xml:space="preserve"> consideram prioritários para atuação da atividade de auditoria: </w:t>
      </w:r>
    </w:p>
    <w:p w14:paraId="5B0F76B1" w14:textId="43ECA74B" w:rsidR="006F240B" w:rsidRPr="00F279B4" w:rsidRDefault="006F240B" w:rsidP="00E9050D">
      <w:pPr>
        <w:pStyle w:val="Recuodecorpodetexto2"/>
        <w:tabs>
          <w:tab w:val="left" w:pos="0"/>
          <w:tab w:val="left" w:pos="4039"/>
          <w:tab w:val="left" w:pos="12828"/>
        </w:tabs>
        <w:spacing w:before="100" w:beforeAutospacing="1" w:line="240" w:lineRule="auto"/>
        <w:ind w:left="708" w:firstLine="1"/>
        <w:jc w:val="both"/>
        <w:rPr>
          <w:rFonts w:cstheme="minorHAnsi"/>
          <w:b/>
          <w:i/>
          <w:color w:val="000000" w:themeColor="text1"/>
          <w:sz w:val="20"/>
          <w:szCs w:val="20"/>
        </w:rPr>
      </w:pPr>
      <w:r w:rsidRPr="00F279B4">
        <w:rPr>
          <w:rFonts w:cstheme="minorHAnsi"/>
          <w:b/>
          <w:i/>
          <w:color w:val="000000" w:themeColor="text1"/>
          <w:sz w:val="20"/>
          <w:szCs w:val="20"/>
        </w:rPr>
        <w:t xml:space="preserve">“Em sua opinião, quais as áreas ou processos do seu órgão em que as atividades de auditoria interna de caráter preventivo e de consultoria da </w:t>
      </w:r>
      <w:r w:rsidR="00E9050D">
        <w:rPr>
          <w:rFonts w:cstheme="minorHAnsi"/>
          <w:b/>
          <w:i/>
          <w:color w:val="000000" w:themeColor="text1"/>
          <w:sz w:val="20"/>
          <w:szCs w:val="20"/>
        </w:rPr>
        <w:t>CGE</w:t>
      </w:r>
      <w:r w:rsidRPr="00F279B4">
        <w:rPr>
          <w:rFonts w:cstheme="minorHAnsi"/>
          <w:b/>
          <w:i/>
          <w:color w:val="000000" w:themeColor="text1"/>
          <w:sz w:val="20"/>
          <w:szCs w:val="20"/>
        </w:rPr>
        <w:t xml:space="preserve"> seriam relevantes e/ou prioritárias para contribuir com os respectivos setores na consecução dos seus </w:t>
      </w:r>
      <w:proofErr w:type="gramStart"/>
      <w:r w:rsidRPr="00F279B4">
        <w:rPr>
          <w:rFonts w:cstheme="minorHAnsi"/>
          <w:b/>
          <w:i/>
          <w:color w:val="000000" w:themeColor="text1"/>
          <w:sz w:val="20"/>
          <w:szCs w:val="20"/>
        </w:rPr>
        <w:t>objetivos?”</w:t>
      </w:r>
      <w:proofErr w:type="gramEnd"/>
    </w:p>
    <w:p w14:paraId="7B49567D" w14:textId="77777777" w:rsidR="006F240B" w:rsidRPr="009C7948" w:rsidRDefault="006F240B" w:rsidP="00F279B4">
      <w:pPr>
        <w:pStyle w:val="Recuodecorpodetexto2"/>
        <w:tabs>
          <w:tab w:val="left" w:pos="0"/>
          <w:tab w:val="left" w:pos="4039"/>
          <w:tab w:val="left" w:pos="12828"/>
        </w:tabs>
        <w:spacing w:before="100" w:beforeAutospacing="1" w:line="240" w:lineRule="auto"/>
        <w:ind w:left="0" w:firstLine="709"/>
        <w:jc w:val="both"/>
        <w:rPr>
          <w:rFonts w:cstheme="minorHAnsi"/>
          <w:i/>
          <w:color w:val="000000" w:themeColor="text1"/>
          <w:sz w:val="24"/>
          <w:szCs w:val="24"/>
        </w:rPr>
      </w:pPr>
      <w:r w:rsidRPr="009C7948">
        <w:rPr>
          <w:rFonts w:cstheme="minorHAnsi"/>
          <w:color w:val="000000" w:themeColor="text1"/>
          <w:sz w:val="24"/>
          <w:szCs w:val="24"/>
        </w:rPr>
        <w:t xml:space="preserve">Em relação a esta questão são sugeridas as seguintes opções de respostas: </w:t>
      </w:r>
      <w:r w:rsidRPr="009C7948">
        <w:rPr>
          <w:rFonts w:cstheme="minorHAnsi"/>
          <w:i/>
          <w:color w:val="000000" w:themeColor="text1"/>
          <w:sz w:val="24"/>
          <w:szCs w:val="24"/>
        </w:rPr>
        <w:t>Almoxarifado,</w:t>
      </w:r>
    </w:p>
    <w:p w14:paraId="4787F2B8" w14:textId="77777777" w:rsidR="006F240B" w:rsidRPr="009C7948" w:rsidRDefault="006F240B" w:rsidP="00406E66">
      <w:pPr>
        <w:pStyle w:val="Recuodecorpodetexto2"/>
        <w:numPr>
          <w:ilvl w:val="0"/>
          <w:numId w:val="40"/>
        </w:numPr>
        <w:tabs>
          <w:tab w:val="left" w:pos="360"/>
          <w:tab w:val="left" w:pos="4039"/>
          <w:tab w:val="left" w:pos="12828"/>
        </w:tabs>
        <w:spacing w:before="100" w:beforeAutospacing="1" w:line="240" w:lineRule="auto"/>
        <w:jc w:val="both"/>
        <w:rPr>
          <w:rFonts w:cstheme="minorHAnsi"/>
          <w:i/>
          <w:color w:val="000000" w:themeColor="text1"/>
          <w:sz w:val="24"/>
          <w:szCs w:val="24"/>
        </w:rPr>
      </w:pPr>
      <w:r w:rsidRPr="009C7948">
        <w:rPr>
          <w:rFonts w:cstheme="minorHAnsi"/>
          <w:i/>
          <w:color w:val="000000" w:themeColor="text1"/>
          <w:sz w:val="24"/>
          <w:szCs w:val="24"/>
        </w:rPr>
        <w:t xml:space="preserve">Aquisições (Compras/Serviços), </w:t>
      </w:r>
    </w:p>
    <w:p w14:paraId="457759AE" w14:textId="77777777" w:rsidR="006F240B" w:rsidRPr="009C7948" w:rsidRDefault="006F240B" w:rsidP="00406E66">
      <w:pPr>
        <w:pStyle w:val="Recuodecorpodetexto2"/>
        <w:numPr>
          <w:ilvl w:val="0"/>
          <w:numId w:val="40"/>
        </w:numPr>
        <w:tabs>
          <w:tab w:val="left" w:pos="360"/>
          <w:tab w:val="left" w:pos="4039"/>
          <w:tab w:val="left" w:pos="12828"/>
        </w:tabs>
        <w:spacing w:before="100" w:beforeAutospacing="1" w:line="240" w:lineRule="auto"/>
        <w:jc w:val="both"/>
        <w:rPr>
          <w:rFonts w:cstheme="minorHAnsi"/>
          <w:i/>
          <w:color w:val="000000" w:themeColor="text1"/>
          <w:sz w:val="24"/>
          <w:szCs w:val="24"/>
        </w:rPr>
      </w:pPr>
      <w:r w:rsidRPr="009C7948">
        <w:rPr>
          <w:rFonts w:cstheme="minorHAnsi"/>
          <w:i/>
          <w:color w:val="000000" w:themeColor="text1"/>
          <w:sz w:val="24"/>
          <w:szCs w:val="24"/>
        </w:rPr>
        <w:t xml:space="preserve">Avaliação de Resultados de Programas/Ações, </w:t>
      </w:r>
    </w:p>
    <w:p w14:paraId="0EB84414" w14:textId="77777777" w:rsidR="006F240B" w:rsidRPr="009C7948" w:rsidRDefault="006F240B" w:rsidP="00406E66">
      <w:pPr>
        <w:pStyle w:val="Recuodecorpodetexto2"/>
        <w:numPr>
          <w:ilvl w:val="0"/>
          <w:numId w:val="40"/>
        </w:numPr>
        <w:tabs>
          <w:tab w:val="left" w:pos="360"/>
          <w:tab w:val="left" w:pos="4039"/>
          <w:tab w:val="left" w:pos="12828"/>
        </w:tabs>
        <w:spacing w:before="100" w:beforeAutospacing="1" w:line="240" w:lineRule="auto"/>
        <w:jc w:val="both"/>
        <w:rPr>
          <w:rFonts w:cstheme="minorHAnsi"/>
          <w:i/>
          <w:color w:val="000000" w:themeColor="text1"/>
          <w:sz w:val="24"/>
          <w:szCs w:val="24"/>
        </w:rPr>
      </w:pPr>
      <w:r w:rsidRPr="009C7948">
        <w:rPr>
          <w:rFonts w:cstheme="minorHAnsi"/>
          <w:i/>
          <w:color w:val="000000" w:themeColor="text1"/>
          <w:sz w:val="24"/>
          <w:szCs w:val="24"/>
        </w:rPr>
        <w:t>Conformidade (</w:t>
      </w:r>
      <w:proofErr w:type="spellStart"/>
      <w:r w:rsidRPr="009C7948">
        <w:rPr>
          <w:rFonts w:cstheme="minorHAnsi"/>
          <w:i/>
          <w:color w:val="000000" w:themeColor="text1"/>
          <w:sz w:val="24"/>
          <w:szCs w:val="24"/>
        </w:rPr>
        <w:t>Compliance</w:t>
      </w:r>
      <w:proofErr w:type="spellEnd"/>
      <w:r w:rsidRPr="009C7948">
        <w:rPr>
          <w:rFonts w:cstheme="minorHAnsi"/>
          <w:i/>
          <w:color w:val="000000" w:themeColor="text1"/>
          <w:sz w:val="24"/>
          <w:szCs w:val="24"/>
        </w:rPr>
        <w:t xml:space="preserve">), </w:t>
      </w:r>
    </w:p>
    <w:p w14:paraId="4E185AE7" w14:textId="77777777" w:rsidR="006F240B" w:rsidRPr="009C7948" w:rsidRDefault="006F240B" w:rsidP="00406E66">
      <w:pPr>
        <w:pStyle w:val="Recuodecorpodetexto2"/>
        <w:numPr>
          <w:ilvl w:val="0"/>
          <w:numId w:val="40"/>
        </w:numPr>
        <w:tabs>
          <w:tab w:val="left" w:pos="360"/>
          <w:tab w:val="left" w:pos="4039"/>
          <w:tab w:val="left" w:pos="12828"/>
        </w:tabs>
        <w:spacing w:before="100" w:beforeAutospacing="1" w:line="240" w:lineRule="auto"/>
        <w:jc w:val="both"/>
        <w:rPr>
          <w:rFonts w:cstheme="minorHAnsi"/>
          <w:i/>
          <w:color w:val="000000" w:themeColor="text1"/>
          <w:sz w:val="24"/>
          <w:szCs w:val="24"/>
        </w:rPr>
      </w:pPr>
      <w:r w:rsidRPr="009C7948">
        <w:rPr>
          <w:rFonts w:cstheme="minorHAnsi"/>
          <w:i/>
          <w:color w:val="000000" w:themeColor="text1"/>
          <w:sz w:val="24"/>
          <w:szCs w:val="24"/>
        </w:rPr>
        <w:t xml:space="preserve">Contabilidade, </w:t>
      </w:r>
    </w:p>
    <w:p w14:paraId="17642D22" w14:textId="77777777" w:rsidR="006F240B" w:rsidRPr="009C7948" w:rsidRDefault="006F240B" w:rsidP="00406E66">
      <w:pPr>
        <w:pStyle w:val="Recuodecorpodetexto2"/>
        <w:numPr>
          <w:ilvl w:val="0"/>
          <w:numId w:val="40"/>
        </w:numPr>
        <w:tabs>
          <w:tab w:val="left" w:pos="360"/>
          <w:tab w:val="left" w:pos="4039"/>
          <w:tab w:val="left" w:pos="12828"/>
        </w:tabs>
        <w:spacing w:before="100" w:beforeAutospacing="1" w:line="240" w:lineRule="auto"/>
        <w:jc w:val="both"/>
        <w:rPr>
          <w:rFonts w:cstheme="minorHAnsi"/>
          <w:i/>
          <w:color w:val="000000" w:themeColor="text1"/>
          <w:sz w:val="24"/>
          <w:szCs w:val="24"/>
        </w:rPr>
      </w:pPr>
      <w:r w:rsidRPr="009C7948">
        <w:rPr>
          <w:rFonts w:cstheme="minorHAnsi"/>
          <w:i/>
          <w:color w:val="000000" w:themeColor="text1"/>
          <w:sz w:val="24"/>
          <w:szCs w:val="24"/>
        </w:rPr>
        <w:t xml:space="preserve">Convênios e Parcerias, </w:t>
      </w:r>
    </w:p>
    <w:p w14:paraId="79242353" w14:textId="77777777" w:rsidR="006F240B" w:rsidRPr="009C7948" w:rsidRDefault="006F240B" w:rsidP="00406E66">
      <w:pPr>
        <w:pStyle w:val="Recuodecorpodetexto2"/>
        <w:numPr>
          <w:ilvl w:val="0"/>
          <w:numId w:val="40"/>
        </w:numPr>
        <w:tabs>
          <w:tab w:val="left" w:pos="360"/>
          <w:tab w:val="left" w:pos="4039"/>
          <w:tab w:val="left" w:pos="12828"/>
        </w:tabs>
        <w:spacing w:before="100" w:beforeAutospacing="1" w:line="240" w:lineRule="auto"/>
        <w:jc w:val="both"/>
        <w:rPr>
          <w:rFonts w:cstheme="minorHAnsi"/>
          <w:i/>
          <w:color w:val="000000" w:themeColor="text1"/>
          <w:sz w:val="24"/>
          <w:szCs w:val="24"/>
        </w:rPr>
      </w:pPr>
      <w:r w:rsidRPr="009C7948">
        <w:rPr>
          <w:rFonts w:cstheme="minorHAnsi"/>
          <w:i/>
          <w:color w:val="000000" w:themeColor="text1"/>
          <w:sz w:val="24"/>
          <w:szCs w:val="24"/>
        </w:rPr>
        <w:lastRenderedPageBreak/>
        <w:t xml:space="preserve">Estruturação de Unidade Setorial de Controle Interno, </w:t>
      </w:r>
    </w:p>
    <w:p w14:paraId="7A6C2D45" w14:textId="77777777" w:rsidR="006F240B" w:rsidRPr="009C7948" w:rsidRDefault="006F240B" w:rsidP="00406E66">
      <w:pPr>
        <w:pStyle w:val="Recuodecorpodetexto2"/>
        <w:numPr>
          <w:ilvl w:val="0"/>
          <w:numId w:val="40"/>
        </w:numPr>
        <w:tabs>
          <w:tab w:val="left" w:pos="360"/>
          <w:tab w:val="left" w:pos="4039"/>
          <w:tab w:val="left" w:pos="12828"/>
        </w:tabs>
        <w:spacing w:before="100" w:beforeAutospacing="1" w:line="240" w:lineRule="auto"/>
        <w:jc w:val="both"/>
        <w:rPr>
          <w:rFonts w:cstheme="minorHAnsi"/>
          <w:i/>
          <w:color w:val="000000" w:themeColor="text1"/>
          <w:sz w:val="24"/>
          <w:szCs w:val="24"/>
        </w:rPr>
      </w:pPr>
      <w:r w:rsidRPr="009C7948">
        <w:rPr>
          <w:rFonts w:cstheme="minorHAnsi"/>
          <w:i/>
          <w:color w:val="000000" w:themeColor="text1"/>
          <w:sz w:val="24"/>
          <w:szCs w:val="24"/>
        </w:rPr>
        <w:t xml:space="preserve">Fiscalização e Gestão de Contratos, </w:t>
      </w:r>
    </w:p>
    <w:p w14:paraId="2311B5AA" w14:textId="77777777" w:rsidR="006F240B" w:rsidRPr="009C7948" w:rsidRDefault="006F240B" w:rsidP="00406E66">
      <w:pPr>
        <w:pStyle w:val="Recuodecorpodetexto2"/>
        <w:numPr>
          <w:ilvl w:val="0"/>
          <w:numId w:val="40"/>
        </w:numPr>
        <w:tabs>
          <w:tab w:val="left" w:pos="360"/>
          <w:tab w:val="left" w:pos="4039"/>
          <w:tab w:val="left" w:pos="12828"/>
        </w:tabs>
        <w:spacing w:before="100" w:beforeAutospacing="1" w:line="240" w:lineRule="auto"/>
        <w:jc w:val="both"/>
        <w:rPr>
          <w:rFonts w:cstheme="minorHAnsi"/>
          <w:i/>
          <w:color w:val="000000" w:themeColor="text1"/>
          <w:sz w:val="24"/>
          <w:szCs w:val="24"/>
        </w:rPr>
      </w:pPr>
      <w:r w:rsidRPr="009C7948">
        <w:rPr>
          <w:rFonts w:cstheme="minorHAnsi"/>
          <w:i/>
          <w:color w:val="000000" w:themeColor="text1"/>
          <w:sz w:val="24"/>
          <w:szCs w:val="24"/>
        </w:rPr>
        <w:t xml:space="preserve">Gestão da Execução Orçamentária e Financeira (Adm. Direta), </w:t>
      </w:r>
    </w:p>
    <w:p w14:paraId="79730F80" w14:textId="77777777" w:rsidR="006F240B" w:rsidRPr="009C7948" w:rsidRDefault="006F240B" w:rsidP="00406E66">
      <w:pPr>
        <w:pStyle w:val="Recuodecorpodetexto2"/>
        <w:numPr>
          <w:ilvl w:val="0"/>
          <w:numId w:val="40"/>
        </w:numPr>
        <w:tabs>
          <w:tab w:val="left" w:pos="360"/>
          <w:tab w:val="left" w:pos="4039"/>
          <w:tab w:val="left" w:pos="12828"/>
        </w:tabs>
        <w:spacing w:before="100" w:beforeAutospacing="1" w:line="240" w:lineRule="auto"/>
        <w:jc w:val="both"/>
        <w:rPr>
          <w:rFonts w:cstheme="minorHAnsi"/>
          <w:i/>
          <w:color w:val="000000" w:themeColor="text1"/>
          <w:sz w:val="24"/>
          <w:szCs w:val="24"/>
        </w:rPr>
      </w:pPr>
      <w:r w:rsidRPr="009C7948">
        <w:rPr>
          <w:rFonts w:cstheme="minorHAnsi"/>
          <w:i/>
          <w:color w:val="000000" w:themeColor="text1"/>
          <w:sz w:val="24"/>
          <w:szCs w:val="24"/>
        </w:rPr>
        <w:t xml:space="preserve">Gestão Orçamentária, Financeira e Contábil (Adm. Indireta), </w:t>
      </w:r>
    </w:p>
    <w:p w14:paraId="4E268C0C" w14:textId="77777777" w:rsidR="006F240B" w:rsidRPr="009C7948" w:rsidRDefault="006F240B" w:rsidP="00406E66">
      <w:pPr>
        <w:pStyle w:val="Recuodecorpodetexto2"/>
        <w:numPr>
          <w:ilvl w:val="0"/>
          <w:numId w:val="40"/>
        </w:numPr>
        <w:tabs>
          <w:tab w:val="left" w:pos="360"/>
          <w:tab w:val="left" w:pos="4039"/>
          <w:tab w:val="left" w:pos="12828"/>
        </w:tabs>
        <w:spacing w:before="100" w:beforeAutospacing="1" w:line="240" w:lineRule="auto"/>
        <w:jc w:val="both"/>
        <w:rPr>
          <w:rFonts w:cstheme="minorHAnsi"/>
          <w:i/>
          <w:color w:val="000000" w:themeColor="text1"/>
          <w:sz w:val="24"/>
          <w:szCs w:val="24"/>
        </w:rPr>
      </w:pPr>
      <w:r w:rsidRPr="009C7948">
        <w:rPr>
          <w:rFonts w:cstheme="minorHAnsi"/>
          <w:i/>
          <w:color w:val="000000" w:themeColor="text1"/>
          <w:sz w:val="24"/>
          <w:szCs w:val="24"/>
        </w:rPr>
        <w:t xml:space="preserve">Gerenciamento de Riscos, </w:t>
      </w:r>
    </w:p>
    <w:p w14:paraId="37D78D97" w14:textId="77777777" w:rsidR="006F240B" w:rsidRPr="009C7948" w:rsidRDefault="006F240B" w:rsidP="00406E66">
      <w:pPr>
        <w:pStyle w:val="Recuodecorpodetexto2"/>
        <w:numPr>
          <w:ilvl w:val="0"/>
          <w:numId w:val="40"/>
        </w:numPr>
        <w:tabs>
          <w:tab w:val="left" w:pos="360"/>
          <w:tab w:val="left" w:pos="4039"/>
          <w:tab w:val="left" w:pos="12828"/>
        </w:tabs>
        <w:spacing w:before="100" w:beforeAutospacing="1" w:line="240" w:lineRule="auto"/>
        <w:jc w:val="both"/>
        <w:rPr>
          <w:rFonts w:cstheme="minorHAnsi"/>
          <w:i/>
          <w:color w:val="000000" w:themeColor="text1"/>
          <w:sz w:val="24"/>
          <w:szCs w:val="24"/>
        </w:rPr>
      </w:pPr>
      <w:r w:rsidRPr="009C7948">
        <w:rPr>
          <w:rFonts w:cstheme="minorHAnsi"/>
          <w:i/>
          <w:color w:val="000000" w:themeColor="text1"/>
          <w:sz w:val="24"/>
          <w:szCs w:val="24"/>
        </w:rPr>
        <w:t xml:space="preserve">Obras, </w:t>
      </w:r>
    </w:p>
    <w:p w14:paraId="635F9C8A" w14:textId="77777777" w:rsidR="006F240B" w:rsidRPr="009C7948" w:rsidRDefault="006F240B" w:rsidP="00406E66">
      <w:pPr>
        <w:pStyle w:val="Recuodecorpodetexto2"/>
        <w:numPr>
          <w:ilvl w:val="0"/>
          <w:numId w:val="40"/>
        </w:numPr>
        <w:tabs>
          <w:tab w:val="left" w:pos="360"/>
          <w:tab w:val="left" w:pos="4039"/>
          <w:tab w:val="left" w:pos="12828"/>
        </w:tabs>
        <w:spacing w:before="100" w:beforeAutospacing="1" w:line="240" w:lineRule="auto"/>
        <w:jc w:val="both"/>
        <w:rPr>
          <w:rFonts w:cstheme="minorHAnsi"/>
          <w:i/>
          <w:color w:val="000000" w:themeColor="text1"/>
          <w:sz w:val="24"/>
          <w:szCs w:val="24"/>
        </w:rPr>
      </w:pPr>
      <w:r w:rsidRPr="009C7948">
        <w:rPr>
          <w:rFonts w:cstheme="minorHAnsi"/>
          <w:i/>
          <w:color w:val="000000" w:themeColor="text1"/>
          <w:sz w:val="24"/>
          <w:szCs w:val="24"/>
        </w:rPr>
        <w:t xml:space="preserve">Orçamento, </w:t>
      </w:r>
    </w:p>
    <w:p w14:paraId="66054D4C" w14:textId="77777777" w:rsidR="006F240B" w:rsidRPr="009C7948" w:rsidRDefault="006F240B" w:rsidP="00406E66">
      <w:pPr>
        <w:pStyle w:val="Recuodecorpodetexto2"/>
        <w:numPr>
          <w:ilvl w:val="0"/>
          <w:numId w:val="40"/>
        </w:numPr>
        <w:tabs>
          <w:tab w:val="left" w:pos="360"/>
          <w:tab w:val="left" w:pos="4039"/>
          <w:tab w:val="left" w:pos="12828"/>
        </w:tabs>
        <w:spacing w:before="100" w:beforeAutospacing="1" w:line="240" w:lineRule="auto"/>
        <w:jc w:val="both"/>
        <w:rPr>
          <w:rFonts w:cstheme="minorHAnsi"/>
          <w:i/>
          <w:color w:val="000000" w:themeColor="text1"/>
          <w:sz w:val="24"/>
          <w:szCs w:val="24"/>
        </w:rPr>
      </w:pPr>
      <w:r w:rsidRPr="009C7948">
        <w:rPr>
          <w:rFonts w:cstheme="minorHAnsi"/>
          <w:i/>
          <w:color w:val="000000" w:themeColor="text1"/>
          <w:sz w:val="24"/>
          <w:szCs w:val="24"/>
        </w:rPr>
        <w:t xml:space="preserve">Mapeamento e Redesenho de Processos e Procedimentos, </w:t>
      </w:r>
    </w:p>
    <w:p w14:paraId="74733D6A" w14:textId="77777777" w:rsidR="006F240B" w:rsidRPr="009C7948" w:rsidRDefault="006F240B" w:rsidP="00406E66">
      <w:pPr>
        <w:pStyle w:val="Recuodecorpodetexto2"/>
        <w:numPr>
          <w:ilvl w:val="0"/>
          <w:numId w:val="40"/>
        </w:numPr>
        <w:tabs>
          <w:tab w:val="left" w:pos="360"/>
          <w:tab w:val="left" w:pos="4039"/>
          <w:tab w:val="left" w:pos="12828"/>
        </w:tabs>
        <w:spacing w:before="100" w:beforeAutospacing="1" w:line="240" w:lineRule="auto"/>
        <w:jc w:val="both"/>
        <w:rPr>
          <w:rFonts w:cstheme="minorHAnsi"/>
          <w:i/>
          <w:color w:val="000000" w:themeColor="text1"/>
          <w:sz w:val="24"/>
          <w:szCs w:val="24"/>
        </w:rPr>
      </w:pPr>
      <w:r w:rsidRPr="009C7948">
        <w:rPr>
          <w:rFonts w:cstheme="minorHAnsi"/>
          <w:i/>
          <w:color w:val="000000" w:themeColor="text1"/>
          <w:sz w:val="24"/>
          <w:szCs w:val="24"/>
        </w:rPr>
        <w:t xml:space="preserve">Patrimônio, Planejamento, </w:t>
      </w:r>
    </w:p>
    <w:p w14:paraId="0407FF6D" w14:textId="77777777" w:rsidR="006F240B" w:rsidRPr="009C7948" w:rsidRDefault="006F240B" w:rsidP="00406E66">
      <w:pPr>
        <w:pStyle w:val="Recuodecorpodetexto2"/>
        <w:numPr>
          <w:ilvl w:val="0"/>
          <w:numId w:val="40"/>
        </w:numPr>
        <w:tabs>
          <w:tab w:val="left" w:pos="360"/>
          <w:tab w:val="left" w:pos="4039"/>
          <w:tab w:val="left" w:pos="12828"/>
        </w:tabs>
        <w:spacing w:before="100" w:beforeAutospacing="1" w:line="240" w:lineRule="auto"/>
        <w:jc w:val="both"/>
        <w:rPr>
          <w:rFonts w:cstheme="minorHAnsi"/>
          <w:i/>
          <w:color w:val="000000" w:themeColor="text1"/>
          <w:sz w:val="24"/>
          <w:szCs w:val="24"/>
        </w:rPr>
      </w:pPr>
      <w:r w:rsidRPr="009C7948">
        <w:rPr>
          <w:rFonts w:cstheme="minorHAnsi"/>
          <w:i/>
          <w:color w:val="000000" w:themeColor="text1"/>
          <w:sz w:val="24"/>
          <w:szCs w:val="24"/>
        </w:rPr>
        <w:t xml:space="preserve">Recursos Humanos, </w:t>
      </w:r>
    </w:p>
    <w:p w14:paraId="41DEAC13" w14:textId="77777777" w:rsidR="006F240B" w:rsidRPr="009C7948" w:rsidRDefault="006F240B" w:rsidP="00406E66">
      <w:pPr>
        <w:pStyle w:val="Recuodecorpodetexto2"/>
        <w:numPr>
          <w:ilvl w:val="0"/>
          <w:numId w:val="40"/>
        </w:numPr>
        <w:tabs>
          <w:tab w:val="left" w:pos="360"/>
          <w:tab w:val="left" w:pos="4039"/>
          <w:tab w:val="left" w:pos="12828"/>
        </w:tabs>
        <w:spacing w:before="100" w:beforeAutospacing="1" w:line="240" w:lineRule="auto"/>
        <w:jc w:val="both"/>
        <w:rPr>
          <w:rFonts w:cstheme="minorHAnsi"/>
          <w:color w:val="000000" w:themeColor="text1"/>
          <w:sz w:val="24"/>
          <w:szCs w:val="24"/>
        </w:rPr>
      </w:pPr>
      <w:r w:rsidRPr="009C7948">
        <w:rPr>
          <w:rFonts w:cstheme="minorHAnsi"/>
          <w:i/>
          <w:color w:val="000000" w:themeColor="text1"/>
          <w:sz w:val="24"/>
          <w:szCs w:val="24"/>
        </w:rPr>
        <w:t xml:space="preserve">Suporte às demandas dos órgãos de controle externo </w:t>
      </w:r>
      <w:proofErr w:type="gramStart"/>
      <w:r w:rsidRPr="009C7948">
        <w:rPr>
          <w:rFonts w:cstheme="minorHAnsi"/>
          <w:i/>
          <w:color w:val="000000" w:themeColor="text1"/>
          <w:sz w:val="24"/>
          <w:szCs w:val="24"/>
        </w:rPr>
        <w:t>e Outros</w:t>
      </w:r>
      <w:proofErr w:type="gramEnd"/>
      <w:r w:rsidRPr="009C7948">
        <w:rPr>
          <w:rFonts w:cstheme="minorHAnsi"/>
          <w:i/>
          <w:color w:val="000000" w:themeColor="text1"/>
          <w:sz w:val="24"/>
          <w:szCs w:val="24"/>
        </w:rPr>
        <w:t>;</w:t>
      </w:r>
    </w:p>
    <w:p w14:paraId="167C2694" w14:textId="77777777" w:rsidR="006F240B" w:rsidRPr="009C7948" w:rsidRDefault="006F240B" w:rsidP="00406E66">
      <w:pPr>
        <w:pStyle w:val="Recuodecorpodetexto2"/>
        <w:numPr>
          <w:ilvl w:val="0"/>
          <w:numId w:val="40"/>
        </w:numPr>
        <w:tabs>
          <w:tab w:val="left" w:pos="360"/>
          <w:tab w:val="left" w:pos="4039"/>
          <w:tab w:val="left" w:pos="12828"/>
        </w:tabs>
        <w:spacing w:before="100" w:beforeAutospacing="1" w:line="240" w:lineRule="auto"/>
        <w:jc w:val="both"/>
        <w:rPr>
          <w:rFonts w:cstheme="minorHAnsi"/>
          <w:i/>
          <w:color w:val="000000" w:themeColor="text1"/>
          <w:sz w:val="24"/>
          <w:szCs w:val="24"/>
        </w:rPr>
      </w:pPr>
      <w:r w:rsidRPr="009C7948">
        <w:rPr>
          <w:rFonts w:cstheme="minorHAnsi"/>
          <w:i/>
          <w:color w:val="000000" w:themeColor="text1"/>
          <w:sz w:val="24"/>
          <w:szCs w:val="24"/>
        </w:rPr>
        <w:t>Tributação.</w:t>
      </w:r>
    </w:p>
    <w:p w14:paraId="33E0AECB" w14:textId="77777777" w:rsidR="006F240B" w:rsidRPr="009C7948" w:rsidRDefault="006F240B" w:rsidP="006F240B">
      <w:pPr>
        <w:jc w:val="both"/>
        <w:rPr>
          <w:rFonts w:cstheme="minorHAnsi"/>
          <w:color w:val="FF0000"/>
          <w:sz w:val="24"/>
          <w:szCs w:val="24"/>
        </w:rPr>
      </w:pPr>
    </w:p>
    <w:p w14:paraId="4D9E6FF9" w14:textId="77777777" w:rsidR="006F240B" w:rsidRPr="009C7948" w:rsidRDefault="006F240B" w:rsidP="00406E66">
      <w:pPr>
        <w:pStyle w:val="PargrafodaLista"/>
        <w:numPr>
          <w:ilvl w:val="0"/>
          <w:numId w:val="13"/>
        </w:numPr>
        <w:spacing w:after="200" w:line="276" w:lineRule="auto"/>
        <w:jc w:val="both"/>
        <w:rPr>
          <w:rFonts w:asciiTheme="minorHAnsi" w:hAnsiTheme="minorHAnsi" w:cstheme="minorHAnsi"/>
          <w:b/>
          <w:vanish/>
          <w:color w:val="000000" w:themeColor="text1"/>
          <w:sz w:val="24"/>
          <w:szCs w:val="24"/>
        </w:rPr>
      </w:pPr>
    </w:p>
    <w:p w14:paraId="523A6F35" w14:textId="77777777" w:rsidR="006F240B" w:rsidRPr="009C7948" w:rsidRDefault="006F240B" w:rsidP="00406E66">
      <w:pPr>
        <w:pStyle w:val="PargrafodaLista"/>
        <w:numPr>
          <w:ilvl w:val="0"/>
          <w:numId w:val="13"/>
        </w:numPr>
        <w:spacing w:after="200" w:line="276" w:lineRule="auto"/>
        <w:jc w:val="both"/>
        <w:rPr>
          <w:rFonts w:asciiTheme="minorHAnsi" w:hAnsiTheme="minorHAnsi" w:cstheme="minorHAnsi"/>
          <w:b/>
          <w:vanish/>
          <w:color w:val="000000" w:themeColor="text1"/>
          <w:sz w:val="24"/>
          <w:szCs w:val="24"/>
        </w:rPr>
      </w:pPr>
    </w:p>
    <w:p w14:paraId="26C93699" w14:textId="77777777" w:rsidR="006F240B" w:rsidRPr="009C7948" w:rsidRDefault="006F240B" w:rsidP="00406E66">
      <w:pPr>
        <w:pStyle w:val="PargrafodaLista"/>
        <w:numPr>
          <w:ilvl w:val="1"/>
          <w:numId w:val="13"/>
        </w:numPr>
        <w:spacing w:after="200" w:line="276" w:lineRule="auto"/>
        <w:jc w:val="both"/>
        <w:rPr>
          <w:rFonts w:asciiTheme="minorHAnsi" w:hAnsiTheme="minorHAnsi" w:cstheme="minorHAnsi"/>
          <w:b/>
          <w:vanish/>
          <w:color w:val="000000" w:themeColor="text1"/>
          <w:sz w:val="24"/>
          <w:szCs w:val="24"/>
        </w:rPr>
      </w:pPr>
    </w:p>
    <w:p w14:paraId="1040461B" w14:textId="77777777" w:rsidR="006F240B" w:rsidRPr="009C7948" w:rsidRDefault="006F240B" w:rsidP="00406E66">
      <w:pPr>
        <w:pStyle w:val="PargrafodaLista"/>
        <w:numPr>
          <w:ilvl w:val="2"/>
          <w:numId w:val="13"/>
        </w:numPr>
        <w:spacing w:after="200" w:line="276" w:lineRule="auto"/>
        <w:jc w:val="both"/>
        <w:rPr>
          <w:rFonts w:asciiTheme="minorHAnsi" w:hAnsiTheme="minorHAnsi" w:cstheme="minorHAnsi"/>
          <w:b/>
          <w:vanish/>
          <w:color w:val="000000" w:themeColor="text1"/>
          <w:sz w:val="24"/>
          <w:szCs w:val="24"/>
        </w:rPr>
      </w:pPr>
    </w:p>
    <w:p w14:paraId="0CCE27F8" w14:textId="77777777" w:rsidR="006F240B" w:rsidRPr="009C7948" w:rsidRDefault="006F240B" w:rsidP="00406E66">
      <w:pPr>
        <w:pStyle w:val="PargrafodaLista"/>
        <w:numPr>
          <w:ilvl w:val="2"/>
          <w:numId w:val="13"/>
        </w:numPr>
        <w:spacing w:after="200" w:line="276" w:lineRule="auto"/>
        <w:jc w:val="both"/>
        <w:rPr>
          <w:rFonts w:asciiTheme="minorHAnsi" w:hAnsiTheme="minorHAnsi" w:cstheme="minorHAnsi"/>
          <w:b/>
          <w:vanish/>
          <w:color w:val="000000" w:themeColor="text1"/>
          <w:sz w:val="24"/>
          <w:szCs w:val="24"/>
        </w:rPr>
      </w:pPr>
    </w:p>
    <w:p w14:paraId="5BE0045F" w14:textId="77777777" w:rsidR="006F240B" w:rsidRPr="009C7948" w:rsidRDefault="006F240B" w:rsidP="00406E66">
      <w:pPr>
        <w:pStyle w:val="PargrafodaLista"/>
        <w:numPr>
          <w:ilvl w:val="0"/>
          <w:numId w:val="15"/>
        </w:numPr>
        <w:spacing w:after="200" w:line="276" w:lineRule="auto"/>
        <w:jc w:val="both"/>
        <w:rPr>
          <w:rFonts w:asciiTheme="minorHAnsi" w:hAnsiTheme="minorHAnsi" w:cstheme="minorHAnsi"/>
          <w:b/>
          <w:vanish/>
          <w:color w:val="000000" w:themeColor="text1"/>
          <w:sz w:val="24"/>
          <w:szCs w:val="24"/>
        </w:rPr>
      </w:pPr>
    </w:p>
    <w:p w14:paraId="3C14A1F4" w14:textId="77777777" w:rsidR="006F240B" w:rsidRPr="009C7948" w:rsidRDefault="006F240B" w:rsidP="00406E66">
      <w:pPr>
        <w:pStyle w:val="PargrafodaLista"/>
        <w:numPr>
          <w:ilvl w:val="0"/>
          <w:numId w:val="15"/>
        </w:numPr>
        <w:spacing w:after="200" w:line="276" w:lineRule="auto"/>
        <w:jc w:val="both"/>
        <w:rPr>
          <w:rFonts w:asciiTheme="minorHAnsi" w:hAnsiTheme="minorHAnsi" w:cstheme="minorHAnsi"/>
          <w:b/>
          <w:vanish/>
          <w:color w:val="000000" w:themeColor="text1"/>
          <w:sz w:val="24"/>
          <w:szCs w:val="24"/>
        </w:rPr>
      </w:pPr>
    </w:p>
    <w:p w14:paraId="7E95E7A0" w14:textId="77777777" w:rsidR="006F240B" w:rsidRPr="009C7948" w:rsidRDefault="006F240B" w:rsidP="00406E66">
      <w:pPr>
        <w:pStyle w:val="PargrafodaLista"/>
        <w:numPr>
          <w:ilvl w:val="1"/>
          <w:numId w:val="15"/>
        </w:numPr>
        <w:spacing w:after="200" w:line="276" w:lineRule="auto"/>
        <w:jc w:val="both"/>
        <w:rPr>
          <w:rFonts w:asciiTheme="minorHAnsi" w:hAnsiTheme="minorHAnsi" w:cstheme="minorHAnsi"/>
          <w:b/>
          <w:vanish/>
          <w:color w:val="000000" w:themeColor="text1"/>
          <w:sz w:val="24"/>
          <w:szCs w:val="24"/>
        </w:rPr>
      </w:pPr>
    </w:p>
    <w:p w14:paraId="57E3EB18" w14:textId="77777777" w:rsidR="006F240B" w:rsidRPr="009C7948" w:rsidRDefault="006F240B" w:rsidP="00406E66">
      <w:pPr>
        <w:pStyle w:val="PargrafodaLista"/>
        <w:numPr>
          <w:ilvl w:val="2"/>
          <w:numId w:val="15"/>
        </w:numPr>
        <w:spacing w:after="200" w:line="276" w:lineRule="auto"/>
        <w:jc w:val="both"/>
        <w:rPr>
          <w:rFonts w:asciiTheme="minorHAnsi" w:hAnsiTheme="minorHAnsi" w:cstheme="minorHAnsi"/>
          <w:b/>
          <w:vanish/>
          <w:color w:val="000000" w:themeColor="text1"/>
          <w:sz w:val="24"/>
          <w:szCs w:val="24"/>
        </w:rPr>
      </w:pPr>
    </w:p>
    <w:p w14:paraId="5DBEEF3A" w14:textId="77777777" w:rsidR="006F240B" w:rsidRPr="009C7948" w:rsidRDefault="006F240B" w:rsidP="00406E66">
      <w:pPr>
        <w:pStyle w:val="PargrafodaLista"/>
        <w:numPr>
          <w:ilvl w:val="2"/>
          <w:numId w:val="15"/>
        </w:numPr>
        <w:spacing w:after="200" w:line="276" w:lineRule="auto"/>
        <w:jc w:val="both"/>
        <w:rPr>
          <w:rFonts w:asciiTheme="minorHAnsi" w:hAnsiTheme="minorHAnsi" w:cstheme="minorHAnsi"/>
          <w:b/>
          <w:vanish/>
          <w:color w:val="000000" w:themeColor="text1"/>
          <w:sz w:val="24"/>
          <w:szCs w:val="24"/>
        </w:rPr>
      </w:pPr>
    </w:p>
    <w:p w14:paraId="00EC796A" w14:textId="77777777" w:rsidR="006F240B" w:rsidRPr="009C7948" w:rsidRDefault="006F240B" w:rsidP="00406E66">
      <w:pPr>
        <w:pStyle w:val="PargrafodaLista"/>
        <w:numPr>
          <w:ilvl w:val="2"/>
          <w:numId w:val="15"/>
        </w:numPr>
        <w:spacing w:after="200" w:line="276" w:lineRule="auto"/>
        <w:jc w:val="both"/>
        <w:rPr>
          <w:rFonts w:asciiTheme="minorHAnsi" w:hAnsiTheme="minorHAnsi" w:cstheme="minorHAnsi"/>
          <w:b/>
          <w:vanish/>
          <w:color w:val="000000" w:themeColor="text1"/>
          <w:sz w:val="24"/>
          <w:szCs w:val="24"/>
        </w:rPr>
      </w:pPr>
    </w:p>
    <w:p w14:paraId="0AFA75DB" w14:textId="7B39E9D3" w:rsidR="006F240B" w:rsidRPr="009C7948" w:rsidRDefault="00E9050D" w:rsidP="00406E66">
      <w:pPr>
        <w:pStyle w:val="PargrafodaLista"/>
        <w:numPr>
          <w:ilvl w:val="2"/>
          <w:numId w:val="15"/>
        </w:numPr>
        <w:spacing w:after="200" w:line="276" w:lineRule="auto"/>
        <w:ind w:left="0" w:firstLine="0"/>
        <w:jc w:val="both"/>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C</w:t>
      </w:r>
      <w:r w:rsidRPr="009C7948">
        <w:rPr>
          <w:rFonts w:asciiTheme="minorHAnsi" w:hAnsiTheme="minorHAnsi" w:cstheme="minorHAnsi"/>
          <w:b/>
          <w:color w:val="000000" w:themeColor="text1"/>
          <w:sz w:val="24"/>
          <w:szCs w:val="24"/>
        </w:rPr>
        <w:t>onsolidação dos resultados das pesquisas</w:t>
      </w:r>
    </w:p>
    <w:p w14:paraId="06C4ED2B" w14:textId="77777777" w:rsidR="004F722E" w:rsidRDefault="006F240B" w:rsidP="004F722E">
      <w:pPr>
        <w:pStyle w:val="Corpodetexto3"/>
        <w:ind w:firstLine="708"/>
        <w:jc w:val="both"/>
        <w:rPr>
          <w:rFonts w:cstheme="minorHAnsi"/>
          <w:color w:val="000000" w:themeColor="text1"/>
          <w:sz w:val="24"/>
          <w:szCs w:val="24"/>
        </w:rPr>
      </w:pPr>
      <w:r w:rsidRPr="004F722E">
        <w:rPr>
          <w:rFonts w:cstheme="minorHAnsi"/>
          <w:color w:val="000000" w:themeColor="text1"/>
          <w:sz w:val="24"/>
          <w:szCs w:val="24"/>
        </w:rPr>
        <w:t xml:space="preserve">Os resultados das pesquisas </w:t>
      </w:r>
      <w:r w:rsidR="004F722E" w:rsidRPr="004F722E">
        <w:rPr>
          <w:rFonts w:cstheme="minorHAnsi"/>
          <w:color w:val="000000" w:themeColor="text1"/>
          <w:sz w:val="24"/>
          <w:szCs w:val="24"/>
        </w:rPr>
        <w:t>devem</w:t>
      </w:r>
      <w:r w:rsidRPr="004F722E">
        <w:rPr>
          <w:rFonts w:cstheme="minorHAnsi"/>
          <w:color w:val="000000" w:themeColor="text1"/>
          <w:sz w:val="24"/>
          <w:szCs w:val="24"/>
        </w:rPr>
        <w:t xml:space="preserve"> ser consolidados de acordo com os tipos de respostas obtidas. </w:t>
      </w:r>
      <w:r w:rsidR="004F722E" w:rsidRPr="004F722E">
        <w:rPr>
          <w:rFonts w:cstheme="minorHAnsi"/>
          <w:color w:val="000000" w:themeColor="text1"/>
          <w:sz w:val="24"/>
          <w:szCs w:val="24"/>
        </w:rPr>
        <w:t xml:space="preserve"> </w:t>
      </w:r>
    </w:p>
    <w:p w14:paraId="0703B588" w14:textId="07898309" w:rsidR="006F240B" w:rsidRPr="004F722E" w:rsidRDefault="004F722E" w:rsidP="004F722E">
      <w:pPr>
        <w:pStyle w:val="Corpodetexto3"/>
        <w:ind w:firstLine="708"/>
        <w:jc w:val="both"/>
        <w:rPr>
          <w:rFonts w:cstheme="minorHAnsi"/>
          <w:b/>
          <w:color w:val="000000" w:themeColor="text1"/>
          <w:sz w:val="24"/>
          <w:szCs w:val="24"/>
        </w:rPr>
      </w:pPr>
      <w:r w:rsidRPr="004F722E">
        <w:rPr>
          <w:rFonts w:cstheme="minorHAnsi"/>
          <w:color w:val="000000" w:themeColor="text1"/>
          <w:sz w:val="24"/>
          <w:szCs w:val="24"/>
        </w:rPr>
        <w:t>No</w:t>
      </w:r>
      <w:r>
        <w:rPr>
          <w:rFonts w:cstheme="minorHAnsi"/>
          <w:color w:val="000000" w:themeColor="text1"/>
          <w:sz w:val="24"/>
          <w:szCs w:val="24"/>
        </w:rPr>
        <w:t>s</w:t>
      </w:r>
      <w:r w:rsidRPr="004F722E">
        <w:rPr>
          <w:rFonts w:cstheme="minorHAnsi"/>
          <w:color w:val="000000" w:themeColor="text1"/>
          <w:sz w:val="24"/>
          <w:szCs w:val="24"/>
        </w:rPr>
        <w:t xml:space="preserve"> casos de</w:t>
      </w:r>
      <w:r w:rsidR="006F240B" w:rsidRPr="004F722E">
        <w:rPr>
          <w:rFonts w:cstheme="minorHAnsi"/>
          <w:color w:val="000000" w:themeColor="text1"/>
          <w:sz w:val="24"/>
          <w:szCs w:val="24"/>
        </w:rPr>
        <w:t xml:space="preserve"> respostas objetivas</w:t>
      </w:r>
      <w:r w:rsidRPr="004F722E">
        <w:rPr>
          <w:rFonts w:cstheme="minorHAnsi"/>
          <w:color w:val="000000" w:themeColor="text1"/>
          <w:sz w:val="24"/>
          <w:szCs w:val="24"/>
        </w:rPr>
        <w:t>, estas</w:t>
      </w:r>
      <w:r w:rsidR="006F240B" w:rsidRPr="004F722E">
        <w:rPr>
          <w:rFonts w:cstheme="minorHAnsi"/>
          <w:color w:val="000000" w:themeColor="text1"/>
          <w:sz w:val="24"/>
          <w:szCs w:val="24"/>
        </w:rPr>
        <w:t xml:space="preserve"> podem ser consolidadas com </w:t>
      </w:r>
      <w:r w:rsidRPr="004F722E">
        <w:rPr>
          <w:rFonts w:cstheme="minorHAnsi"/>
          <w:color w:val="000000" w:themeColor="text1"/>
          <w:sz w:val="24"/>
          <w:szCs w:val="24"/>
        </w:rPr>
        <w:t>o uso de</w:t>
      </w:r>
      <w:r w:rsidR="006F240B" w:rsidRPr="004F722E">
        <w:rPr>
          <w:rFonts w:cstheme="minorHAnsi"/>
          <w:color w:val="000000" w:themeColor="text1"/>
          <w:sz w:val="24"/>
          <w:szCs w:val="24"/>
        </w:rPr>
        <w:t xml:space="preserve"> ferramentas de estatísticas</w:t>
      </w:r>
      <w:r w:rsidR="00001002">
        <w:rPr>
          <w:rFonts w:cstheme="minorHAnsi"/>
          <w:color w:val="000000" w:themeColor="text1"/>
          <w:sz w:val="24"/>
          <w:szCs w:val="24"/>
        </w:rPr>
        <w:t xml:space="preserve"> ou em planilhas do </w:t>
      </w:r>
      <w:r w:rsidR="00001002" w:rsidRPr="00001002">
        <w:rPr>
          <w:rFonts w:cstheme="minorHAnsi"/>
          <w:i/>
          <w:color w:val="000000" w:themeColor="text1"/>
          <w:sz w:val="24"/>
          <w:szCs w:val="24"/>
        </w:rPr>
        <w:t>Excel</w:t>
      </w:r>
      <w:r w:rsidR="006F240B" w:rsidRPr="004F722E">
        <w:rPr>
          <w:rFonts w:cstheme="minorHAnsi"/>
          <w:color w:val="000000" w:themeColor="text1"/>
          <w:sz w:val="24"/>
          <w:szCs w:val="24"/>
        </w:rPr>
        <w:t xml:space="preserve">. </w:t>
      </w:r>
    </w:p>
    <w:p w14:paraId="296748C2" w14:textId="77777777" w:rsidR="006F240B" w:rsidRPr="009C7948" w:rsidRDefault="006F240B" w:rsidP="004F722E">
      <w:pPr>
        <w:pStyle w:val="Corpodetexto3"/>
        <w:ind w:firstLine="708"/>
        <w:jc w:val="both"/>
        <w:rPr>
          <w:rFonts w:cstheme="minorHAnsi"/>
          <w:b/>
          <w:color w:val="000000" w:themeColor="text1"/>
          <w:sz w:val="24"/>
          <w:szCs w:val="24"/>
        </w:rPr>
      </w:pPr>
      <w:r w:rsidRPr="009C7948">
        <w:rPr>
          <w:rFonts w:cstheme="minorHAnsi"/>
          <w:color w:val="000000" w:themeColor="text1"/>
          <w:sz w:val="24"/>
          <w:szCs w:val="24"/>
        </w:rPr>
        <w:t>As respostas não-objetivas devem ser analisadas individualmente e consolidadas por órgão/entidade.</w:t>
      </w:r>
    </w:p>
    <w:p w14:paraId="28BE6596" w14:textId="77777777" w:rsidR="006F240B" w:rsidRPr="009C7948" w:rsidRDefault="006F240B" w:rsidP="004F722E">
      <w:pPr>
        <w:pStyle w:val="Corpodetexto3"/>
        <w:ind w:firstLine="360"/>
        <w:jc w:val="both"/>
        <w:rPr>
          <w:rFonts w:cstheme="minorHAnsi"/>
          <w:b/>
          <w:color w:val="000000" w:themeColor="text1"/>
          <w:sz w:val="24"/>
          <w:szCs w:val="24"/>
        </w:rPr>
      </w:pPr>
      <w:r w:rsidRPr="009C7948">
        <w:rPr>
          <w:rFonts w:cstheme="minorHAnsi"/>
          <w:color w:val="000000" w:themeColor="text1"/>
          <w:sz w:val="24"/>
          <w:szCs w:val="24"/>
        </w:rPr>
        <w:t>Independentemente do tipo de resposta, elas devem ser documentadas, preferencialmente em planilhas. Os resultados das pesquisas devem ser consolidados em documento agregando e resumindo as respostas obtidas e contendo ao mínimo conclusões acerca das seguintes questões:</w:t>
      </w:r>
    </w:p>
    <w:p w14:paraId="1E24E32D" w14:textId="77777777" w:rsidR="006F240B" w:rsidRPr="009C7948" w:rsidRDefault="006F240B" w:rsidP="00406E66">
      <w:pPr>
        <w:pStyle w:val="Corpodetexto3"/>
        <w:numPr>
          <w:ilvl w:val="0"/>
          <w:numId w:val="12"/>
        </w:numPr>
        <w:spacing w:after="0" w:line="240" w:lineRule="auto"/>
        <w:jc w:val="both"/>
        <w:rPr>
          <w:rFonts w:cstheme="minorHAnsi"/>
          <w:b/>
          <w:color w:val="000000" w:themeColor="text1"/>
          <w:sz w:val="24"/>
          <w:szCs w:val="24"/>
        </w:rPr>
      </w:pPr>
      <w:r w:rsidRPr="009C7948">
        <w:rPr>
          <w:rFonts w:cstheme="minorHAnsi"/>
          <w:color w:val="000000" w:themeColor="text1"/>
          <w:sz w:val="24"/>
          <w:szCs w:val="24"/>
        </w:rPr>
        <w:t>Auditorias que a CGE deve realizar obrigatoriamente.</w:t>
      </w:r>
    </w:p>
    <w:p w14:paraId="082BE8AD" w14:textId="56C2FD09" w:rsidR="006F240B" w:rsidRPr="009C7948" w:rsidRDefault="006F240B" w:rsidP="00406E66">
      <w:pPr>
        <w:pStyle w:val="Corpodetexto3"/>
        <w:numPr>
          <w:ilvl w:val="0"/>
          <w:numId w:val="12"/>
        </w:numPr>
        <w:spacing w:after="0" w:line="240" w:lineRule="auto"/>
        <w:jc w:val="both"/>
        <w:rPr>
          <w:rFonts w:cstheme="minorHAnsi"/>
          <w:b/>
          <w:color w:val="000000" w:themeColor="text1"/>
          <w:sz w:val="24"/>
          <w:szCs w:val="24"/>
        </w:rPr>
      </w:pPr>
      <w:r w:rsidRPr="009C7948">
        <w:rPr>
          <w:rFonts w:cstheme="minorHAnsi"/>
          <w:color w:val="000000" w:themeColor="text1"/>
          <w:sz w:val="24"/>
          <w:szCs w:val="24"/>
        </w:rPr>
        <w:t>Recomendações, problemas e deficiências relativas a gestão estadual apontadas pelo TCE, TCU, CGU MPPB e de</w:t>
      </w:r>
      <w:r w:rsidR="00E9050D">
        <w:rPr>
          <w:rFonts w:cstheme="minorHAnsi"/>
          <w:color w:val="000000" w:themeColor="text1"/>
          <w:sz w:val="24"/>
          <w:szCs w:val="24"/>
        </w:rPr>
        <w:t>mais instâncias de fiscalização;</w:t>
      </w:r>
    </w:p>
    <w:p w14:paraId="1789F896" w14:textId="1172210F" w:rsidR="006F240B" w:rsidRPr="009C7948" w:rsidRDefault="006F240B" w:rsidP="00406E66">
      <w:pPr>
        <w:pStyle w:val="Corpodetexto3"/>
        <w:numPr>
          <w:ilvl w:val="0"/>
          <w:numId w:val="12"/>
        </w:numPr>
        <w:spacing w:after="0" w:line="240" w:lineRule="auto"/>
        <w:jc w:val="both"/>
        <w:rPr>
          <w:rFonts w:cstheme="minorHAnsi"/>
          <w:b/>
          <w:color w:val="000000" w:themeColor="text1"/>
          <w:sz w:val="24"/>
          <w:szCs w:val="24"/>
        </w:rPr>
      </w:pPr>
      <w:r w:rsidRPr="009C7948">
        <w:rPr>
          <w:rFonts w:cstheme="minorHAnsi"/>
          <w:color w:val="000000" w:themeColor="text1"/>
          <w:sz w:val="24"/>
          <w:szCs w:val="24"/>
        </w:rPr>
        <w:t>Mudanças nos principais gestores dos órgãos e entidades do Estado</w:t>
      </w:r>
      <w:r w:rsidR="00E9050D">
        <w:rPr>
          <w:rFonts w:cstheme="minorHAnsi"/>
          <w:color w:val="000000" w:themeColor="text1"/>
          <w:sz w:val="24"/>
          <w:szCs w:val="24"/>
        </w:rPr>
        <w:t>.</w:t>
      </w:r>
    </w:p>
    <w:p w14:paraId="23124DC3" w14:textId="281E5588" w:rsidR="006F240B" w:rsidRPr="009C7948" w:rsidRDefault="006F240B" w:rsidP="00406E66">
      <w:pPr>
        <w:pStyle w:val="Corpodetexto3"/>
        <w:numPr>
          <w:ilvl w:val="0"/>
          <w:numId w:val="12"/>
        </w:numPr>
        <w:spacing w:after="0" w:line="240" w:lineRule="auto"/>
        <w:jc w:val="both"/>
        <w:rPr>
          <w:rFonts w:cstheme="minorHAnsi"/>
          <w:b/>
          <w:color w:val="000000" w:themeColor="text1"/>
          <w:sz w:val="24"/>
          <w:szCs w:val="24"/>
        </w:rPr>
      </w:pPr>
      <w:r w:rsidRPr="009C7948">
        <w:rPr>
          <w:rFonts w:cstheme="minorHAnsi"/>
          <w:color w:val="000000" w:themeColor="text1"/>
          <w:sz w:val="24"/>
          <w:szCs w:val="24"/>
        </w:rPr>
        <w:t>Novas exigências legais para o Estado e seus órgãos e entidades</w:t>
      </w:r>
      <w:r w:rsidR="00E9050D">
        <w:rPr>
          <w:rFonts w:cstheme="minorHAnsi"/>
          <w:color w:val="000000" w:themeColor="text1"/>
          <w:sz w:val="24"/>
          <w:szCs w:val="24"/>
        </w:rPr>
        <w:t>.</w:t>
      </w:r>
    </w:p>
    <w:p w14:paraId="103DFF52" w14:textId="3CB4112D" w:rsidR="006F240B" w:rsidRPr="009C7948" w:rsidRDefault="006F240B" w:rsidP="00406E66">
      <w:pPr>
        <w:pStyle w:val="Corpodetexto3"/>
        <w:numPr>
          <w:ilvl w:val="0"/>
          <w:numId w:val="12"/>
        </w:numPr>
        <w:spacing w:after="0" w:line="240" w:lineRule="auto"/>
        <w:jc w:val="both"/>
        <w:rPr>
          <w:rFonts w:cstheme="minorHAnsi"/>
          <w:b/>
          <w:color w:val="000000" w:themeColor="text1"/>
          <w:sz w:val="24"/>
          <w:szCs w:val="24"/>
        </w:rPr>
      </w:pPr>
      <w:r w:rsidRPr="009C7948">
        <w:rPr>
          <w:rFonts w:cstheme="minorHAnsi"/>
          <w:color w:val="000000" w:themeColor="text1"/>
          <w:sz w:val="24"/>
          <w:szCs w:val="24"/>
        </w:rPr>
        <w:t>Previsões de mudanças ou inovações na gestão e nos processos de negócios, tecnologia (TI) e nas operações para os próximos anos</w:t>
      </w:r>
      <w:r w:rsidR="00E9050D">
        <w:rPr>
          <w:rFonts w:cstheme="minorHAnsi"/>
          <w:color w:val="000000" w:themeColor="text1"/>
          <w:sz w:val="24"/>
          <w:szCs w:val="24"/>
        </w:rPr>
        <w:t>.</w:t>
      </w:r>
    </w:p>
    <w:p w14:paraId="35789939" w14:textId="6303B4A0" w:rsidR="006F240B" w:rsidRPr="009C7948" w:rsidRDefault="006F240B" w:rsidP="00406E66">
      <w:pPr>
        <w:pStyle w:val="Corpodetexto3"/>
        <w:numPr>
          <w:ilvl w:val="0"/>
          <w:numId w:val="12"/>
        </w:numPr>
        <w:spacing w:after="0" w:line="240" w:lineRule="auto"/>
        <w:jc w:val="both"/>
        <w:rPr>
          <w:rFonts w:cstheme="minorHAnsi"/>
          <w:b/>
          <w:color w:val="000000" w:themeColor="text1"/>
          <w:sz w:val="24"/>
          <w:szCs w:val="24"/>
        </w:rPr>
      </w:pPr>
      <w:r w:rsidRPr="009C7948">
        <w:rPr>
          <w:rFonts w:cstheme="minorHAnsi"/>
          <w:color w:val="000000" w:themeColor="text1"/>
          <w:sz w:val="24"/>
          <w:szCs w:val="24"/>
        </w:rPr>
        <w:t>Objetivos e estratégias</w:t>
      </w:r>
      <w:r w:rsidR="00E9050D">
        <w:rPr>
          <w:rFonts w:cstheme="minorHAnsi"/>
          <w:color w:val="000000" w:themeColor="text1"/>
          <w:sz w:val="24"/>
          <w:szCs w:val="24"/>
        </w:rPr>
        <w:t>.</w:t>
      </w:r>
    </w:p>
    <w:p w14:paraId="6E9AEE87" w14:textId="203550B1" w:rsidR="006F240B" w:rsidRPr="009C7948" w:rsidRDefault="006F240B" w:rsidP="00406E66">
      <w:pPr>
        <w:pStyle w:val="Corpodetexto3"/>
        <w:numPr>
          <w:ilvl w:val="0"/>
          <w:numId w:val="12"/>
        </w:numPr>
        <w:spacing w:after="0" w:line="240" w:lineRule="auto"/>
        <w:jc w:val="both"/>
        <w:rPr>
          <w:rFonts w:cstheme="minorHAnsi"/>
          <w:b/>
          <w:color w:val="000000" w:themeColor="text1"/>
          <w:sz w:val="24"/>
          <w:szCs w:val="24"/>
        </w:rPr>
      </w:pPr>
      <w:r w:rsidRPr="009C7948">
        <w:rPr>
          <w:rFonts w:cstheme="minorHAnsi"/>
          <w:color w:val="000000" w:themeColor="text1"/>
          <w:sz w:val="24"/>
          <w:szCs w:val="24"/>
        </w:rPr>
        <w:t>Planejamento estratégico</w:t>
      </w:r>
      <w:r w:rsidR="00E9050D">
        <w:rPr>
          <w:rFonts w:cstheme="minorHAnsi"/>
          <w:color w:val="000000" w:themeColor="text1"/>
          <w:sz w:val="24"/>
          <w:szCs w:val="24"/>
        </w:rPr>
        <w:t>.</w:t>
      </w:r>
    </w:p>
    <w:p w14:paraId="48BDB48B" w14:textId="386565BA" w:rsidR="006F240B" w:rsidRPr="009C7948" w:rsidRDefault="006F240B" w:rsidP="00406E66">
      <w:pPr>
        <w:pStyle w:val="Corpodetexto3"/>
        <w:numPr>
          <w:ilvl w:val="0"/>
          <w:numId w:val="12"/>
        </w:numPr>
        <w:spacing w:after="0" w:line="240" w:lineRule="auto"/>
        <w:jc w:val="both"/>
        <w:rPr>
          <w:rFonts w:cstheme="minorHAnsi"/>
          <w:b/>
          <w:color w:val="000000" w:themeColor="text1"/>
          <w:sz w:val="24"/>
          <w:szCs w:val="24"/>
        </w:rPr>
      </w:pPr>
      <w:r w:rsidRPr="009C7948">
        <w:rPr>
          <w:rFonts w:cstheme="minorHAnsi"/>
          <w:color w:val="000000" w:themeColor="text1"/>
          <w:sz w:val="24"/>
          <w:szCs w:val="24"/>
        </w:rPr>
        <w:t>Indicadores de desempenho</w:t>
      </w:r>
      <w:r w:rsidR="00E9050D">
        <w:rPr>
          <w:rFonts w:cstheme="minorHAnsi"/>
          <w:color w:val="000000" w:themeColor="text1"/>
          <w:sz w:val="24"/>
          <w:szCs w:val="24"/>
        </w:rPr>
        <w:t>.</w:t>
      </w:r>
    </w:p>
    <w:p w14:paraId="30C409F2" w14:textId="24FC58BA" w:rsidR="006F240B" w:rsidRPr="009C7948" w:rsidRDefault="006F240B" w:rsidP="00406E66">
      <w:pPr>
        <w:pStyle w:val="Corpodetexto3"/>
        <w:numPr>
          <w:ilvl w:val="0"/>
          <w:numId w:val="12"/>
        </w:numPr>
        <w:spacing w:after="0" w:line="240" w:lineRule="auto"/>
        <w:jc w:val="both"/>
        <w:rPr>
          <w:rFonts w:cstheme="minorHAnsi"/>
          <w:b/>
          <w:color w:val="000000" w:themeColor="text1"/>
          <w:sz w:val="24"/>
          <w:szCs w:val="24"/>
        </w:rPr>
      </w:pPr>
      <w:r w:rsidRPr="009C7948">
        <w:rPr>
          <w:rFonts w:cstheme="minorHAnsi"/>
          <w:color w:val="000000" w:themeColor="text1"/>
          <w:sz w:val="24"/>
          <w:szCs w:val="24"/>
        </w:rPr>
        <w:t>Indicadores de caráter não-financeiro</w:t>
      </w:r>
      <w:r w:rsidR="00E9050D">
        <w:rPr>
          <w:rFonts w:cstheme="minorHAnsi"/>
          <w:color w:val="000000" w:themeColor="text1"/>
          <w:sz w:val="24"/>
          <w:szCs w:val="24"/>
        </w:rPr>
        <w:t>.</w:t>
      </w:r>
    </w:p>
    <w:p w14:paraId="6BBE4D65" w14:textId="7FE4AE55" w:rsidR="006F240B" w:rsidRPr="009C7948" w:rsidRDefault="006F240B" w:rsidP="00406E66">
      <w:pPr>
        <w:pStyle w:val="Corpodetexto3"/>
        <w:numPr>
          <w:ilvl w:val="0"/>
          <w:numId w:val="12"/>
        </w:numPr>
        <w:spacing w:after="0" w:line="240" w:lineRule="auto"/>
        <w:jc w:val="both"/>
        <w:rPr>
          <w:rFonts w:cstheme="minorHAnsi"/>
          <w:b/>
          <w:color w:val="000000" w:themeColor="text1"/>
          <w:sz w:val="24"/>
          <w:szCs w:val="24"/>
        </w:rPr>
      </w:pPr>
      <w:r w:rsidRPr="009C7948">
        <w:rPr>
          <w:rFonts w:cstheme="minorHAnsi"/>
          <w:color w:val="000000" w:themeColor="text1"/>
          <w:sz w:val="24"/>
          <w:szCs w:val="24"/>
        </w:rPr>
        <w:t>Organogramas de órgãos e entidades</w:t>
      </w:r>
      <w:r w:rsidR="00E9050D">
        <w:rPr>
          <w:rFonts w:cstheme="minorHAnsi"/>
          <w:color w:val="000000" w:themeColor="text1"/>
          <w:sz w:val="24"/>
          <w:szCs w:val="24"/>
        </w:rPr>
        <w:t>.</w:t>
      </w:r>
    </w:p>
    <w:p w14:paraId="7EAC1CA4" w14:textId="0301001F" w:rsidR="006F240B" w:rsidRPr="009C7948" w:rsidRDefault="006F240B" w:rsidP="00406E66">
      <w:pPr>
        <w:pStyle w:val="Corpodetexto3"/>
        <w:numPr>
          <w:ilvl w:val="0"/>
          <w:numId w:val="12"/>
        </w:numPr>
        <w:spacing w:after="0" w:line="240" w:lineRule="auto"/>
        <w:jc w:val="both"/>
        <w:rPr>
          <w:rFonts w:cstheme="minorHAnsi"/>
          <w:b/>
          <w:color w:val="000000" w:themeColor="text1"/>
          <w:sz w:val="24"/>
          <w:szCs w:val="24"/>
        </w:rPr>
      </w:pPr>
      <w:r w:rsidRPr="009C7948">
        <w:rPr>
          <w:rFonts w:cstheme="minorHAnsi"/>
          <w:color w:val="000000" w:themeColor="text1"/>
          <w:sz w:val="24"/>
          <w:szCs w:val="24"/>
        </w:rPr>
        <w:lastRenderedPageBreak/>
        <w:t>Normas as quais os órgãos e entidades se submetem</w:t>
      </w:r>
      <w:r w:rsidR="00E9050D">
        <w:rPr>
          <w:rFonts w:cstheme="minorHAnsi"/>
          <w:color w:val="000000" w:themeColor="text1"/>
          <w:sz w:val="24"/>
          <w:szCs w:val="24"/>
        </w:rPr>
        <w:t>.</w:t>
      </w:r>
    </w:p>
    <w:p w14:paraId="2BD3B0A5" w14:textId="586E67DF" w:rsidR="006F240B" w:rsidRPr="009C7948" w:rsidRDefault="006F240B" w:rsidP="00406E66">
      <w:pPr>
        <w:pStyle w:val="Corpodetexto3"/>
        <w:numPr>
          <w:ilvl w:val="0"/>
          <w:numId w:val="12"/>
        </w:numPr>
        <w:spacing w:after="0" w:line="240" w:lineRule="auto"/>
        <w:jc w:val="both"/>
        <w:rPr>
          <w:rFonts w:cstheme="minorHAnsi"/>
          <w:b/>
          <w:color w:val="000000" w:themeColor="text1"/>
          <w:sz w:val="24"/>
          <w:szCs w:val="24"/>
        </w:rPr>
      </w:pPr>
      <w:r w:rsidRPr="009C7948">
        <w:rPr>
          <w:rFonts w:cstheme="minorHAnsi"/>
          <w:color w:val="000000" w:themeColor="text1"/>
          <w:sz w:val="24"/>
          <w:szCs w:val="24"/>
        </w:rPr>
        <w:t>Atividades reguladas</w:t>
      </w:r>
      <w:r w:rsidR="00E9050D">
        <w:rPr>
          <w:rFonts w:cstheme="minorHAnsi"/>
          <w:color w:val="000000" w:themeColor="text1"/>
          <w:sz w:val="24"/>
          <w:szCs w:val="24"/>
        </w:rPr>
        <w:t>.</w:t>
      </w:r>
    </w:p>
    <w:p w14:paraId="732C8786" w14:textId="1E93C236" w:rsidR="006F240B" w:rsidRPr="009C7948" w:rsidRDefault="006F240B" w:rsidP="00406E66">
      <w:pPr>
        <w:pStyle w:val="Corpodetexto3"/>
        <w:numPr>
          <w:ilvl w:val="0"/>
          <w:numId w:val="12"/>
        </w:numPr>
        <w:spacing w:after="0" w:line="240" w:lineRule="auto"/>
        <w:jc w:val="both"/>
        <w:rPr>
          <w:rFonts w:cstheme="minorHAnsi"/>
          <w:b/>
          <w:color w:val="000000" w:themeColor="text1"/>
          <w:sz w:val="24"/>
          <w:szCs w:val="24"/>
        </w:rPr>
      </w:pPr>
      <w:r w:rsidRPr="009C7948">
        <w:rPr>
          <w:rFonts w:cstheme="minorHAnsi"/>
          <w:color w:val="000000" w:themeColor="text1"/>
          <w:sz w:val="24"/>
          <w:szCs w:val="24"/>
        </w:rPr>
        <w:t>Sistemas informatizados</w:t>
      </w:r>
      <w:r w:rsidR="00E9050D">
        <w:rPr>
          <w:rFonts w:cstheme="minorHAnsi"/>
          <w:color w:val="000000" w:themeColor="text1"/>
          <w:sz w:val="24"/>
          <w:szCs w:val="24"/>
        </w:rPr>
        <w:t>.</w:t>
      </w:r>
    </w:p>
    <w:p w14:paraId="0E581ADD" w14:textId="58E076A7" w:rsidR="006F240B" w:rsidRPr="009C7948" w:rsidRDefault="006F240B" w:rsidP="00406E66">
      <w:pPr>
        <w:pStyle w:val="Corpodetexto3"/>
        <w:numPr>
          <w:ilvl w:val="0"/>
          <w:numId w:val="12"/>
        </w:numPr>
        <w:spacing w:after="0" w:line="240" w:lineRule="auto"/>
        <w:jc w:val="both"/>
        <w:rPr>
          <w:rFonts w:cstheme="minorHAnsi"/>
          <w:b/>
          <w:color w:val="000000" w:themeColor="text1"/>
          <w:sz w:val="24"/>
          <w:szCs w:val="24"/>
        </w:rPr>
      </w:pPr>
      <w:r w:rsidRPr="009C7948">
        <w:rPr>
          <w:rFonts w:cstheme="minorHAnsi"/>
          <w:color w:val="000000" w:themeColor="text1"/>
          <w:sz w:val="24"/>
          <w:szCs w:val="24"/>
        </w:rPr>
        <w:t xml:space="preserve">Sistemas / </w:t>
      </w:r>
      <w:r w:rsidR="00E9050D">
        <w:rPr>
          <w:rFonts w:cstheme="minorHAnsi"/>
          <w:color w:val="000000" w:themeColor="text1"/>
          <w:sz w:val="24"/>
          <w:szCs w:val="24"/>
        </w:rPr>
        <w:t>c</w:t>
      </w:r>
      <w:r w:rsidRPr="009C7948">
        <w:rPr>
          <w:rFonts w:cstheme="minorHAnsi"/>
          <w:color w:val="000000" w:themeColor="text1"/>
          <w:sz w:val="24"/>
          <w:szCs w:val="24"/>
        </w:rPr>
        <w:t xml:space="preserve">ódigos de </w:t>
      </w:r>
      <w:r w:rsidR="00E9050D">
        <w:rPr>
          <w:rFonts w:cstheme="minorHAnsi"/>
          <w:color w:val="000000" w:themeColor="text1"/>
          <w:sz w:val="24"/>
          <w:szCs w:val="24"/>
        </w:rPr>
        <w:t>é</w:t>
      </w:r>
      <w:r w:rsidRPr="009C7948">
        <w:rPr>
          <w:rFonts w:cstheme="minorHAnsi"/>
          <w:color w:val="000000" w:themeColor="text1"/>
          <w:sz w:val="24"/>
          <w:szCs w:val="24"/>
        </w:rPr>
        <w:t>tica</w:t>
      </w:r>
      <w:r w:rsidR="00E9050D">
        <w:rPr>
          <w:rFonts w:cstheme="minorHAnsi"/>
          <w:color w:val="000000" w:themeColor="text1"/>
          <w:sz w:val="24"/>
          <w:szCs w:val="24"/>
        </w:rPr>
        <w:t>.</w:t>
      </w:r>
    </w:p>
    <w:p w14:paraId="650B5B70" w14:textId="5B4CBDB4" w:rsidR="006F240B" w:rsidRPr="009C7948" w:rsidRDefault="006F240B" w:rsidP="00406E66">
      <w:pPr>
        <w:pStyle w:val="Corpodetexto3"/>
        <w:numPr>
          <w:ilvl w:val="0"/>
          <w:numId w:val="12"/>
        </w:numPr>
        <w:spacing w:after="0" w:line="240" w:lineRule="auto"/>
        <w:jc w:val="both"/>
        <w:rPr>
          <w:rFonts w:cstheme="minorHAnsi"/>
          <w:b/>
          <w:color w:val="000000" w:themeColor="text1"/>
          <w:sz w:val="24"/>
          <w:szCs w:val="24"/>
        </w:rPr>
      </w:pPr>
      <w:r w:rsidRPr="009C7948">
        <w:rPr>
          <w:rFonts w:cstheme="minorHAnsi"/>
          <w:color w:val="000000" w:themeColor="text1"/>
          <w:sz w:val="24"/>
          <w:szCs w:val="24"/>
        </w:rPr>
        <w:t xml:space="preserve">Canais de </w:t>
      </w:r>
      <w:r w:rsidR="00E9050D">
        <w:rPr>
          <w:rFonts w:cstheme="minorHAnsi"/>
          <w:color w:val="000000" w:themeColor="text1"/>
          <w:sz w:val="24"/>
          <w:szCs w:val="24"/>
        </w:rPr>
        <w:t>d</w:t>
      </w:r>
      <w:r w:rsidRPr="009C7948">
        <w:rPr>
          <w:rFonts w:cstheme="minorHAnsi"/>
          <w:color w:val="000000" w:themeColor="text1"/>
          <w:sz w:val="24"/>
          <w:szCs w:val="24"/>
        </w:rPr>
        <w:t xml:space="preserve">enúncia de </w:t>
      </w:r>
      <w:r w:rsidR="00E9050D">
        <w:rPr>
          <w:rFonts w:cstheme="minorHAnsi"/>
          <w:color w:val="000000" w:themeColor="text1"/>
          <w:sz w:val="24"/>
          <w:szCs w:val="24"/>
        </w:rPr>
        <w:t>f</w:t>
      </w:r>
      <w:r w:rsidRPr="009C7948">
        <w:rPr>
          <w:rFonts w:cstheme="minorHAnsi"/>
          <w:color w:val="000000" w:themeColor="text1"/>
          <w:sz w:val="24"/>
          <w:szCs w:val="24"/>
        </w:rPr>
        <w:t>raudes</w:t>
      </w:r>
      <w:r w:rsidR="00E9050D">
        <w:rPr>
          <w:rFonts w:cstheme="minorHAnsi"/>
          <w:color w:val="000000" w:themeColor="text1"/>
          <w:sz w:val="24"/>
          <w:szCs w:val="24"/>
        </w:rPr>
        <w:t>.</w:t>
      </w:r>
    </w:p>
    <w:p w14:paraId="7FBFB8A4" w14:textId="72EB229A" w:rsidR="006F240B" w:rsidRPr="009C7948" w:rsidRDefault="006F240B" w:rsidP="00406E66">
      <w:pPr>
        <w:pStyle w:val="Corpodetexto3"/>
        <w:numPr>
          <w:ilvl w:val="0"/>
          <w:numId w:val="12"/>
        </w:numPr>
        <w:spacing w:after="0" w:line="240" w:lineRule="auto"/>
        <w:jc w:val="both"/>
        <w:rPr>
          <w:rFonts w:cstheme="minorHAnsi"/>
          <w:b/>
          <w:color w:val="000000" w:themeColor="text1"/>
          <w:sz w:val="24"/>
          <w:szCs w:val="24"/>
        </w:rPr>
      </w:pPr>
      <w:r w:rsidRPr="009C7948">
        <w:rPr>
          <w:rFonts w:cstheme="minorHAnsi"/>
          <w:color w:val="000000" w:themeColor="text1"/>
          <w:sz w:val="24"/>
          <w:szCs w:val="24"/>
        </w:rPr>
        <w:t xml:space="preserve">Programas de </w:t>
      </w:r>
      <w:r w:rsidR="00E9050D">
        <w:rPr>
          <w:rFonts w:cstheme="minorHAnsi"/>
          <w:color w:val="000000" w:themeColor="text1"/>
          <w:sz w:val="24"/>
          <w:szCs w:val="24"/>
        </w:rPr>
        <w:t>i</w:t>
      </w:r>
      <w:r w:rsidRPr="009C7948">
        <w:rPr>
          <w:rFonts w:cstheme="minorHAnsi"/>
          <w:color w:val="000000" w:themeColor="text1"/>
          <w:sz w:val="24"/>
          <w:szCs w:val="24"/>
        </w:rPr>
        <w:t>ntegridade</w:t>
      </w:r>
      <w:r w:rsidR="00E9050D">
        <w:rPr>
          <w:rFonts w:cstheme="minorHAnsi"/>
          <w:color w:val="000000" w:themeColor="text1"/>
          <w:sz w:val="24"/>
          <w:szCs w:val="24"/>
        </w:rPr>
        <w:t>.</w:t>
      </w:r>
    </w:p>
    <w:p w14:paraId="791B6D6D" w14:textId="3118277C" w:rsidR="006F240B" w:rsidRPr="009C7948" w:rsidRDefault="006F240B" w:rsidP="00406E66">
      <w:pPr>
        <w:pStyle w:val="Corpodetexto3"/>
        <w:numPr>
          <w:ilvl w:val="0"/>
          <w:numId w:val="12"/>
        </w:numPr>
        <w:spacing w:after="0" w:line="240" w:lineRule="auto"/>
        <w:jc w:val="both"/>
        <w:rPr>
          <w:rFonts w:cstheme="minorHAnsi"/>
          <w:b/>
          <w:color w:val="000000" w:themeColor="text1"/>
          <w:sz w:val="24"/>
          <w:szCs w:val="24"/>
        </w:rPr>
      </w:pPr>
      <w:r w:rsidRPr="009C7948">
        <w:rPr>
          <w:rFonts w:cstheme="minorHAnsi"/>
          <w:color w:val="000000" w:themeColor="text1"/>
          <w:sz w:val="24"/>
          <w:szCs w:val="24"/>
        </w:rPr>
        <w:t xml:space="preserve">Processos de </w:t>
      </w:r>
      <w:r w:rsidR="00E9050D">
        <w:rPr>
          <w:rFonts w:cstheme="minorHAnsi"/>
          <w:color w:val="000000" w:themeColor="text1"/>
          <w:sz w:val="24"/>
          <w:szCs w:val="24"/>
        </w:rPr>
        <w:t>g</w:t>
      </w:r>
      <w:r w:rsidRPr="009C7948">
        <w:rPr>
          <w:rFonts w:cstheme="minorHAnsi"/>
          <w:color w:val="000000" w:themeColor="text1"/>
          <w:sz w:val="24"/>
          <w:szCs w:val="24"/>
        </w:rPr>
        <w:t>overnança</w:t>
      </w:r>
      <w:r w:rsidR="00E9050D">
        <w:rPr>
          <w:rFonts w:cstheme="minorHAnsi"/>
          <w:color w:val="000000" w:themeColor="text1"/>
          <w:sz w:val="24"/>
          <w:szCs w:val="24"/>
        </w:rPr>
        <w:t>.</w:t>
      </w:r>
    </w:p>
    <w:p w14:paraId="2C41E68F" w14:textId="77CB12E9" w:rsidR="006F240B" w:rsidRPr="009C7948" w:rsidRDefault="006F240B" w:rsidP="00406E66">
      <w:pPr>
        <w:pStyle w:val="Corpodetexto3"/>
        <w:numPr>
          <w:ilvl w:val="0"/>
          <w:numId w:val="12"/>
        </w:numPr>
        <w:spacing w:after="0" w:line="240" w:lineRule="auto"/>
        <w:jc w:val="both"/>
        <w:rPr>
          <w:rFonts w:cstheme="minorHAnsi"/>
          <w:b/>
          <w:color w:val="000000" w:themeColor="text1"/>
          <w:sz w:val="24"/>
          <w:szCs w:val="24"/>
        </w:rPr>
      </w:pPr>
      <w:r w:rsidRPr="009C7948">
        <w:rPr>
          <w:rFonts w:cstheme="minorHAnsi"/>
          <w:color w:val="000000" w:themeColor="text1"/>
          <w:sz w:val="24"/>
          <w:szCs w:val="24"/>
        </w:rPr>
        <w:t xml:space="preserve">Processos de </w:t>
      </w:r>
      <w:r w:rsidR="00E9050D">
        <w:rPr>
          <w:rFonts w:cstheme="minorHAnsi"/>
          <w:color w:val="000000" w:themeColor="text1"/>
          <w:sz w:val="24"/>
          <w:szCs w:val="24"/>
        </w:rPr>
        <w:t>g</w:t>
      </w:r>
      <w:r w:rsidRPr="009C7948">
        <w:rPr>
          <w:rFonts w:cstheme="minorHAnsi"/>
          <w:color w:val="000000" w:themeColor="text1"/>
          <w:sz w:val="24"/>
          <w:szCs w:val="24"/>
        </w:rPr>
        <w:t xml:space="preserve">erenciamento de </w:t>
      </w:r>
      <w:r w:rsidR="00E9050D">
        <w:rPr>
          <w:rFonts w:cstheme="minorHAnsi"/>
          <w:color w:val="000000" w:themeColor="text1"/>
          <w:sz w:val="24"/>
          <w:szCs w:val="24"/>
        </w:rPr>
        <w:t>r</w:t>
      </w:r>
      <w:r w:rsidRPr="009C7948">
        <w:rPr>
          <w:rFonts w:cstheme="minorHAnsi"/>
          <w:color w:val="000000" w:themeColor="text1"/>
          <w:sz w:val="24"/>
          <w:szCs w:val="24"/>
        </w:rPr>
        <w:t>iscos</w:t>
      </w:r>
      <w:r w:rsidR="00E9050D">
        <w:rPr>
          <w:rFonts w:cstheme="minorHAnsi"/>
          <w:color w:val="000000" w:themeColor="text1"/>
          <w:sz w:val="24"/>
          <w:szCs w:val="24"/>
        </w:rPr>
        <w:t>.</w:t>
      </w:r>
    </w:p>
    <w:p w14:paraId="7736CE71" w14:textId="004F6FBB" w:rsidR="006F240B" w:rsidRPr="009C7948" w:rsidRDefault="006F240B" w:rsidP="00406E66">
      <w:pPr>
        <w:pStyle w:val="Corpodetexto3"/>
        <w:numPr>
          <w:ilvl w:val="0"/>
          <w:numId w:val="12"/>
        </w:numPr>
        <w:spacing w:after="0" w:line="240" w:lineRule="auto"/>
        <w:jc w:val="both"/>
        <w:rPr>
          <w:rFonts w:cstheme="minorHAnsi"/>
          <w:b/>
          <w:color w:val="000000" w:themeColor="text1"/>
          <w:sz w:val="24"/>
          <w:szCs w:val="24"/>
        </w:rPr>
      </w:pPr>
      <w:r w:rsidRPr="009C7948">
        <w:rPr>
          <w:rFonts w:cstheme="minorHAnsi"/>
          <w:color w:val="000000" w:themeColor="text1"/>
          <w:sz w:val="24"/>
          <w:szCs w:val="24"/>
        </w:rPr>
        <w:t xml:space="preserve">Repostas a </w:t>
      </w:r>
      <w:r w:rsidR="00E9050D">
        <w:rPr>
          <w:rFonts w:cstheme="minorHAnsi"/>
          <w:color w:val="000000" w:themeColor="text1"/>
          <w:sz w:val="24"/>
          <w:szCs w:val="24"/>
        </w:rPr>
        <w:t>r</w:t>
      </w:r>
      <w:r w:rsidRPr="009C7948">
        <w:rPr>
          <w:rFonts w:cstheme="minorHAnsi"/>
          <w:color w:val="000000" w:themeColor="text1"/>
          <w:sz w:val="24"/>
          <w:szCs w:val="24"/>
        </w:rPr>
        <w:t>iscos</w:t>
      </w:r>
      <w:r w:rsidR="00E9050D">
        <w:rPr>
          <w:rFonts w:cstheme="minorHAnsi"/>
          <w:color w:val="000000" w:themeColor="text1"/>
          <w:sz w:val="24"/>
          <w:szCs w:val="24"/>
        </w:rPr>
        <w:t>.</w:t>
      </w:r>
      <w:r w:rsidRPr="009C7948">
        <w:rPr>
          <w:rFonts w:cstheme="minorHAnsi"/>
          <w:sz w:val="24"/>
          <w:szCs w:val="24"/>
        </w:rPr>
        <w:t xml:space="preserve"> </w:t>
      </w:r>
    </w:p>
    <w:p w14:paraId="0C9AC4BB" w14:textId="77777777" w:rsidR="006F240B" w:rsidRPr="009C7948" w:rsidRDefault="006F240B" w:rsidP="00406E66">
      <w:pPr>
        <w:pStyle w:val="Corpodetexto3"/>
        <w:numPr>
          <w:ilvl w:val="0"/>
          <w:numId w:val="12"/>
        </w:numPr>
        <w:spacing w:after="0" w:line="240" w:lineRule="auto"/>
        <w:jc w:val="both"/>
        <w:rPr>
          <w:rFonts w:cstheme="minorHAnsi"/>
          <w:b/>
          <w:color w:val="000000" w:themeColor="text1"/>
          <w:sz w:val="24"/>
          <w:szCs w:val="24"/>
        </w:rPr>
      </w:pPr>
      <w:r w:rsidRPr="009C7948">
        <w:rPr>
          <w:rFonts w:cstheme="minorHAnsi"/>
          <w:color w:val="000000" w:themeColor="text1"/>
          <w:sz w:val="24"/>
          <w:szCs w:val="24"/>
        </w:rPr>
        <w:t>Avaliação das respostas a riscos, identificando a necessidade de respostas adicionais ou diferentes aos riscos.</w:t>
      </w:r>
    </w:p>
    <w:p w14:paraId="287A0131" w14:textId="027DFD94" w:rsidR="006F240B" w:rsidRPr="009C7948" w:rsidRDefault="006F240B" w:rsidP="00406E66">
      <w:pPr>
        <w:pStyle w:val="Corpodetexto3"/>
        <w:numPr>
          <w:ilvl w:val="0"/>
          <w:numId w:val="12"/>
        </w:numPr>
        <w:spacing w:after="0" w:line="240" w:lineRule="auto"/>
        <w:jc w:val="both"/>
        <w:rPr>
          <w:rFonts w:cstheme="minorHAnsi"/>
          <w:b/>
          <w:color w:val="000000" w:themeColor="text1"/>
          <w:sz w:val="24"/>
          <w:szCs w:val="24"/>
        </w:rPr>
      </w:pPr>
      <w:r w:rsidRPr="009C7948">
        <w:rPr>
          <w:rFonts w:cstheme="minorHAnsi"/>
          <w:color w:val="000000" w:themeColor="text1"/>
          <w:sz w:val="24"/>
          <w:szCs w:val="24"/>
        </w:rPr>
        <w:t>Processos/unidades de controle interno</w:t>
      </w:r>
      <w:r w:rsidR="00E9050D">
        <w:rPr>
          <w:rFonts w:cstheme="minorHAnsi"/>
          <w:color w:val="000000" w:themeColor="text1"/>
          <w:sz w:val="24"/>
          <w:szCs w:val="24"/>
        </w:rPr>
        <w:t>.</w:t>
      </w:r>
    </w:p>
    <w:p w14:paraId="6B8C84AC" w14:textId="3675D114" w:rsidR="006F240B" w:rsidRPr="009C7948" w:rsidRDefault="006F240B" w:rsidP="00406E66">
      <w:pPr>
        <w:pStyle w:val="Corpodetexto3"/>
        <w:numPr>
          <w:ilvl w:val="0"/>
          <w:numId w:val="12"/>
        </w:numPr>
        <w:spacing w:after="0" w:line="240" w:lineRule="auto"/>
        <w:jc w:val="both"/>
        <w:rPr>
          <w:rFonts w:cstheme="minorHAnsi"/>
          <w:b/>
          <w:color w:val="000000" w:themeColor="text1"/>
          <w:sz w:val="24"/>
          <w:szCs w:val="24"/>
        </w:rPr>
      </w:pPr>
      <w:r w:rsidRPr="009C7948">
        <w:rPr>
          <w:rFonts w:cstheme="minorHAnsi"/>
          <w:color w:val="000000" w:themeColor="text1"/>
          <w:sz w:val="24"/>
          <w:szCs w:val="24"/>
        </w:rPr>
        <w:t>Setores de auditoria</w:t>
      </w:r>
      <w:r w:rsidR="00E9050D">
        <w:rPr>
          <w:rFonts w:cstheme="minorHAnsi"/>
          <w:color w:val="000000" w:themeColor="text1"/>
          <w:sz w:val="24"/>
          <w:szCs w:val="24"/>
        </w:rPr>
        <w:t>.</w:t>
      </w:r>
    </w:p>
    <w:p w14:paraId="08CAAC74" w14:textId="60E2C785" w:rsidR="006F240B" w:rsidRPr="009C7948" w:rsidRDefault="006F240B" w:rsidP="00406E66">
      <w:pPr>
        <w:pStyle w:val="Corpodetexto3"/>
        <w:numPr>
          <w:ilvl w:val="0"/>
          <w:numId w:val="12"/>
        </w:numPr>
        <w:spacing w:after="0" w:line="240" w:lineRule="auto"/>
        <w:jc w:val="both"/>
        <w:rPr>
          <w:rFonts w:cstheme="minorHAnsi"/>
          <w:b/>
          <w:color w:val="000000" w:themeColor="text1"/>
          <w:sz w:val="24"/>
          <w:szCs w:val="24"/>
        </w:rPr>
      </w:pPr>
      <w:r w:rsidRPr="009C7948">
        <w:rPr>
          <w:rFonts w:cstheme="minorHAnsi"/>
          <w:color w:val="000000" w:themeColor="text1"/>
          <w:sz w:val="24"/>
          <w:szCs w:val="24"/>
        </w:rPr>
        <w:t>Fornecedores relevantes, internos e externos, de serviços de avaliação e de consultoria para a organização, incluindo as funções de risco e de controle na primeira e na segunda linhas de defesa dentro da organização</w:t>
      </w:r>
      <w:r w:rsidR="00E9050D">
        <w:rPr>
          <w:rFonts w:cstheme="minorHAnsi"/>
          <w:color w:val="000000" w:themeColor="text1"/>
          <w:sz w:val="24"/>
          <w:szCs w:val="24"/>
        </w:rPr>
        <w:t>.</w:t>
      </w:r>
    </w:p>
    <w:p w14:paraId="62469C41" w14:textId="77777777" w:rsidR="006F240B" w:rsidRPr="009C7948" w:rsidRDefault="006F240B" w:rsidP="00406E66">
      <w:pPr>
        <w:pStyle w:val="Corpodetexto3"/>
        <w:numPr>
          <w:ilvl w:val="0"/>
          <w:numId w:val="12"/>
        </w:numPr>
        <w:spacing w:after="0" w:line="240" w:lineRule="auto"/>
        <w:jc w:val="both"/>
        <w:rPr>
          <w:rFonts w:cstheme="minorHAnsi"/>
          <w:b/>
          <w:color w:val="000000" w:themeColor="text1"/>
          <w:sz w:val="24"/>
          <w:szCs w:val="24"/>
        </w:rPr>
      </w:pPr>
      <w:r w:rsidRPr="009C7948">
        <w:rPr>
          <w:rFonts w:cstheme="minorHAnsi"/>
          <w:color w:val="000000" w:themeColor="text1"/>
          <w:sz w:val="24"/>
          <w:szCs w:val="24"/>
        </w:rPr>
        <w:t>Áreas em que compartilhar planos, informações e resultados das atividades de auditoria interna possa ser benéfico.</w:t>
      </w:r>
    </w:p>
    <w:p w14:paraId="49E559B5" w14:textId="770D2403" w:rsidR="006F240B" w:rsidRPr="009C7948" w:rsidRDefault="006F240B" w:rsidP="00406E66">
      <w:pPr>
        <w:pStyle w:val="Corpodetexto3"/>
        <w:numPr>
          <w:ilvl w:val="0"/>
          <w:numId w:val="12"/>
        </w:numPr>
        <w:spacing w:after="0" w:line="240" w:lineRule="auto"/>
        <w:jc w:val="both"/>
        <w:rPr>
          <w:rFonts w:cstheme="minorHAnsi"/>
          <w:b/>
          <w:color w:val="000000" w:themeColor="text1"/>
          <w:sz w:val="24"/>
          <w:szCs w:val="24"/>
        </w:rPr>
      </w:pPr>
      <w:r w:rsidRPr="009C7948">
        <w:rPr>
          <w:rFonts w:cstheme="minorHAnsi"/>
          <w:color w:val="000000" w:themeColor="text1"/>
          <w:sz w:val="24"/>
          <w:szCs w:val="24"/>
        </w:rPr>
        <w:t>Novos processos operacionais a serem criados / desenvolvidos</w:t>
      </w:r>
      <w:r w:rsidR="00E9050D">
        <w:rPr>
          <w:rFonts w:cstheme="minorHAnsi"/>
          <w:color w:val="000000" w:themeColor="text1"/>
          <w:sz w:val="24"/>
          <w:szCs w:val="24"/>
        </w:rPr>
        <w:t>.</w:t>
      </w:r>
    </w:p>
    <w:p w14:paraId="7EAF4466" w14:textId="4E2B7A1B" w:rsidR="006F240B" w:rsidRPr="009C7948" w:rsidRDefault="006F240B" w:rsidP="00406E66">
      <w:pPr>
        <w:pStyle w:val="Corpodetexto3"/>
        <w:numPr>
          <w:ilvl w:val="0"/>
          <w:numId w:val="12"/>
        </w:numPr>
        <w:spacing w:after="0" w:line="240" w:lineRule="auto"/>
        <w:jc w:val="both"/>
        <w:rPr>
          <w:rFonts w:cstheme="minorHAnsi"/>
          <w:b/>
          <w:color w:val="000000" w:themeColor="text1"/>
          <w:sz w:val="24"/>
          <w:szCs w:val="24"/>
        </w:rPr>
      </w:pPr>
      <w:r w:rsidRPr="009C7948">
        <w:rPr>
          <w:rFonts w:cstheme="minorHAnsi"/>
          <w:color w:val="000000" w:themeColor="text1"/>
          <w:sz w:val="24"/>
          <w:szCs w:val="24"/>
        </w:rPr>
        <w:t>Auditoria e consultorias realizadas</w:t>
      </w:r>
      <w:r w:rsidR="00E9050D">
        <w:rPr>
          <w:rFonts w:cstheme="minorHAnsi"/>
          <w:color w:val="000000" w:themeColor="text1"/>
          <w:sz w:val="24"/>
          <w:szCs w:val="24"/>
        </w:rPr>
        <w:t>.</w:t>
      </w:r>
    </w:p>
    <w:p w14:paraId="24E0007B" w14:textId="74F830C0" w:rsidR="006F240B" w:rsidRPr="009C7948" w:rsidRDefault="006F240B" w:rsidP="00406E66">
      <w:pPr>
        <w:pStyle w:val="Corpodetexto3"/>
        <w:numPr>
          <w:ilvl w:val="0"/>
          <w:numId w:val="12"/>
        </w:numPr>
        <w:spacing w:after="0" w:line="240" w:lineRule="auto"/>
        <w:jc w:val="both"/>
        <w:rPr>
          <w:rFonts w:cstheme="minorHAnsi"/>
          <w:b/>
          <w:color w:val="000000" w:themeColor="text1"/>
          <w:sz w:val="24"/>
          <w:szCs w:val="24"/>
        </w:rPr>
      </w:pPr>
      <w:r w:rsidRPr="009C7948">
        <w:rPr>
          <w:rFonts w:cstheme="minorHAnsi"/>
          <w:color w:val="000000" w:themeColor="text1"/>
          <w:sz w:val="24"/>
          <w:szCs w:val="24"/>
        </w:rPr>
        <w:t>Atividades terceirizadas</w:t>
      </w:r>
      <w:r w:rsidR="00E9050D">
        <w:rPr>
          <w:rFonts w:cstheme="minorHAnsi"/>
          <w:color w:val="000000" w:themeColor="text1"/>
          <w:sz w:val="24"/>
          <w:szCs w:val="24"/>
        </w:rPr>
        <w:t>.</w:t>
      </w:r>
    </w:p>
    <w:p w14:paraId="407F393D" w14:textId="707338DF" w:rsidR="006F240B" w:rsidRPr="009C7948" w:rsidRDefault="006F240B" w:rsidP="00406E66">
      <w:pPr>
        <w:pStyle w:val="Corpodetexto3"/>
        <w:numPr>
          <w:ilvl w:val="0"/>
          <w:numId w:val="12"/>
        </w:numPr>
        <w:spacing w:after="0" w:line="240" w:lineRule="auto"/>
        <w:jc w:val="both"/>
        <w:rPr>
          <w:rFonts w:cstheme="minorHAnsi"/>
          <w:b/>
          <w:color w:val="000000" w:themeColor="text1"/>
          <w:sz w:val="24"/>
          <w:szCs w:val="24"/>
        </w:rPr>
      </w:pPr>
      <w:r w:rsidRPr="009C7948">
        <w:rPr>
          <w:rFonts w:cstheme="minorHAnsi"/>
          <w:color w:val="000000" w:themeColor="text1"/>
          <w:sz w:val="24"/>
          <w:szCs w:val="24"/>
        </w:rPr>
        <w:t>Percepção dos órgãos e entidades a respeito da atividade de auditoria da CGE</w:t>
      </w:r>
      <w:r w:rsidR="00E9050D">
        <w:rPr>
          <w:rFonts w:cstheme="minorHAnsi"/>
          <w:color w:val="000000" w:themeColor="text1"/>
          <w:sz w:val="24"/>
          <w:szCs w:val="24"/>
        </w:rPr>
        <w:t>.</w:t>
      </w:r>
    </w:p>
    <w:p w14:paraId="6BC3A8BB" w14:textId="0F59BE6C" w:rsidR="006F240B" w:rsidRPr="009C7948" w:rsidRDefault="006F240B" w:rsidP="00406E66">
      <w:pPr>
        <w:pStyle w:val="Corpodetexto3"/>
        <w:numPr>
          <w:ilvl w:val="0"/>
          <w:numId w:val="12"/>
        </w:numPr>
        <w:spacing w:after="0" w:line="240" w:lineRule="auto"/>
        <w:jc w:val="both"/>
        <w:rPr>
          <w:rFonts w:cstheme="minorHAnsi"/>
          <w:b/>
          <w:color w:val="000000" w:themeColor="text1"/>
          <w:sz w:val="24"/>
          <w:szCs w:val="24"/>
        </w:rPr>
      </w:pPr>
      <w:r w:rsidRPr="009C7948">
        <w:rPr>
          <w:rFonts w:cstheme="minorHAnsi"/>
          <w:color w:val="000000" w:themeColor="text1"/>
          <w:sz w:val="24"/>
          <w:szCs w:val="24"/>
        </w:rPr>
        <w:t>Áreas ou processos que os gestores consideram como prioritários para atuação pela CGE</w:t>
      </w:r>
      <w:r w:rsidR="00E9050D">
        <w:rPr>
          <w:rFonts w:cstheme="minorHAnsi"/>
          <w:color w:val="000000" w:themeColor="text1"/>
          <w:sz w:val="24"/>
          <w:szCs w:val="24"/>
        </w:rPr>
        <w:t>.</w:t>
      </w:r>
    </w:p>
    <w:p w14:paraId="4C2D0A64" w14:textId="77777777" w:rsidR="006F240B" w:rsidRPr="009C7948" w:rsidRDefault="006F240B" w:rsidP="006F240B">
      <w:pPr>
        <w:pStyle w:val="Corpodetexto3"/>
        <w:ind w:left="720"/>
        <w:rPr>
          <w:rFonts w:cstheme="minorHAnsi"/>
          <w:color w:val="000000" w:themeColor="text1"/>
          <w:sz w:val="24"/>
          <w:szCs w:val="24"/>
        </w:rPr>
      </w:pPr>
    </w:p>
    <w:p w14:paraId="1A03AEB2" w14:textId="77777777" w:rsidR="006F240B" w:rsidRPr="009C7948" w:rsidRDefault="006F240B" w:rsidP="00406E66">
      <w:pPr>
        <w:pStyle w:val="Corpodetexto3"/>
        <w:numPr>
          <w:ilvl w:val="1"/>
          <w:numId w:val="9"/>
        </w:numPr>
        <w:spacing w:after="0" w:line="240" w:lineRule="auto"/>
        <w:jc w:val="both"/>
        <w:rPr>
          <w:rFonts w:cstheme="minorHAnsi"/>
          <w:color w:val="000000" w:themeColor="text1"/>
          <w:sz w:val="24"/>
          <w:szCs w:val="24"/>
        </w:rPr>
      </w:pPr>
      <w:r w:rsidRPr="009C7948">
        <w:rPr>
          <w:rFonts w:cstheme="minorHAnsi"/>
          <w:color w:val="000000" w:themeColor="text1"/>
          <w:sz w:val="24"/>
          <w:szCs w:val="24"/>
        </w:rPr>
        <w:t>LEVANTAMENTO DE DOCUMENTAÇÃO ADICIONAL PARA COMPLEMENTAR O CONHECIMENTO DO NEGÓCIO</w:t>
      </w:r>
    </w:p>
    <w:p w14:paraId="1A519A0A" w14:textId="77777777" w:rsidR="006F240B" w:rsidRPr="009C7948" w:rsidRDefault="006F240B" w:rsidP="006F240B">
      <w:pPr>
        <w:jc w:val="both"/>
        <w:rPr>
          <w:rFonts w:cstheme="minorHAnsi"/>
          <w:color w:val="000000" w:themeColor="text1"/>
          <w:sz w:val="24"/>
          <w:szCs w:val="24"/>
        </w:rPr>
      </w:pPr>
    </w:p>
    <w:p w14:paraId="478F2E06" w14:textId="0323190E" w:rsidR="006F240B" w:rsidRPr="009C7948" w:rsidRDefault="006F240B" w:rsidP="007C67E1">
      <w:pPr>
        <w:pStyle w:val="Corpodetexto3"/>
        <w:ind w:firstLine="708"/>
        <w:jc w:val="both"/>
        <w:rPr>
          <w:rFonts w:cstheme="minorHAnsi"/>
          <w:b/>
          <w:color w:val="000000" w:themeColor="text1"/>
          <w:sz w:val="24"/>
          <w:szCs w:val="24"/>
        </w:rPr>
      </w:pPr>
      <w:r w:rsidRPr="009C7948">
        <w:rPr>
          <w:rFonts w:cstheme="minorHAnsi"/>
          <w:color w:val="000000" w:themeColor="text1"/>
          <w:sz w:val="24"/>
          <w:szCs w:val="24"/>
        </w:rPr>
        <w:t xml:space="preserve">Após a realização da pesquisa, documentação adicional referente ao Governo do Estado ou </w:t>
      </w:r>
      <w:r w:rsidR="004F722E">
        <w:rPr>
          <w:rFonts w:cstheme="minorHAnsi"/>
          <w:color w:val="000000" w:themeColor="text1"/>
          <w:sz w:val="24"/>
          <w:szCs w:val="24"/>
        </w:rPr>
        <w:t xml:space="preserve">a </w:t>
      </w:r>
      <w:r w:rsidRPr="009C7948">
        <w:rPr>
          <w:rFonts w:cstheme="minorHAnsi"/>
          <w:color w:val="000000" w:themeColor="text1"/>
          <w:sz w:val="24"/>
          <w:szCs w:val="24"/>
        </w:rPr>
        <w:t xml:space="preserve">seu órgãos e entidades pode ser requisitada para complementar ou </w:t>
      </w:r>
      <w:r w:rsidR="007C67E1">
        <w:rPr>
          <w:rFonts w:cstheme="minorHAnsi"/>
          <w:color w:val="000000" w:themeColor="text1"/>
          <w:sz w:val="24"/>
          <w:szCs w:val="24"/>
        </w:rPr>
        <w:t xml:space="preserve">para </w:t>
      </w:r>
      <w:r w:rsidRPr="009C7948">
        <w:rPr>
          <w:rFonts w:cstheme="minorHAnsi"/>
          <w:color w:val="000000" w:themeColor="text1"/>
          <w:sz w:val="24"/>
          <w:szCs w:val="24"/>
        </w:rPr>
        <w:t>suprir lacunas das pesquisas de conhecimento do negócio, a exemplo de:</w:t>
      </w:r>
    </w:p>
    <w:p w14:paraId="323D94D9" w14:textId="7484DD70" w:rsidR="006F240B" w:rsidRPr="009C7948" w:rsidRDefault="006F240B" w:rsidP="00406E66">
      <w:pPr>
        <w:pStyle w:val="Corpodetexto3"/>
        <w:numPr>
          <w:ilvl w:val="0"/>
          <w:numId w:val="11"/>
        </w:numPr>
        <w:spacing w:after="0" w:line="240" w:lineRule="auto"/>
        <w:jc w:val="both"/>
        <w:rPr>
          <w:rFonts w:cstheme="minorHAnsi"/>
          <w:b/>
          <w:color w:val="000000" w:themeColor="text1"/>
          <w:sz w:val="24"/>
          <w:szCs w:val="24"/>
        </w:rPr>
      </w:pPr>
      <w:r w:rsidRPr="009C7948">
        <w:rPr>
          <w:rFonts w:cstheme="minorHAnsi"/>
          <w:color w:val="000000" w:themeColor="text1"/>
          <w:sz w:val="24"/>
          <w:szCs w:val="24"/>
        </w:rPr>
        <w:t>Legislação</w:t>
      </w:r>
      <w:r w:rsidR="007C67E1">
        <w:rPr>
          <w:rFonts w:cstheme="minorHAnsi"/>
          <w:color w:val="000000" w:themeColor="text1"/>
          <w:sz w:val="24"/>
          <w:szCs w:val="24"/>
        </w:rPr>
        <w:t>.</w:t>
      </w:r>
    </w:p>
    <w:p w14:paraId="7F841D46" w14:textId="28300A1A" w:rsidR="006F240B" w:rsidRPr="009C7948" w:rsidRDefault="006F240B" w:rsidP="00406E66">
      <w:pPr>
        <w:pStyle w:val="Corpodetexto3"/>
        <w:numPr>
          <w:ilvl w:val="0"/>
          <w:numId w:val="11"/>
        </w:numPr>
        <w:spacing w:after="0" w:line="240" w:lineRule="auto"/>
        <w:jc w:val="both"/>
        <w:rPr>
          <w:rFonts w:cstheme="minorHAnsi"/>
          <w:b/>
          <w:color w:val="000000" w:themeColor="text1"/>
          <w:sz w:val="24"/>
          <w:szCs w:val="24"/>
        </w:rPr>
      </w:pPr>
      <w:r w:rsidRPr="009C7948">
        <w:rPr>
          <w:rFonts w:cstheme="minorHAnsi"/>
          <w:color w:val="000000" w:themeColor="text1"/>
          <w:sz w:val="24"/>
          <w:szCs w:val="24"/>
        </w:rPr>
        <w:t>Plano estratégico</w:t>
      </w:r>
      <w:r w:rsidR="007C67E1">
        <w:rPr>
          <w:rFonts w:cstheme="minorHAnsi"/>
          <w:color w:val="000000" w:themeColor="text1"/>
          <w:sz w:val="24"/>
          <w:szCs w:val="24"/>
        </w:rPr>
        <w:t>.</w:t>
      </w:r>
    </w:p>
    <w:p w14:paraId="0A63FB79" w14:textId="56004DF4" w:rsidR="006F240B" w:rsidRPr="009C7948" w:rsidRDefault="006F240B" w:rsidP="00406E66">
      <w:pPr>
        <w:pStyle w:val="Corpodetexto3"/>
        <w:numPr>
          <w:ilvl w:val="0"/>
          <w:numId w:val="11"/>
        </w:numPr>
        <w:spacing w:after="0" w:line="240" w:lineRule="auto"/>
        <w:jc w:val="both"/>
        <w:rPr>
          <w:rFonts w:cstheme="minorHAnsi"/>
          <w:b/>
          <w:color w:val="000000" w:themeColor="text1"/>
          <w:sz w:val="24"/>
          <w:szCs w:val="24"/>
        </w:rPr>
      </w:pPr>
      <w:r w:rsidRPr="009C7948">
        <w:rPr>
          <w:rFonts w:cstheme="minorHAnsi"/>
          <w:color w:val="000000" w:themeColor="text1"/>
          <w:sz w:val="24"/>
          <w:szCs w:val="24"/>
        </w:rPr>
        <w:t>Organograma</w:t>
      </w:r>
      <w:r w:rsidR="007C67E1">
        <w:rPr>
          <w:rFonts w:cstheme="minorHAnsi"/>
          <w:color w:val="000000" w:themeColor="text1"/>
          <w:sz w:val="24"/>
          <w:szCs w:val="24"/>
        </w:rPr>
        <w:t>.</w:t>
      </w:r>
    </w:p>
    <w:p w14:paraId="38B2F9F2" w14:textId="64BB608E" w:rsidR="006F240B" w:rsidRPr="009C7948" w:rsidRDefault="006F240B" w:rsidP="00406E66">
      <w:pPr>
        <w:pStyle w:val="Corpodetexto3"/>
        <w:numPr>
          <w:ilvl w:val="0"/>
          <w:numId w:val="11"/>
        </w:numPr>
        <w:spacing w:after="0" w:line="240" w:lineRule="auto"/>
        <w:jc w:val="both"/>
        <w:rPr>
          <w:rFonts w:cstheme="minorHAnsi"/>
          <w:b/>
          <w:color w:val="000000" w:themeColor="text1"/>
          <w:sz w:val="24"/>
          <w:szCs w:val="24"/>
        </w:rPr>
      </w:pPr>
      <w:r w:rsidRPr="009C7948">
        <w:rPr>
          <w:rFonts w:cstheme="minorHAnsi"/>
          <w:color w:val="000000" w:themeColor="text1"/>
          <w:sz w:val="24"/>
          <w:szCs w:val="24"/>
        </w:rPr>
        <w:t>Documentos de detalhamento de processos operacionais</w:t>
      </w:r>
      <w:r w:rsidR="007C67E1">
        <w:rPr>
          <w:rFonts w:cstheme="minorHAnsi"/>
          <w:color w:val="000000" w:themeColor="text1"/>
          <w:sz w:val="24"/>
          <w:szCs w:val="24"/>
        </w:rPr>
        <w:t>.</w:t>
      </w:r>
    </w:p>
    <w:p w14:paraId="452B7A1A" w14:textId="77777777" w:rsidR="006F240B" w:rsidRPr="009C7948" w:rsidRDefault="006F240B" w:rsidP="00406E66">
      <w:pPr>
        <w:pStyle w:val="Corpodetexto3"/>
        <w:numPr>
          <w:ilvl w:val="0"/>
          <w:numId w:val="11"/>
        </w:numPr>
        <w:spacing w:after="0" w:line="240" w:lineRule="auto"/>
        <w:jc w:val="both"/>
        <w:rPr>
          <w:rFonts w:cstheme="minorHAnsi"/>
          <w:b/>
          <w:color w:val="000000" w:themeColor="text1"/>
          <w:sz w:val="24"/>
          <w:szCs w:val="24"/>
        </w:rPr>
      </w:pPr>
      <w:r w:rsidRPr="009C7948">
        <w:rPr>
          <w:rFonts w:cstheme="minorHAnsi"/>
          <w:color w:val="000000" w:themeColor="text1"/>
          <w:sz w:val="24"/>
          <w:szCs w:val="24"/>
        </w:rPr>
        <w:t>Atas, registros ou informações de reuniões com o Governador do Estado, gestores dos órgãos e entidades do Estado e comitês de auditoria, riscos e governança.</w:t>
      </w:r>
    </w:p>
    <w:p w14:paraId="2FF81256" w14:textId="77777777" w:rsidR="006F240B" w:rsidRPr="009C7948" w:rsidRDefault="006F240B" w:rsidP="00406E66">
      <w:pPr>
        <w:pStyle w:val="Corpodetexto3"/>
        <w:numPr>
          <w:ilvl w:val="0"/>
          <w:numId w:val="11"/>
        </w:numPr>
        <w:spacing w:after="0" w:line="240" w:lineRule="auto"/>
        <w:jc w:val="both"/>
        <w:rPr>
          <w:rFonts w:cstheme="minorHAnsi"/>
          <w:b/>
          <w:color w:val="000000" w:themeColor="text1"/>
          <w:sz w:val="24"/>
          <w:szCs w:val="24"/>
        </w:rPr>
      </w:pPr>
      <w:r w:rsidRPr="009C7948">
        <w:rPr>
          <w:rFonts w:cstheme="minorHAnsi"/>
          <w:color w:val="000000" w:themeColor="text1"/>
          <w:sz w:val="24"/>
          <w:szCs w:val="24"/>
        </w:rPr>
        <w:t>Atas das reuniões do Comitês de Auditoria e Riscos de que trata a Lei nº 11.264/2018.</w:t>
      </w:r>
    </w:p>
    <w:p w14:paraId="5AE42D61" w14:textId="03741C67" w:rsidR="006F240B" w:rsidRPr="009C7948" w:rsidRDefault="006F240B" w:rsidP="00406E66">
      <w:pPr>
        <w:pStyle w:val="Corpodetexto3"/>
        <w:numPr>
          <w:ilvl w:val="0"/>
          <w:numId w:val="11"/>
        </w:numPr>
        <w:spacing w:after="0" w:line="240" w:lineRule="auto"/>
        <w:jc w:val="both"/>
        <w:rPr>
          <w:rFonts w:cstheme="minorHAnsi"/>
          <w:b/>
          <w:color w:val="000000" w:themeColor="text1"/>
          <w:sz w:val="24"/>
          <w:szCs w:val="24"/>
        </w:rPr>
      </w:pPr>
      <w:r w:rsidRPr="009C7948">
        <w:rPr>
          <w:rFonts w:cstheme="minorHAnsi"/>
          <w:color w:val="000000" w:themeColor="text1"/>
          <w:sz w:val="24"/>
          <w:szCs w:val="24"/>
        </w:rPr>
        <w:t>Relatórios de gestão</w:t>
      </w:r>
      <w:r w:rsidR="007C67E1">
        <w:rPr>
          <w:rFonts w:cstheme="minorHAnsi"/>
          <w:color w:val="000000" w:themeColor="text1"/>
          <w:sz w:val="24"/>
          <w:szCs w:val="24"/>
        </w:rPr>
        <w:t>.</w:t>
      </w:r>
    </w:p>
    <w:p w14:paraId="7EADCEA8" w14:textId="187255B7" w:rsidR="006F240B" w:rsidRPr="009C7948" w:rsidRDefault="006F240B" w:rsidP="00406E66">
      <w:pPr>
        <w:pStyle w:val="Corpodetexto3"/>
        <w:numPr>
          <w:ilvl w:val="0"/>
          <w:numId w:val="11"/>
        </w:numPr>
        <w:spacing w:after="0" w:line="240" w:lineRule="auto"/>
        <w:jc w:val="both"/>
        <w:rPr>
          <w:rFonts w:cstheme="minorHAnsi"/>
          <w:b/>
          <w:color w:val="000000" w:themeColor="text1"/>
          <w:sz w:val="24"/>
          <w:szCs w:val="24"/>
        </w:rPr>
      </w:pPr>
      <w:r w:rsidRPr="009C7948">
        <w:rPr>
          <w:rFonts w:cstheme="minorHAnsi"/>
          <w:color w:val="000000" w:themeColor="text1"/>
          <w:sz w:val="24"/>
          <w:szCs w:val="24"/>
        </w:rPr>
        <w:t>Relatórios de agentes reguladores</w:t>
      </w:r>
      <w:r w:rsidR="007C67E1">
        <w:rPr>
          <w:rFonts w:cstheme="minorHAnsi"/>
          <w:color w:val="000000" w:themeColor="text1"/>
          <w:sz w:val="24"/>
          <w:szCs w:val="24"/>
        </w:rPr>
        <w:t>.</w:t>
      </w:r>
    </w:p>
    <w:p w14:paraId="6CDDFCDD" w14:textId="77777777" w:rsidR="006F240B" w:rsidRPr="009C7948" w:rsidRDefault="006F240B" w:rsidP="00406E66">
      <w:pPr>
        <w:pStyle w:val="Corpodetexto3"/>
        <w:numPr>
          <w:ilvl w:val="0"/>
          <w:numId w:val="11"/>
        </w:numPr>
        <w:spacing w:after="0" w:line="240" w:lineRule="auto"/>
        <w:jc w:val="both"/>
        <w:rPr>
          <w:rFonts w:cstheme="minorHAnsi"/>
          <w:b/>
          <w:color w:val="000000" w:themeColor="text1"/>
          <w:sz w:val="24"/>
          <w:szCs w:val="24"/>
        </w:rPr>
      </w:pPr>
      <w:r w:rsidRPr="009C7948">
        <w:rPr>
          <w:rFonts w:cstheme="minorHAnsi"/>
          <w:color w:val="000000" w:themeColor="text1"/>
          <w:sz w:val="24"/>
          <w:szCs w:val="24"/>
        </w:rPr>
        <w:t>Registros de inventários de riscos e avaliações de riscos.</w:t>
      </w:r>
    </w:p>
    <w:p w14:paraId="1B3A919D" w14:textId="77777777" w:rsidR="006F240B" w:rsidRPr="009C7948" w:rsidRDefault="006F240B" w:rsidP="00406E66">
      <w:pPr>
        <w:pStyle w:val="Corpodetexto3"/>
        <w:numPr>
          <w:ilvl w:val="0"/>
          <w:numId w:val="11"/>
        </w:numPr>
        <w:spacing w:after="0" w:line="240" w:lineRule="auto"/>
        <w:jc w:val="both"/>
        <w:rPr>
          <w:rFonts w:cstheme="minorHAnsi"/>
          <w:b/>
          <w:color w:val="000000" w:themeColor="text1"/>
          <w:sz w:val="24"/>
          <w:szCs w:val="24"/>
        </w:rPr>
      </w:pPr>
      <w:r w:rsidRPr="009C7948">
        <w:rPr>
          <w:rFonts w:cstheme="minorHAnsi"/>
          <w:color w:val="000000" w:themeColor="text1"/>
          <w:sz w:val="24"/>
          <w:szCs w:val="24"/>
        </w:rPr>
        <w:t>Resultados do monitoramento automatizado de riscos, se implementado.</w:t>
      </w:r>
    </w:p>
    <w:p w14:paraId="30F0FA18" w14:textId="754F0D17" w:rsidR="006F240B" w:rsidRPr="009C7948" w:rsidRDefault="006F240B" w:rsidP="00406E66">
      <w:pPr>
        <w:pStyle w:val="Corpodetexto3"/>
        <w:numPr>
          <w:ilvl w:val="0"/>
          <w:numId w:val="11"/>
        </w:numPr>
        <w:spacing w:after="0" w:line="240" w:lineRule="auto"/>
        <w:jc w:val="both"/>
        <w:rPr>
          <w:rFonts w:cstheme="minorHAnsi"/>
          <w:b/>
          <w:color w:val="000000" w:themeColor="text1"/>
          <w:sz w:val="24"/>
          <w:szCs w:val="24"/>
        </w:rPr>
      </w:pPr>
      <w:r w:rsidRPr="009C7948">
        <w:rPr>
          <w:rFonts w:cstheme="minorHAnsi"/>
          <w:color w:val="000000" w:themeColor="text1"/>
          <w:sz w:val="24"/>
          <w:szCs w:val="24"/>
        </w:rPr>
        <w:lastRenderedPageBreak/>
        <w:t>Avaliações e relatórios de auditores internos e externos</w:t>
      </w:r>
      <w:r w:rsidR="007C67E1">
        <w:rPr>
          <w:rFonts w:cstheme="minorHAnsi"/>
          <w:color w:val="000000" w:themeColor="text1"/>
          <w:sz w:val="24"/>
          <w:szCs w:val="24"/>
        </w:rPr>
        <w:t>.</w:t>
      </w:r>
    </w:p>
    <w:p w14:paraId="27B73E31" w14:textId="77777777" w:rsidR="006F240B" w:rsidRPr="009C7948" w:rsidRDefault="006F240B" w:rsidP="00406E66">
      <w:pPr>
        <w:pStyle w:val="Corpodetexto3"/>
        <w:numPr>
          <w:ilvl w:val="0"/>
          <w:numId w:val="11"/>
        </w:numPr>
        <w:spacing w:after="0" w:line="240" w:lineRule="auto"/>
        <w:jc w:val="both"/>
        <w:rPr>
          <w:rFonts w:cstheme="minorHAnsi"/>
          <w:b/>
          <w:color w:val="000000" w:themeColor="text1"/>
          <w:sz w:val="24"/>
          <w:szCs w:val="24"/>
        </w:rPr>
      </w:pPr>
      <w:r w:rsidRPr="009C7948">
        <w:rPr>
          <w:rFonts w:cstheme="minorHAnsi"/>
          <w:color w:val="000000" w:themeColor="text1"/>
          <w:sz w:val="24"/>
          <w:szCs w:val="24"/>
        </w:rPr>
        <w:t>Resultados dos acompanhamentos de implementação de recomendações dos relatórios de auditoria da CGE.</w:t>
      </w:r>
    </w:p>
    <w:p w14:paraId="3BD99E9D" w14:textId="7221D35D" w:rsidR="006F240B" w:rsidRPr="009C7948" w:rsidRDefault="007C67E1" w:rsidP="00406E66">
      <w:pPr>
        <w:pStyle w:val="Corpodetexto3"/>
        <w:numPr>
          <w:ilvl w:val="0"/>
          <w:numId w:val="11"/>
        </w:numPr>
        <w:spacing w:after="0" w:line="240" w:lineRule="auto"/>
        <w:jc w:val="both"/>
        <w:rPr>
          <w:rFonts w:cstheme="minorHAnsi"/>
          <w:b/>
          <w:color w:val="000000" w:themeColor="text1"/>
          <w:sz w:val="24"/>
          <w:szCs w:val="24"/>
        </w:rPr>
      </w:pPr>
      <w:r>
        <w:rPr>
          <w:rFonts w:cstheme="minorHAnsi"/>
          <w:color w:val="000000" w:themeColor="text1"/>
          <w:sz w:val="24"/>
          <w:szCs w:val="24"/>
        </w:rPr>
        <w:t>Demonstrativos c</w:t>
      </w:r>
      <w:r w:rsidR="006F240B" w:rsidRPr="009C7948">
        <w:rPr>
          <w:rFonts w:cstheme="minorHAnsi"/>
          <w:color w:val="000000" w:themeColor="text1"/>
          <w:sz w:val="24"/>
          <w:szCs w:val="24"/>
        </w:rPr>
        <w:t>ontábeis</w:t>
      </w:r>
      <w:r>
        <w:rPr>
          <w:rFonts w:cstheme="minorHAnsi"/>
          <w:color w:val="000000" w:themeColor="text1"/>
          <w:sz w:val="24"/>
          <w:szCs w:val="24"/>
        </w:rPr>
        <w:t>.</w:t>
      </w:r>
    </w:p>
    <w:p w14:paraId="26A6CB72" w14:textId="4F9DAC9A" w:rsidR="006F240B" w:rsidRPr="009C7948" w:rsidRDefault="006F240B" w:rsidP="00406E66">
      <w:pPr>
        <w:pStyle w:val="Corpodetexto3"/>
        <w:numPr>
          <w:ilvl w:val="0"/>
          <w:numId w:val="11"/>
        </w:numPr>
        <w:spacing w:after="0" w:line="240" w:lineRule="auto"/>
        <w:jc w:val="both"/>
        <w:rPr>
          <w:rFonts w:cstheme="minorHAnsi"/>
          <w:b/>
          <w:color w:val="000000" w:themeColor="text1"/>
          <w:sz w:val="24"/>
          <w:szCs w:val="24"/>
        </w:rPr>
      </w:pPr>
      <w:r w:rsidRPr="009C7948">
        <w:rPr>
          <w:rFonts w:cstheme="minorHAnsi"/>
          <w:color w:val="000000" w:themeColor="text1"/>
          <w:sz w:val="24"/>
          <w:szCs w:val="24"/>
        </w:rPr>
        <w:t xml:space="preserve">Atas de </w:t>
      </w:r>
      <w:r w:rsidR="007C67E1">
        <w:rPr>
          <w:rFonts w:cstheme="minorHAnsi"/>
          <w:color w:val="000000" w:themeColor="text1"/>
          <w:sz w:val="24"/>
          <w:szCs w:val="24"/>
        </w:rPr>
        <w:t>c</w:t>
      </w:r>
      <w:r w:rsidRPr="009C7948">
        <w:rPr>
          <w:rFonts w:cstheme="minorHAnsi"/>
          <w:color w:val="000000" w:themeColor="text1"/>
          <w:sz w:val="24"/>
          <w:szCs w:val="24"/>
        </w:rPr>
        <w:t xml:space="preserve">onselhos </w:t>
      </w:r>
      <w:r w:rsidR="007C67E1">
        <w:rPr>
          <w:rFonts w:cstheme="minorHAnsi"/>
          <w:color w:val="000000" w:themeColor="text1"/>
          <w:sz w:val="24"/>
          <w:szCs w:val="24"/>
        </w:rPr>
        <w:t>f</w:t>
      </w:r>
      <w:r w:rsidRPr="009C7948">
        <w:rPr>
          <w:rFonts w:cstheme="minorHAnsi"/>
          <w:color w:val="000000" w:themeColor="text1"/>
          <w:sz w:val="24"/>
          <w:szCs w:val="24"/>
        </w:rPr>
        <w:t xml:space="preserve">iscais e de </w:t>
      </w:r>
      <w:r w:rsidR="007C67E1">
        <w:rPr>
          <w:rFonts w:cstheme="minorHAnsi"/>
          <w:color w:val="000000" w:themeColor="text1"/>
          <w:sz w:val="24"/>
          <w:szCs w:val="24"/>
        </w:rPr>
        <w:t>c</w:t>
      </w:r>
      <w:r w:rsidRPr="009C7948">
        <w:rPr>
          <w:rFonts w:cstheme="minorHAnsi"/>
          <w:color w:val="000000" w:themeColor="text1"/>
          <w:sz w:val="24"/>
          <w:szCs w:val="24"/>
        </w:rPr>
        <w:t xml:space="preserve">onselhos de </w:t>
      </w:r>
      <w:r w:rsidR="007C67E1">
        <w:rPr>
          <w:rFonts w:cstheme="minorHAnsi"/>
          <w:color w:val="000000" w:themeColor="text1"/>
          <w:sz w:val="24"/>
          <w:szCs w:val="24"/>
        </w:rPr>
        <w:t>a</w:t>
      </w:r>
      <w:r w:rsidRPr="009C7948">
        <w:rPr>
          <w:rFonts w:cstheme="minorHAnsi"/>
          <w:color w:val="000000" w:themeColor="text1"/>
          <w:sz w:val="24"/>
          <w:szCs w:val="24"/>
        </w:rPr>
        <w:t>dministração</w:t>
      </w:r>
      <w:r w:rsidR="007C67E1">
        <w:rPr>
          <w:rFonts w:cstheme="minorHAnsi"/>
          <w:color w:val="000000" w:themeColor="text1"/>
          <w:sz w:val="24"/>
          <w:szCs w:val="24"/>
        </w:rPr>
        <w:t>.</w:t>
      </w:r>
    </w:p>
    <w:p w14:paraId="57814E14" w14:textId="77777777" w:rsidR="006F240B" w:rsidRPr="009C7948" w:rsidRDefault="006F240B" w:rsidP="006F240B">
      <w:pPr>
        <w:pStyle w:val="Corpodetexto3"/>
        <w:ind w:left="142"/>
        <w:rPr>
          <w:rFonts w:cstheme="minorHAnsi"/>
          <w:color w:val="000000" w:themeColor="text1"/>
          <w:sz w:val="24"/>
          <w:szCs w:val="24"/>
        </w:rPr>
      </w:pPr>
    </w:p>
    <w:p w14:paraId="169D3A59" w14:textId="77777777" w:rsidR="006F240B" w:rsidRPr="009C7948" w:rsidRDefault="006F240B" w:rsidP="00406E66">
      <w:pPr>
        <w:pStyle w:val="Corpodetexto3"/>
        <w:numPr>
          <w:ilvl w:val="1"/>
          <w:numId w:val="9"/>
        </w:numPr>
        <w:spacing w:after="0" w:line="240" w:lineRule="auto"/>
        <w:jc w:val="both"/>
        <w:rPr>
          <w:rFonts w:cstheme="minorHAnsi"/>
          <w:color w:val="000000" w:themeColor="text1"/>
          <w:sz w:val="24"/>
          <w:szCs w:val="24"/>
        </w:rPr>
      </w:pPr>
      <w:r w:rsidRPr="009C7948">
        <w:rPr>
          <w:rFonts w:cstheme="minorHAnsi"/>
          <w:color w:val="000000" w:themeColor="text1"/>
          <w:sz w:val="24"/>
          <w:szCs w:val="24"/>
        </w:rPr>
        <w:t>DEFINIÇÃO DO UNIVERSO DE AUDITORIA</w:t>
      </w:r>
    </w:p>
    <w:p w14:paraId="28D41D15" w14:textId="77777777" w:rsidR="006F240B" w:rsidRPr="009C7948" w:rsidRDefault="006F240B" w:rsidP="006F240B">
      <w:pPr>
        <w:pStyle w:val="Corpodetexto3"/>
        <w:rPr>
          <w:rFonts w:cstheme="minorHAnsi"/>
          <w:sz w:val="24"/>
          <w:szCs w:val="24"/>
        </w:rPr>
      </w:pPr>
    </w:p>
    <w:p w14:paraId="6C6C83AC" w14:textId="77777777" w:rsidR="006F240B" w:rsidRPr="009C7948" w:rsidRDefault="006F240B" w:rsidP="004F722E">
      <w:pPr>
        <w:pStyle w:val="Corpodetexto3"/>
        <w:ind w:firstLine="708"/>
        <w:jc w:val="both"/>
        <w:rPr>
          <w:rFonts w:cstheme="minorHAnsi"/>
          <w:b/>
          <w:sz w:val="24"/>
          <w:szCs w:val="24"/>
        </w:rPr>
      </w:pPr>
      <w:r w:rsidRPr="009C7948">
        <w:rPr>
          <w:rFonts w:cstheme="minorHAnsi"/>
          <w:sz w:val="24"/>
          <w:szCs w:val="24"/>
        </w:rPr>
        <w:t xml:space="preserve">O </w:t>
      </w:r>
      <w:r w:rsidRPr="003311B6">
        <w:rPr>
          <w:rFonts w:cstheme="minorHAnsi"/>
          <w:b/>
          <w:sz w:val="24"/>
          <w:szCs w:val="24"/>
        </w:rPr>
        <w:t>universo de auditoria</w:t>
      </w:r>
      <w:r w:rsidRPr="009C7948">
        <w:rPr>
          <w:rFonts w:cstheme="minorHAnsi"/>
          <w:sz w:val="24"/>
          <w:szCs w:val="24"/>
        </w:rPr>
        <w:t xml:space="preserve"> definido pela CGE no seu PAINT será composto de </w:t>
      </w:r>
      <w:r w:rsidRPr="003311B6">
        <w:rPr>
          <w:rFonts w:cstheme="minorHAnsi"/>
          <w:b/>
          <w:sz w:val="24"/>
          <w:szCs w:val="24"/>
        </w:rPr>
        <w:t>todas as unidades gestoras do Poder Executivo Estadual</w:t>
      </w:r>
      <w:r w:rsidRPr="009C7948">
        <w:rPr>
          <w:rFonts w:cstheme="minorHAnsi"/>
          <w:sz w:val="24"/>
          <w:szCs w:val="24"/>
        </w:rPr>
        <w:t>, isto é, todos os órgãos da administração direta e entidades da administração indireta. O universo de auditoria deve ser documentado no PAINT, com o registro individualizado de cada órgão e entidade componente.</w:t>
      </w:r>
    </w:p>
    <w:p w14:paraId="1A043D8C" w14:textId="77777777" w:rsidR="006F240B" w:rsidRPr="009C7948" w:rsidRDefault="006F240B" w:rsidP="004F722E">
      <w:pPr>
        <w:pStyle w:val="Corpodetexto3"/>
        <w:jc w:val="both"/>
        <w:rPr>
          <w:rFonts w:cstheme="minorHAnsi"/>
          <w:b/>
          <w:sz w:val="24"/>
          <w:szCs w:val="24"/>
        </w:rPr>
      </w:pPr>
    </w:p>
    <w:p w14:paraId="2FB9D23E" w14:textId="136DFB6B" w:rsidR="006F240B" w:rsidRPr="009C7948" w:rsidRDefault="006F240B" w:rsidP="004F722E">
      <w:pPr>
        <w:pStyle w:val="Corpodetexto3"/>
        <w:ind w:firstLine="708"/>
        <w:jc w:val="both"/>
        <w:rPr>
          <w:rFonts w:cstheme="minorHAnsi"/>
          <w:b/>
          <w:sz w:val="24"/>
          <w:szCs w:val="24"/>
        </w:rPr>
      </w:pPr>
      <w:r w:rsidRPr="009C7948">
        <w:rPr>
          <w:rFonts w:cstheme="minorHAnsi"/>
          <w:sz w:val="24"/>
          <w:szCs w:val="24"/>
        </w:rPr>
        <w:t>O universo de auditoria deverá ser revisto anualmente, e poderá ser alterado mediante aprovação do Secretário-Che</w:t>
      </w:r>
      <w:r w:rsidR="004F722E">
        <w:rPr>
          <w:rFonts w:cstheme="minorHAnsi"/>
          <w:sz w:val="24"/>
          <w:szCs w:val="24"/>
        </w:rPr>
        <w:t>fe da CGE e/ou</w:t>
      </w:r>
      <w:r w:rsidRPr="009C7948">
        <w:rPr>
          <w:rFonts w:cstheme="minorHAnsi"/>
          <w:sz w:val="24"/>
          <w:szCs w:val="24"/>
        </w:rPr>
        <w:t xml:space="preserve"> do Comitê de Auditoria e Riscos do Poder Executivo do Estado da Paraíba.</w:t>
      </w:r>
    </w:p>
    <w:p w14:paraId="06C358B6" w14:textId="77777777" w:rsidR="006F240B" w:rsidRPr="009C7948" w:rsidRDefault="006F240B" w:rsidP="004F722E">
      <w:pPr>
        <w:pStyle w:val="Corpodetexto3"/>
        <w:jc w:val="both"/>
        <w:rPr>
          <w:rFonts w:cstheme="minorHAnsi"/>
          <w:b/>
          <w:sz w:val="24"/>
          <w:szCs w:val="24"/>
        </w:rPr>
      </w:pPr>
    </w:p>
    <w:p w14:paraId="18A6527F" w14:textId="77777777" w:rsidR="006F240B" w:rsidRPr="004F722E" w:rsidRDefault="006F240B" w:rsidP="00406E66">
      <w:pPr>
        <w:pStyle w:val="Corpodetexto3"/>
        <w:numPr>
          <w:ilvl w:val="0"/>
          <w:numId w:val="7"/>
        </w:numPr>
        <w:spacing w:after="0" w:line="240" w:lineRule="auto"/>
        <w:ind w:left="0" w:firstLine="0"/>
        <w:jc w:val="both"/>
        <w:rPr>
          <w:rFonts w:cstheme="minorHAnsi"/>
          <w:b/>
          <w:color w:val="000000" w:themeColor="text1"/>
          <w:sz w:val="24"/>
          <w:szCs w:val="24"/>
        </w:rPr>
      </w:pPr>
      <w:r w:rsidRPr="004F722E">
        <w:rPr>
          <w:rFonts w:cstheme="minorHAnsi"/>
          <w:b/>
          <w:sz w:val="24"/>
          <w:szCs w:val="24"/>
        </w:rPr>
        <w:t>IDENTIFICAÇÃO, AVALIAÇÃO E PRIORIZAÇÃO DE RISCOS</w:t>
      </w:r>
    </w:p>
    <w:p w14:paraId="3FB780D1" w14:textId="77777777" w:rsidR="006F240B" w:rsidRPr="009C7948" w:rsidRDefault="006F240B" w:rsidP="006F240B">
      <w:pPr>
        <w:pStyle w:val="Corpodetexto3"/>
        <w:rPr>
          <w:rFonts w:cstheme="minorHAnsi"/>
          <w:color w:val="000000" w:themeColor="text1"/>
          <w:sz w:val="24"/>
          <w:szCs w:val="24"/>
        </w:rPr>
      </w:pPr>
    </w:p>
    <w:p w14:paraId="7DD5B1FB" w14:textId="77777777" w:rsidR="006F240B" w:rsidRPr="009C7948" w:rsidRDefault="006F240B" w:rsidP="00406E66">
      <w:pPr>
        <w:pStyle w:val="Corpodetexto3"/>
        <w:numPr>
          <w:ilvl w:val="1"/>
          <w:numId w:val="7"/>
        </w:numPr>
        <w:spacing w:after="0" w:line="240" w:lineRule="auto"/>
        <w:ind w:left="0" w:firstLine="0"/>
        <w:jc w:val="both"/>
        <w:rPr>
          <w:rFonts w:cstheme="minorHAnsi"/>
          <w:color w:val="000000" w:themeColor="text1"/>
          <w:sz w:val="24"/>
          <w:szCs w:val="24"/>
        </w:rPr>
      </w:pPr>
      <w:r w:rsidRPr="009C7948">
        <w:rPr>
          <w:rFonts w:cstheme="minorHAnsi"/>
          <w:color w:val="000000" w:themeColor="text1"/>
          <w:sz w:val="24"/>
          <w:szCs w:val="24"/>
        </w:rPr>
        <w:t>ABORDAGEM DE AVALIAÇÃO DE RISCOS</w:t>
      </w:r>
    </w:p>
    <w:p w14:paraId="0A19E525" w14:textId="77777777" w:rsidR="006F240B" w:rsidRPr="009C7948" w:rsidRDefault="006F240B" w:rsidP="006F240B">
      <w:pPr>
        <w:jc w:val="both"/>
        <w:rPr>
          <w:rFonts w:cstheme="minorHAnsi"/>
          <w:b/>
          <w:sz w:val="24"/>
          <w:szCs w:val="24"/>
        </w:rPr>
      </w:pPr>
    </w:p>
    <w:p w14:paraId="1E7872C4" w14:textId="491E8743" w:rsidR="006F240B" w:rsidRDefault="006F240B" w:rsidP="00BC4FA7">
      <w:pPr>
        <w:ind w:firstLine="708"/>
        <w:jc w:val="both"/>
        <w:rPr>
          <w:rFonts w:cstheme="minorHAnsi"/>
          <w:color w:val="000000"/>
          <w:sz w:val="24"/>
          <w:szCs w:val="24"/>
        </w:rPr>
      </w:pPr>
      <w:r w:rsidRPr="009C7948">
        <w:rPr>
          <w:rFonts w:cstheme="minorHAnsi"/>
          <w:color w:val="000000"/>
          <w:sz w:val="24"/>
          <w:szCs w:val="24"/>
        </w:rPr>
        <w:t xml:space="preserve">Alinhado ao documento </w:t>
      </w:r>
      <w:proofErr w:type="spellStart"/>
      <w:r w:rsidRPr="009C7948">
        <w:rPr>
          <w:rFonts w:cstheme="minorHAnsi"/>
          <w:color w:val="000000"/>
          <w:sz w:val="24"/>
          <w:szCs w:val="24"/>
        </w:rPr>
        <w:t>Practice</w:t>
      </w:r>
      <w:proofErr w:type="spellEnd"/>
      <w:r w:rsidRPr="009C7948">
        <w:rPr>
          <w:rFonts w:cstheme="minorHAnsi"/>
          <w:color w:val="000000"/>
          <w:sz w:val="24"/>
          <w:szCs w:val="24"/>
        </w:rPr>
        <w:t xml:space="preserve"> </w:t>
      </w:r>
      <w:proofErr w:type="spellStart"/>
      <w:r w:rsidRPr="009C7948">
        <w:rPr>
          <w:rFonts w:cstheme="minorHAnsi"/>
          <w:color w:val="000000"/>
          <w:sz w:val="24"/>
          <w:szCs w:val="24"/>
        </w:rPr>
        <w:t>Guide</w:t>
      </w:r>
      <w:proofErr w:type="spellEnd"/>
      <w:r w:rsidRPr="009C7948">
        <w:rPr>
          <w:rFonts w:cstheme="minorHAnsi"/>
          <w:color w:val="000000"/>
          <w:sz w:val="24"/>
          <w:szCs w:val="24"/>
        </w:rPr>
        <w:t xml:space="preserve">: </w:t>
      </w:r>
      <w:proofErr w:type="spellStart"/>
      <w:r w:rsidRPr="009C7948">
        <w:rPr>
          <w:rFonts w:cstheme="minorHAnsi"/>
          <w:i/>
          <w:color w:val="000000"/>
          <w:sz w:val="24"/>
          <w:szCs w:val="24"/>
        </w:rPr>
        <w:t>Developing</w:t>
      </w:r>
      <w:proofErr w:type="spellEnd"/>
      <w:r w:rsidRPr="009C7948">
        <w:rPr>
          <w:rFonts w:cstheme="minorHAnsi"/>
          <w:i/>
          <w:color w:val="000000"/>
          <w:sz w:val="24"/>
          <w:szCs w:val="24"/>
        </w:rPr>
        <w:t xml:space="preserve"> a </w:t>
      </w:r>
      <w:proofErr w:type="spellStart"/>
      <w:r w:rsidRPr="009C7948">
        <w:rPr>
          <w:rFonts w:cstheme="minorHAnsi"/>
          <w:i/>
          <w:color w:val="000000"/>
          <w:sz w:val="24"/>
          <w:szCs w:val="24"/>
        </w:rPr>
        <w:t>Risk-based</w:t>
      </w:r>
      <w:proofErr w:type="spellEnd"/>
      <w:r w:rsidRPr="009C7948">
        <w:rPr>
          <w:rFonts w:cstheme="minorHAnsi"/>
          <w:i/>
          <w:color w:val="000000"/>
          <w:sz w:val="24"/>
          <w:szCs w:val="24"/>
        </w:rPr>
        <w:t xml:space="preserve"> Internal Audit </w:t>
      </w:r>
      <w:proofErr w:type="spellStart"/>
      <w:r w:rsidRPr="009C7948">
        <w:rPr>
          <w:rFonts w:cstheme="minorHAnsi"/>
          <w:i/>
          <w:color w:val="000000"/>
          <w:sz w:val="24"/>
          <w:szCs w:val="24"/>
        </w:rPr>
        <w:t>Plan</w:t>
      </w:r>
      <w:proofErr w:type="spellEnd"/>
      <w:r w:rsidRPr="009C7948">
        <w:rPr>
          <w:rStyle w:val="Refdenotaderodap"/>
          <w:rFonts w:cstheme="minorHAnsi"/>
          <w:i/>
          <w:color w:val="000000"/>
          <w:sz w:val="24"/>
          <w:szCs w:val="24"/>
        </w:rPr>
        <w:footnoteReference w:id="5"/>
      </w:r>
      <w:r w:rsidRPr="009C7948">
        <w:rPr>
          <w:rFonts w:cstheme="minorHAnsi"/>
          <w:color w:val="000000"/>
          <w:sz w:val="24"/>
          <w:szCs w:val="24"/>
        </w:rPr>
        <w:t xml:space="preserve"> do IIA, a CGE utiliza a abordagem de avaliação de riscos através de fatores de riscos. A CGE considera fatores de riscos que afetam o impacto e a probabilidade de manifestação de riscos. Os fatores de riscos devem ser definidos e/ou revistos/atualizados a cada PAINT elaborado, considerando os objetivos e estratégias dos órgãos estaduais e os fatores que sejam relevantes para determinar a probabilidade </w:t>
      </w:r>
      <w:proofErr w:type="gramStart"/>
      <w:r w:rsidRPr="009C7948">
        <w:rPr>
          <w:rFonts w:cstheme="minorHAnsi"/>
          <w:color w:val="000000"/>
          <w:sz w:val="24"/>
          <w:szCs w:val="24"/>
        </w:rPr>
        <w:t>dos</w:t>
      </w:r>
      <w:proofErr w:type="gramEnd"/>
      <w:r w:rsidR="00777BCA">
        <w:rPr>
          <w:rFonts w:cstheme="minorHAnsi"/>
          <w:color w:val="000000"/>
          <w:sz w:val="24"/>
          <w:szCs w:val="24"/>
        </w:rPr>
        <w:t xml:space="preserve"> </w:t>
      </w:r>
      <w:r w:rsidRPr="009C7948">
        <w:rPr>
          <w:rFonts w:cstheme="minorHAnsi"/>
          <w:color w:val="000000"/>
          <w:sz w:val="24"/>
          <w:szCs w:val="24"/>
        </w:rPr>
        <w:t>riscos tornarem-se deficiências significativas ou penetrantes, impactando nos atingimentos dos objetivos das unidades auditadas.</w:t>
      </w:r>
    </w:p>
    <w:p w14:paraId="544DAA08" w14:textId="7A123ED8" w:rsidR="00280F04" w:rsidRPr="009C7948" w:rsidRDefault="00280F04" w:rsidP="00BC4FA7">
      <w:pPr>
        <w:ind w:firstLine="708"/>
        <w:jc w:val="both"/>
        <w:rPr>
          <w:rFonts w:cstheme="minorHAnsi"/>
          <w:color w:val="000000"/>
          <w:sz w:val="24"/>
          <w:szCs w:val="24"/>
        </w:rPr>
      </w:pPr>
      <w:r w:rsidRPr="00280F04">
        <w:rPr>
          <w:rFonts w:cstheme="minorHAnsi"/>
          <w:b/>
          <w:color w:val="000000"/>
          <w:sz w:val="24"/>
          <w:szCs w:val="24"/>
        </w:rPr>
        <w:t>As informações referentes a avaliação de riscos das unidades auditáveis devem ser registrad</w:t>
      </w:r>
      <w:r w:rsidR="00777BCA">
        <w:rPr>
          <w:rFonts w:cstheme="minorHAnsi"/>
          <w:b/>
          <w:color w:val="000000"/>
          <w:sz w:val="24"/>
          <w:szCs w:val="24"/>
        </w:rPr>
        <w:t>a</w:t>
      </w:r>
      <w:r w:rsidRPr="00280F04">
        <w:rPr>
          <w:rFonts w:cstheme="minorHAnsi"/>
          <w:b/>
          <w:color w:val="000000"/>
          <w:sz w:val="24"/>
          <w:szCs w:val="24"/>
        </w:rPr>
        <w:t>s na planilha "Matriz Risco PAINT", que deverá ser disponibilizada e guardada pela GEA</w:t>
      </w:r>
      <w:r w:rsidRPr="00280F04">
        <w:rPr>
          <w:rFonts w:cstheme="minorHAnsi"/>
          <w:color w:val="000000"/>
          <w:sz w:val="24"/>
          <w:szCs w:val="24"/>
        </w:rPr>
        <w:t>.</w:t>
      </w:r>
    </w:p>
    <w:p w14:paraId="0DD79722" w14:textId="77777777" w:rsidR="006F240B" w:rsidRPr="009C7948" w:rsidRDefault="006F240B" w:rsidP="006F240B">
      <w:pPr>
        <w:pStyle w:val="Corpodetexto3"/>
        <w:ind w:left="142"/>
        <w:rPr>
          <w:rFonts w:cstheme="minorHAnsi"/>
          <w:color w:val="000000" w:themeColor="text1"/>
          <w:sz w:val="24"/>
          <w:szCs w:val="24"/>
        </w:rPr>
      </w:pPr>
    </w:p>
    <w:p w14:paraId="22CDA33C" w14:textId="77777777" w:rsidR="006F240B" w:rsidRPr="009C7948" w:rsidRDefault="006F240B" w:rsidP="00406E66">
      <w:pPr>
        <w:pStyle w:val="PargrafodaLista"/>
        <w:numPr>
          <w:ilvl w:val="0"/>
          <w:numId w:val="21"/>
        </w:numPr>
        <w:spacing w:after="0" w:line="240" w:lineRule="auto"/>
        <w:contextualSpacing w:val="0"/>
        <w:jc w:val="both"/>
        <w:rPr>
          <w:rFonts w:asciiTheme="minorHAnsi" w:eastAsia="Times New Roman" w:hAnsiTheme="minorHAnsi" w:cstheme="minorHAnsi"/>
          <w:b/>
          <w:bCs/>
          <w:vanish/>
          <w:color w:val="000000" w:themeColor="text1"/>
          <w:sz w:val="24"/>
          <w:szCs w:val="24"/>
          <w:lang w:eastAsia="pt-BR"/>
        </w:rPr>
      </w:pPr>
    </w:p>
    <w:p w14:paraId="45FBEAE5" w14:textId="77777777" w:rsidR="006F240B" w:rsidRPr="009C7948" w:rsidRDefault="006F240B" w:rsidP="00406E66">
      <w:pPr>
        <w:pStyle w:val="PargrafodaLista"/>
        <w:numPr>
          <w:ilvl w:val="0"/>
          <w:numId w:val="21"/>
        </w:numPr>
        <w:spacing w:after="0" w:line="240" w:lineRule="auto"/>
        <w:contextualSpacing w:val="0"/>
        <w:jc w:val="both"/>
        <w:rPr>
          <w:rFonts w:asciiTheme="minorHAnsi" w:eastAsia="Times New Roman" w:hAnsiTheme="minorHAnsi" w:cstheme="minorHAnsi"/>
          <w:b/>
          <w:bCs/>
          <w:vanish/>
          <w:color w:val="000000" w:themeColor="text1"/>
          <w:sz w:val="24"/>
          <w:szCs w:val="24"/>
          <w:lang w:eastAsia="pt-BR"/>
        </w:rPr>
      </w:pPr>
    </w:p>
    <w:p w14:paraId="6C6F3293" w14:textId="77777777" w:rsidR="006F240B" w:rsidRPr="009C7948" w:rsidRDefault="006F240B" w:rsidP="00406E66">
      <w:pPr>
        <w:pStyle w:val="PargrafodaLista"/>
        <w:numPr>
          <w:ilvl w:val="0"/>
          <w:numId w:val="21"/>
        </w:numPr>
        <w:spacing w:after="0" w:line="240" w:lineRule="auto"/>
        <w:contextualSpacing w:val="0"/>
        <w:jc w:val="both"/>
        <w:rPr>
          <w:rFonts w:asciiTheme="minorHAnsi" w:eastAsia="Times New Roman" w:hAnsiTheme="minorHAnsi" w:cstheme="minorHAnsi"/>
          <w:b/>
          <w:bCs/>
          <w:vanish/>
          <w:color w:val="000000" w:themeColor="text1"/>
          <w:sz w:val="24"/>
          <w:szCs w:val="24"/>
          <w:lang w:eastAsia="pt-BR"/>
        </w:rPr>
      </w:pPr>
    </w:p>
    <w:p w14:paraId="00F41403" w14:textId="77777777" w:rsidR="006F240B" w:rsidRPr="009C7948" w:rsidRDefault="006F240B" w:rsidP="00406E66">
      <w:pPr>
        <w:pStyle w:val="PargrafodaLista"/>
        <w:numPr>
          <w:ilvl w:val="1"/>
          <w:numId w:val="21"/>
        </w:numPr>
        <w:spacing w:after="0" w:line="240" w:lineRule="auto"/>
        <w:contextualSpacing w:val="0"/>
        <w:jc w:val="both"/>
        <w:rPr>
          <w:rFonts w:asciiTheme="minorHAnsi" w:eastAsia="Times New Roman" w:hAnsiTheme="minorHAnsi" w:cstheme="minorHAnsi"/>
          <w:b/>
          <w:bCs/>
          <w:vanish/>
          <w:color w:val="000000" w:themeColor="text1"/>
          <w:sz w:val="24"/>
          <w:szCs w:val="24"/>
          <w:lang w:eastAsia="pt-BR"/>
        </w:rPr>
      </w:pPr>
    </w:p>
    <w:p w14:paraId="2EB06C11" w14:textId="77777777" w:rsidR="006F240B" w:rsidRPr="009C7948" w:rsidRDefault="006F240B" w:rsidP="00406E66">
      <w:pPr>
        <w:pStyle w:val="Corpodetexto3"/>
        <w:numPr>
          <w:ilvl w:val="1"/>
          <w:numId w:val="21"/>
        </w:numPr>
        <w:spacing w:after="0" w:line="240" w:lineRule="auto"/>
        <w:ind w:left="0" w:firstLine="0"/>
        <w:jc w:val="both"/>
        <w:rPr>
          <w:rFonts w:cstheme="minorHAnsi"/>
          <w:color w:val="000000" w:themeColor="text1"/>
          <w:sz w:val="24"/>
          <w:szCs w:val="24"/>
        </w:rPr>
      </w:pPr>
      <w:r w:rsidRPr="009C7948">
        <w:rPr>
          <w:rFonts w:cstheme="minorHAnsi"/>
          <w:color w:val="000000" w:themeColor="text1"/>
          <w:sz w:val="24"/>
          <w:szCs w:val="24"/>
        </w:rPr>
        <w:t>IDENTIFICAÇÃO E DEFINIÇÃO DOS FATORES DE RISCOS</w:t>
      </w:r>
    </w:p>
    <w:p w14:paraId="412E8BC3" w14:textId="77777777" w:rsidR="006F240B" w:rsidRPr="009C7948" w:rsidRDefault="006F240B" w:rsidP="006F240B">
      <w:pPr>
        <w:jc w:val="both"/>
        <w:rPr>
          <w:rFonts w:cstheme="minorHAnsi"/>
          <w:color w:val="000000"/>
          <w:sz w:val="24"/>
          <w:szCs w:val="24"/>
        </w:rPr>
      </w:pPr>
    </w:p>
    <w:p w14:paraId="31B4970A" w14:textId="77777777" w:rsidR="006F240B" w:rsidRPr="009C7948" w:rsidRDefault="006F240B" w:rsidP="00BC4FA7">
      <w:pPr>
        <w:ind w:firstLine="708"/>
        <w:jc w:val="both"/>
        <w:rPr>
          <w:rFonts w:cstheme="minorHAnsi"/>
          <w:b/>
          <w:color w:val="000000"/>
          <w:sz w:val="24"/>
          <w:szCs w:val="24"/>
        </w:rPr>
      </w:pPr>
      <w:r w:rsidRPr="009C7948">
        <w:rPr>
          <w:rFonts w:cstheme="minorHAnsi"/>
          <w:color w:val="000000"/>
          <w:sz w:val="24"/>
          <w:szCs w:val="24"/>
        </w:rPr>
        <w:lastRenderedPageBreak/>
        <w:t>Os atuais fatores de riscos adotados pela CGE</w:t>
      </w:r>
      <w:r w:rsidRPr="009C7948">
        <w:rPr>
          <w:rFonts w:cstheme="minorHAnsi"/>
          <w:b/>
          <w:color w:val="000000"/>
          <w:sz w:val="24"/>
          <w:szCs w:val="24"/>
        </w:rPr>
        <w:t xml:space="preserve"> </w:t>
      </w:r>
      <w:r w:rsidRPr="009C7948">
        <w:rPr>
          <w:rFonts w:cstheme="minorHAnsi"/>
          <w:color w:val="000000"/>
          <w:sz w:val="24"/>
          <w:szCs w:val="24"/>
        </w:rPr>
        <w:t>no seu processo de planejamento para quantificar o risco associados ao seu universo de auditoria são classificados em dois grupos:</w:t>
      </w:r>
    </w:p>
    <w:p w14:paraId="781318AC" w14:textId="77777777" w:rsidR="006F240B" w:rsidRPr="009C7948" w:rsidRDefault="006F240B" w:rsidP="00BC4FA7">
      <w:pPr>
        <w:ind w:firstLine="708"/>
        <w:jc w:val="both"/>
        <w:rPr>
          <w:rFonts w:cstheme="minorHAnsi"/>
          <w:b/>
          <w:color w:val="000000"/>
          <w:sz w:val="24"/>
          <w:szCs w:val="24"/>
        </w:rPr>
      </w:pPr>
      <w:r w:rsidRPr="009C7948">
        <w:rPr>
          <w:rFonts w:cstheme="minorHAnsi"/>
          <w:b/>
          <w:color w:val="000000"/>
          <w:sz w:val="24"/>
          <w:szCs w:val="24"/>
        </w:rPr>
        <w:t>Fatores de Riscos que Afetam Impacto</w:t>
      </w:r>
    </w:p>
    <w:p w14:paraId="0FA6679D" w14:textId="20F2D38F" w:rsidR="006F240B" w:rsidRPr="009C7948" w:rsidRDefault="006F240B" w:rsidP="00406E66">
      <w:pPr>
        <w:pStyle w:val="PargrafodaLista"/>
        <w:numPr>
          <w:ilvl w:val="0"/>
          <w:numId w:val="41"/>
        </w:numPr>
        <w:spacing w:after="200" w:line="276" w:lineRule="auto"/>
        <w:jc w:val="both"/>
        <w:rPr>
          <w:rFonts w:asciiTheme="minorHAnsi" w:hAnsiTheme="minorHAnsi" w:cstheme="minorHAnsi"/>
          <w:color w:val="000000"/>
          <w:sz w:val="24"/>
          <w:szCs w:val="24"/>
        </w:rPr>
      </w:pPr>
      <w:r w:rsidRPr="009C7948">
        <w:rPr>
          <w:rFonts w:asciiTheme="minorHAnsi" w:hAnsiTheme="minorHAnsi" w:cstheme="minorHAnsi"/>
          <w:color w:val="000000"/>
          <w:sz w:val="24"/>
          <w:szCs w:val="24"/>
        </w:rPr>
        <w:t>Orçamento executado no ano Anterior</w:t>
      </w:r>
      <w:r w:rsidR="003311B6">
        <w:rPr>
          <w:rFonts w:asciiTheme="minorHAnsi" w:hAnsiTheme="minorHAnsi" w:cstheme="minorHAnsi"/>
          <w:color w:val="000000"/>
          <w:sz w:val="24"/>
          <w:szCs w:val="24"/>
        </w:rPr>
        <w:t>.</w:t>
      </w:r>
      <w:r w:rsidRPr="009C7948">
        <w:rPr>
          <w:rFonts w:asciiTheme="minorHAnsi" w:hAnsiTheme="minorHAnsi" w:cstheme="minorHAnsi"/>
          <w:color w:val="000000"/>
          <w:sz w:val="24"/>
          <w:szCs w:val="24"/>
        </w:rPr>
        <w:t xml:space="preserve"> </w:t>
      </w:r>
    </w:p>
    <w:p w14:paraId="7DE19F83" w14:textId="4CF9DFB0" w:rsidR="006F240B" w:rsidRPr="009C7948" w:rsidRDefault="003311B6" w:rsidP="00406E66">
      <w:pPr>
        <w:pStyle w:val="PargrafodaLista"/>
        <w:numPr>
          <w:ilvl w:val="0"/>
          <w:numId w:val="41"/>
        </w:numPr>
        <w:spacing w:after="200" w:line="276"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Macro Orientação do Governo.</w:t>
      </w:r>
    </w:p>
    <w:p w14:paraId="53B16E9B" w14:textId="7B9626FC" w:rsidR="006F240B" w:rsidRPr="009C7948" w:rsidRDefault="006F240B" w:rsidP="00406E66">
      <w:pPr>
        <w:pStyle w:val="PargrafodaLista"/>
        <w:numPr>
          <w:ilvl w:val="0"/>
          <w:numId w:val="41"/>
        </w:numPr>
        <w:spacing w:after="200" w:line="276" w:lineRule="auto"/>
        <w:jc w:val="both"/>
        <w:rPr>
          <w:rFonts w:asciiTheme="minorHAnsi" w:hAnsiTheme="minorHAnsi" w:cstheme="minorHAnsi"/>
          <w:color w:val="000000"/>
          <w:sz w:val="24"/>
          <w:szCs w:val="24"/>
        </w:rPr>
      </w:pPr>
      <w:r w:rsidRPr="009C7948">
        <w:rPr>
          <w:rFonts w:asciiTheme="minorHAnsi" w:hAnsiTheme="minorHAnsi" w:cstheme="minorHAnsi"/>
          <w:color w:val="000000"/>
          <w:sz w:val="24"/>
          <w:szCs w:val="24"/>
        </w:rPr>
        <w:t>Impact</w:t>
      </w:r>
      <w:r w:rsidR="003311B6">
        <w:rPr>
          <w:rFonts w:asciiTheme="minorHAnsi" w:hAnsiTheme="minorHAnsi" w:cstheme="minorHAnsi"/>
          <w:color w:val="000000"/>
          <w:sz w:val="24"/>
          <w:szCs w:val="24"/>
        </w:rPr>
        <w:t xml:space="preserve">o </w:t>
      </w:r>
      <w:r w:rsidR="00D629D4">
        <w:rPr>
          <w:rFonts w:asciiTheme="minorHAnsi" w:hAnsiTheme="minorHAnsi" w:cstheme="minorHAnsi"/>
          <w:color w:val="000000"/>
          <w:sz w:val="24"/>
          <w:szCs w:val="24"/>
        </w:rPr>
        <w:t>Social, Ambiental e de Governança</w:t>
      </w:r>
      <w:r w:rsidR="003311B6">
        <w:rPr>
          <w:rFonts w:asciiTheme="minorHAnsi" w:hAnsiTheme="minorHAnsi" w:cstheme="minorHAnsi"/>
          <w:color w:val="000000"/>
          <w:sz w:val="24"/>
          <w:szCs w:val="24"/>
        </w:rPr>
        <w:t>.</w:t>
      </w:r>
    </w:p>
    <w:p w14:paraId="58ED20A0" w14:textId="133710C1" w:rsidR="006F240B" w:rsidRPr="009C7948" w:rsidRDefault="003311B6" w:rsidP="00406E66">
      <w:pPr>
        <w:pStyle w:val="PargrafodaLista"/>
        <w:numPr>
          <w:ilvl w:val="0"/>
          <w:numId w:val="41"/>
        </w:numPr>
        <w:spacing w:after="200" w:line="276"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Tecnologia da Informação.</w:t>
      </w:r>
    </w:p>
    <w:p w14:paraId="1C097EAE" w14:textId="78BCA3DD" w:rsidR="006F240B" w:rsidRPr="009C7948" w:rsidRDefault="003311B6" w:rsidP="00406E66">
      <w:pPr>
        <w:pStyle w:val="PargrafodaLista"/>
        <w:numPr>
          <w:ilvl w:val="0"/>
          <w:numId w:val="41"/>
        </w:numPr>
        <w:spacing w:after="200" w:line="276"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Eventos Emergentes.</w:t>
      </w:r>
      <w:r w:rsidR="006F240B" w:rsidRPr="009C7948">
        <w:rPr>
          <w:rFonts w:asciiTheme="minorHAnsi" w:hAnsiTheme="minorHAnsi" w:cstheme="minorHAnsi"/>
          <w:color w:val="000000"/>
          <w:sz w:val="24"/>
          <w:szCs w:val="24"/>
        </w:rPr>
        <w:t xml:space="preserve"> </w:t>
      </w:r>
    </w:p>
    <w:p w14:paraId="334DA9E9" w14:textId="4EECF273" w:rsidR="006F240B" w:rsidRPr="009C7948" w:rsidRDefault="006F240B" w:rsidP="006243F3">
      <w:pPr>
        <w:pStyle w:val="PargrafodaLista"/>
        <w:spacing w:after="200" w:line="276" w:lineRule="auto"/>
        <w:ind w:left="1068"/>
        <w:jc w:val="both"/>
        <w:rPr>
          <w:rFonts w:asciiTheme="minorHAnsi" w:hAnsiTheme="minorHAnsi" w:cstheme="minorHAnsi"/>
          <w:color w:val="000000"/>
          <w:sz w:val="24"/>
          <w:szCs w:val="24"/>
        </w:rPr>
      </w:pPr>
    </w:p>
    <w:p w14:paraId="457C1B2C" w14:textId="77777777" w:rsidR="006F240B" w:rsidRPr="009C7948" w:rsidRDefault="006F240B" w:rsidP="00BC4FA7">
      <w:pPr>
        <w:ind w:firstLine="360"/>
        <w:jc w:val="both"/>
        <w:rPr>
          <w:rFonts w:cstheme="minorHAnsi"/>
          <w:b/>
          <w:color w:val="000000"/>
          <w:sz w:val="24"/>
          <w:szCs w:val="24"/>
        </w:rPr>
      </w:pPr>
      <w:r w:rsidRPr="009C7948">
        <w:rPr>
          <w:rFonts w:cstheme="minorHAnsi"/>
          <w:b/>
          <w:color w:val="000000"/>
          <w:sz w:val="24"/>
          <w:szCs w:val="24"/>
        </w:rPr>
        <w:t>Fatores de Riscos que Afetam Probabilidade</w:t>
      </w:r>
    </w:p>
    <w:p w14:paraId="63C6E0D5" w14:textId="7016A116" w:rsidR="006243F3" w:rsidRDefault="009D11C5" w:rsidP="00406E66">
      <w:pPr>
        <w:pStyle w:val="PargrafodaLista"/>
        <w:numPr>
          <w:ilvl w:val="0"/>
          <w:numId w:val="42"/>
        </w:numPr>
        <w:spacing w:after="200" w:line="276"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Estrutura de </w:t>
      </w:r>
      <w:r w:rsidR="006243F3">
        <w:rPr>
          <w:rFonts w:asciiTheme="minorHAnsi" w:hAnsiTheme="minorHAnsi" w:cstheme="minorHAnsi"/>
          <w:color w:val="000000"/>
          <w:sz w:val="24"/>
          <w:szCs w:val="24"/>
        </w:rPr>
        <w:t>Gestão de Riscos</w:t>
      </w:r>
      <w:r w:rsidR="00604089">
        <w:rPr>
          <w:rFonts w:asciiTheme="minorHAnsi" w:hAnsiTheme="minorHAnsi" w:cstheme="minorHAnsi"/>
          <w:color w:val="000000"/>
          <w:sz w:val="24"/>
          <w:szCs w:val="24"/>
        </w:rPr>
        <w:t>,</w:t>
      </w:r>
      <w:r w:rsidR="00604089" w:rsidRPr="00604089">
        <w:rPr>
          <w:rFonts w:asciiTheme="minorHAnsi" w:hAnsiTheme="minorHAnsi" w:cstheme="minorHAnsi"/>
          <w:color w:val="000000"/>
          <w:sz w:val="24"/>
          <w:szCs w:val="24"/>
        </w:rPr>
        <w:t xml:space="preserve"> </w:t>
      </w:r>
      <w:r w:rsidR="00604089">
        <w:rPr>
          <w:rFonts w:asciiTheme="minorHAnsi" w:hAnsiTheme="minorHAnsi" w:cstheme="minorHAnsi"/>
          <w:color w:val="000000"/>
          <w:sz w:val="24"/>
          <w:szCs w:val="24"/>
        </w:rPr>
        <w:t>de Controle Inter</w:t>
      </w:r>
      <w:r w:rsidR="00604089">
        <w:rPr>
          <w:rFonts w:asciiTheme="minorHAnsi" w:hAnsiTheme="minorHAnsi" w:cstheme="minorHAnsi"/>
          <w:color w:val="000000"/>
          <w:sz w:val="24"/>
          <w:szCs w:val="24"/>
        </w:rPr>
        <w:t>no</w:t>
      </w:r>
      <w:r w:rsidR="006243F3">
        <w:rPr>
          <w:rFonts w:asciiTheme="minorHAnsi" w:hAnsiTheme="minorHAnsi" w:cstheme="minorHAnsi"/>
          <w:color w:val="000000"/>
          <w:sz w:val="24"/>
          <w:szCs w:val="24"/>
        </w:rPr>
        <w:t xml:space="preserve"> e </w:t>
      </w:r>
      <w:r>
        <w:rPr>
          <w:rFonts w:asciiTheme="minorHAnsi" w:hAnsiTheme="minorHAnsi" w:cstheme="minorHAnsi"/>
          <w:color w:val="000000"/>
          <w:sz w:val="24"/>
          <w:szCs w:val="24"/>
        </w:rPr>
        <w:t xml:space="preserve">de </w:t>
      </w:r>
      <w:r w:rsidR="006243F3">
        <w:rPr>
          <w:rFonts w:asciiTheme="minorHAnsi" w:hAnsiTheme="minorHAnsi" w:cstheme="minorHAnsi"/>
          <w:color w:val="000000"/>
          <w:sz w:val="24"/>
          <w:szCs w:val="24"/>
        </w:rPr>
        <w:t>Prevenção de Fraudes</w:t>
      </w:r>
      <w:r w:rsidR="006243F3" w:rsidRPr="009C7948">
        <w:rPr>
          <w:rFonts w:asciiTheme="minorHAnsi" w:hAnsiTheme="minorHAnsi" w:cstheme="minorHAnsi"/>
          <w:color w:val="000000"/>
          <w:sz w:val="24"/>
          <w:szCs w:val="24"/>
        </w:rPr>
        <w:t>.</w:t>
      </w:r>
    </w:p>
    <w:p w14:paraId="452B446C" w14:textId="731E12DF" w:rsidR="006F240B" w:rsidRPr="009C7948" w:rsidRDefault="006F240B" w:rsidP="00406E66">
      <w:pPr>
        <w:pStyle w:val="PargrafodaLista"/>
        <w:numPr>
          <w:ilvl w:val="0"/>
          <w:numId w:val="42"/>
        </w:numPr>
        <w:spacing w:after="200" w:line="276" w:lineRule="auto"/>
        <w:jc w:val="both"/>
        <w:rPr>
          <w:rFonts w:asciiTheme="minorHAnsi" w:hAnsiTheme="minorHAnsi" w:cstheme="minorHAnsi"/>
          <w:color w:val="000000"/>
          <w:sz w:val="24"/>
          <w:szCs w:val="24"/>
        </w:rPr>
      </w:pPr>
      <w:r w:rsidRPr="009C7948">
        <w:rPr>
          <w:rFonts w:asciiTheme="minorHAnsi" w:hAnsiTheme="minorHAnsi" w:cstheme="minorHAnsi"/>
          <w:color w:val="000000"/>
          <w:sz w:val="24"/>
          <w:szCs w:val="24"/>
        </w:rPr>
        <w:t>Pe</w:t>
      </w:r>
      <w:r w:rsidR="003311B6">
        <w:rPr>
          <w:rFonts w:asciiTheme="minorHAnsi" w:hAnsiTheme="minorHAnsi" w:cstheme="minorHAnsi"/>
          <w:color w:val="000000"/>
          <w:sz w:val="24"/>
          <w:szCs w:val="24"/>
        </w:rPr>
        <w:t>ríodo desde a Última Auditoria.</w:t>
      </w:r>
    </w:p>
    <w:p w14:paraId="27ECAA1E" w14:textId="16A44B00" w:rsidR="006F240B" w:rsidRPr="009C7948" w:rsidRDefault="006F240B" w:rsidP="00406E66">
      <w:pPr>
        <w:pStyle w:val="PargrafodaLista"/>
        <w:numPr>
          <w:ilvl w:val="0"/>
          <w:numId w:val="42"/>
        </w:numPr>
        <w:spacing w:after="200" w:line="276" w:lineRule="auto"/>
        <w:jc w:val="both"/>
        <w:rPr>
          <w:rFonts w:asciiTheme="minorHAnsi" w:hAnsiTheme="minorHAnsi" w:cstheme="minorHAnsi"/>
          <w:color w:val="000000"/>
          <w:sz w:val="24"/>
          <w:szCs w:val="24"/>
        </w:rPr>
      </w:pPr>
      <w:r w:rsidRPr="009C7948">
        <w:rPr>
          <w:rFonts w:asciiTheme="minorHAnsi" w:hAnsiTheme="minorHAnsi" w:cstheme="minorHAnsi"/>
          <w:color w:val="000000"/>
          <w:sz w:val="24"/>
          <w:szCs w:val="24"/>
        </w:rPr>
        <w:t>Atendimento das Recomendações</w:t>
      </w:r>
      <w:r w:rsidR="003311B6">
        <w:rPr>
          <w:rFonts w:asciiTheme="minorHAnsi" w:hAnsiTheme="minorHAnsi" w:cstheme="minorHAnsi"/>
          <w:color w:val="000000"/>
          <w:sz w:val="24"/>
          <w:szCs w:val="24"/>
        </w:rPr>
        <w:t>.</w:t>
      </w:r>
      <w:r w:rsidRPr="009C7948">
        <w:rPr>
          <w:rFonts w:asciiTheme="minorHAnsi" w:hAnsiTheme="minorHAnsi" w:cstheme="minorHAnsi"/>
          <w:color w:val="000000"/>
          <w:sz w:val="24"/>
          <w:szCs w:val="24"/>
        </w:rPr>
        <w:t xml:space="preserve"> </w:t>
      </w:r>
    </w:p>
    <w:p w14:paraId="6AE26174" w14:textId="77777777" w:rsidR="006F240B" w:rsidRPr="009C7948" w:rsidRDefault="006F240B" w:rsidP="00406E66">
      <w:pPr>
        <w:pStyle w:val="PargrafodaLista"/>
        <w:numPr>
          <w:ilvl w:val="0"/>
          <w:numId w:val="42"/>
        </w:numPr>
        <w:spacing w:after="200" w:line="276" w:lineRule="auto"/>
        <w:jc w:val="both"/>
        <w:rPr>
          <w:rFonts w:asciiTheme="minorHAnsi" w:hAnsiTheme="minorHAnsi" w:cstheme="minorHAnsi"/>
          <w:color w:val="000000"/>
          <w:sz w:val="24"/>
          <w:szCs w:val="24"/>
        </w:rPr>
      </w:pPr>
      <w:proofErr w:type="gramStart"/>
      <w:r w:rsidRPr="009C7948">
        <w:rPr>
          <w:rFonts w:asciiTheme="minorHAnsi" w:hAnsiTheme="minorHAnsi" w:cstheme="minorHAnsi"/>
          <w:color w:val="000000"/>
          <w:sz w:val="24"/>
          <w:szCs w:val="24"/>
        </w:rPr>
        <w:t>Serviços Terceirizados</w:t>
      </w:r>
      <w:proofErr w:type="gramEnd"/>
      <w:r w:rsidRPr="009C7948">
        <w:rPr>
          <w:rFonts w:asciiTheme="minorHAnsi" w:hAnsiTheme="minorHAnsi" w:cstheme="minorHAnsi"/>
          <w:color w:val="000000"/>
          <w:sz w:val="24"/>
          <w:szCs w:val="24"/>
        </w:rPr>
        <w:t>.</w:t>
      </w:r>
    </w:p>
    <w:p w14:paraId="09C181AD" w14:textId="78119848" w:rsidR="006F240B" w:rsidRPr="009C7948" w:rsidRDefault="006F240B" w:rsidP="00BC4FA7">
      <w:pPr>
        <w:ind w:firstLine="708"/>
        <w:jc w:val="both"/>
        <w:rPr>
          <w:rFonts w:cstheme="minorHAnsi"/>
          <w:color w:val="000000"/>
          <w:sz w:val="24"/>
          <w:szCs w:val="24"/>
        </w:rPr>
      </w:pPr>
      <w:r w:rsidRPr="009C7948">
        <w:rPr>
          <w:rFonts w:cstheme="minorHAnsi"/>
          <w:color w:val="000000"/>
          <w:sz w:val="24"/>
          <w:szCs w:val="24"/>
        </w:rPr>
        <w:t xml:space="preserve">Os fatores Orçamento Executado no Ano Anterior, Tecnologia da Informação, Atendimento das Recomendações e Serviços Terceirizados, têm suas influências levadas em conta através de uma escala </w:t>
      </w:r>
      <w:r w:rsidR="003311B6">
        <w:rPr>
          <w:rFonts w:cstheme="minorHAnsi"/>
          <w:color w:val="000000"/>
          <w:sz w:val="24"/>
          <w:szCs w:val="24"/>
        </w:rPr>
        <w:t xml:space="preserve">estatística </w:t>
      </w:r>
      <w:r w:rsidRPr="009C7948">
        <w:rPr>
          <w:rFonts w:cstheme="minorHAnsi"/>
          <w:color w:val="000000"/>
          <w:sz w:val="24"/>
          <w:szCs w:val="24"/>
        </w:rPr>
        <w:t>baseada em amplitude de classes, de forma a calcular faixas de intervalos</w:t>
      </w:r>
      <w:r w:rsidR="003311B6">
        <w:rPr>
          <w:rFonts w:cstheme="minorHAnsi"/>
          <w:color w:val="000000"/>
          <w:sz w:val="24"/>
          <w:szCs w:val="24"/>
        </w:rPr>
        <w:t xml:space="preserve"> de valores</w:t>
      </w:r>
      <w:r w:rsidRPr="009C7948">
        <w:rPr>
          <w:rFonts w:cstheme="minorHAnsi"/>
          <w:color w:val="000000"/>
          <w:sz w:val="24"/>
          <w:szCs w:val="24"/>
        </w:rPr>
        <w:t>. Os demais fatores são analisados com base em critérios qualitativos.</w:t>
      </w:r>
    </w:p>
    <w:p w14:paraId="5F9877ED" w14:textId="77777777" w:rsidR="006F240B" w:rsidRPr="009C7948" w:rsidRDefault="006F240B" w:rsidP="006F240B">
      <w:pPr>
        <w:pStyle w:val="Corpodetexto2"/>
        <w:spacing w:line="240" w:lineRule="auto"/>
        <w:jc w:val="both"/>
        <w:rPr>
          <w:rFonts w:cstheme="minorHAnsi"/>
          <w:sz w:val="24"/>
          <w:szCs w:val="24"/>
        </w:rPr>
      </w:pPr>
    </w:p>
    <w:p w14:paraId="773DB422" w14:textId="00BE948A" w:rsidR="006F240B" w:rsidRPr="002F1676" w:rsidRDefault="006F240B" w:rsidP="006F240B">
      <w:pPr>
        <w:jc w:val="both"/>
        <w:rPr>
          <w:rFonts w:cstheme="minorHAnsi"/>
          <w:b/>
          <w:sz w:val="24"/>
          <w:szCs w:val="24"/>
        </w:rPr>
      </w:pPr>
      <w:r w:rsidRPr="002F1676">
        <w:rPr>
          <w:rFonts w:cstheme="minorHAnsi"/>
          <w:b/>
          <w:sz w:val="24"/>
          <w:szCs w:val="24"/>
        </w:rPr>
        <w:t xml:space="preserve">3.2.1 </w:t>
      </w:r>
      <w:r w:rsidR="002F1676" w:rsidRPr="002F1676">
        <w:rPr>
          <w:rFonts w:cstheme="minorHAnsi"/>
          <w:b/>
          <w:sz w:val="24"/>
          <w:szCs w:val="24"/>
        </w:rPr>
        <w:t xml:space="preserve">Fatores </w:t>
      </w:r>
      <w:r w:rsidR="002F1676">
        <w:rPr>
          <w:rFonts w:cstheme="minorHAnsi"/>
          <w:b/>
          <w:sz w:val="24"/>
          <w:szCs w:val="24"/>
        </w:rPr>
        <w:t>d</w:t>
      </w:r>
      <w:r w:rsidR="002F1676" w:rsidRPr="002F1676">
        <w:rPr>
          <w:rFonts w:cstheme="minorHAnsi"/>
          <w:b/>
          <w:sz w:val="24"/>
          <w:szCs w:val="24"/>
        </w:rPr>
        <w:t xml:space="preserve">e </w:t>
      </w:r>
      <w:r w:rsidR="002258C0">
        <w:rPr>
          <w:rFonts w:cstheme="minorHAnsi"/>
          <w:b/>
          <w:sz w:val="24"/>
          <w:szCs w:val="24"/>
        </w:rPr>
        <w:t>r</w:t>
      </w:r>
      <w:r w:rsidR="002F1676" w:rsidRPr="002F1676">
        <w:rPr>
          <w:rFonts w:cstheme="minorHAnsi"/>
          <w:b/>
          <w:sz w:val="24"/>
          <w:szCs w:val="24"/>
        </w:rPr>
        <w:t xml:space="preserve">iscos </w:t>
      </w:r>
      <w:r w:rsidR="0050243A">
        <w:rPr>
          <w:rFonts w:cstheme="minorHAnsi"/>
          <w:b/>
          <w:sz w:val="24"/>
          <w:szCs w:val="24"/>
        </w:rPr>
        <w:t>utilizados</w:t>
      </w:r>
    </w:p>
    <w:p w14:paraId="153471EB" w14:textId="0EB0E2AF" w:rsidR="006F240B" w:rsidRPr="009C7948" w:rsidRDefault="002258C0" w:rsidP="006F240B">
      <w:pPr>
        <w:jc w:val="both"/>
        <w:rPr>
          <w:rFonts w:cstheme="minorHAnsi"/>
          <w:b/>
          <w:sz w:val="24"/>
          <w:szCs w:val="24"/>
        </w:rPr>
      </w:pPr>
      <w:r w:rsidRPr="002258C0">
        <w:rPr>
          <w:rFonts w:cstheme="minorHAnsi"/>
          <w:sz w:val="24"/>
          <w:szCs w:val="24"/>
        </w:rPr>
        <w:t>3.2.1.1</w:t>
      </w:r>
      <w:r w:rsidRPr="009C7948">
        <w:rPr>
          <w:rFonts w:cstheme="minorHAnsi"/>
          <w:b/>
          <w:sz w:val="24"/>
          <w:szCs w:val="24"/>
        </w:rPr>
        <w:t xml:space="preserve"> </w:t>
      </w:r>
      <w:r w:rsidRPr="003311B6">
        <w:rPr>
          <w:rFonts w:cstheme="minorHAnsi"/>
          <w:sz w:val="24"/>
          <w:szCs w:val="24"/>
        </w:rPr>
        <w:t>O</w:t>
      </w:r>
      <w:r w:rsidRPr="002258C0">
        <w:rPr>
          <w:rFonts w:cstheme="minorHAnsi"/>
          <w:sz w:val="24"/>
          <w:szCs w:val="24"/>
        </w:rPr>
        <w:t xml:space="preserve">rçamento executado no ano anterior </w:t>
      </w:r>
    </w:p>
    <w:p w14:paraId="1802F7B3" w14:textId="77777777" w:rsidR="006F240B" w:rsidRPr="009C7948" w:rsidRDefault="006F240B" w:rsidP="002258C0">
      <w:pPr>
        <w:ind w:firstLine="708"/>
        <w:jc w:val="both"/>
        <w:rPr>
          <w:rFonts w:cstheme="minorHAnsi"/>
          <w:color w:val="000000"/>
          <w:sz w:val="24"/>
          <w:szCs w:val="24"/>
        </w:rPr>
      </w:pPr>
      <w:r w:rsidRPr="009C7948">
        <w:rPr>
          <w:rFonts w:cstheme="minorHAnsi"/>
          <w:color w:val="000000"/>
          <w:sz w:val="24"/>
          <w:szCs w:val="24"/>
        </w:rPr>
        <w:t xml:space="preserve">O risco associado à execução do orçamento foi considerado a partir do desmembramento do orçamento de cada órgão/entidade em dois outros orçamentos. Um orçamento referente aos gastos com pessoal e outro referente aos gastos de outras naturezas. Esta segregação ocorre em função das despesas de pessoal, na sua maioria, representarem despesas que independem do comando direto do ordenador para que sejam incorridas e, por isso, tratar o risco deste tipo de despesa embutido no orçamento global da unidade, distorceria a real informação acerca do risco potencial envolvido.  </w:t>
      </w:r>
    </w:p>
    <w:p w14:paraId="44E551C3" w14:textId="307CF0ED" w:rsidR="006F240B" w:rsidRPr="009C7948" w:rsidRDefault="000A61A4" w:rsidP="000A61A4">
      <w:pPr>
        <w:pStyle w:val="Recuodecorpodetexto"/>
        <w:tabs>
          <w:tab w:val="left" w:pos="709"/>
        </w:tabs>
        <w:spacing w:after="240" w:line="240" w:lineRule="auto"/>
        <w:ind w:left="0"/>
        <w:jc w:val="both"/>
        <w:rPr>
          <w:rFonts w:cstheme="minorHAnsi"/>
          <w:color w:val="000000"/>
          <w:sz w:val="24"/>
          <w:szCs w:val="24"/>
        </w:rPr>
      </w:pPr>
      <w:r>
        <w:rPr>
          <w:rFonts w:cstheme="minorHAnsi"/>
          <w:color w:val="000000"/>
          <w:sz w:val="24"/>
          <w:szCs w:val="24"/>
        </w:rPr>
        <w:tab/>
      </w:r>
      <w:r w:rsidR="006F240B" w:rsidRPr="009C7948">
        <w:rPr>
          <w:rFonts w:cstheme="minorHAnsi"/>
          <w:color w:val="000000"/>
          <w:sz w:val="24"/>
          <w:szCs w:val="24"/>
        </w:rPr>
        <w:t xml:space="preserve">Consideramos então, as despesas de pessoal com o nível de risco máximo de 1 e as demais despesas com </w:t>
      </w:r>
      <w:r w:rsidR="0086386E">
        <w:rPr>
          <w:rFonts w:cstheme="minorHAnsi"/>
          <w:color w:val="000000"/>
          <w:sz w:val="24"/>
          <w:szCs w:val="24"/>
        </w:rPr>
        <w:t xml:space="preserve">nível de risco máximo </w:t>
      </w:r>
      <w:r w:rsidR="006F240B" w:rsidRPr="009C7948">
        <w:rPr>
          <w:rFonts w:cstheme="minorHAnsi"/>
          <w:color w:val="000000"/>
          <w:sz w:val="24"/>
          <w:szCs w:val="24"/>
        </w:rPr>
        <w:t xml:space="preserve">4, de forma que o somatório totalize </w:t>
      </w:r>
      <w:r w:rsidR="0086386E">
        <w:rPr>
          <w:rFonts w:cstheme="minorHAnsi"/>
          <w:color w:val="000000"/>
          <w:sz w:val="24"/>
          <w:szCs w:val="24"/>
        </w:rPr>
        <w:t xml:space="preserve">o nível máximo de risco no valor </w:t>
      </w:r>
      <w:r w:rsidR="006F240B" w:rsidRPr="009C7948">
        <w:rPr>
          <w:rFonts w:cstheme="minorHAnsi"/>
          <w:color w:val="000000"/>
          <w:sz w:val="24"/>
          <w:szCs w:val="24"/>
        </w:rPr>
        <w:t xml:space="preserve">5.  </w:t>
      </w:r>
    </w:p>
    <w:p w14:paraId="2C7E8779" w14:textId="44337B0E" w:rsidR="006F240B" w:rsidRPr="009C7948" w:rsidRDefault="000A61A4" w:rsidP="000A61A4">
      <w:pPr>
        <w:pStyle w:val="Recuodecorpodetexto"/>
        <w:tabs>
          <w:tab w:val="left" w:pos="709"/>
        </w:tabs>
        <w:spacing w:after="240" w:line="240" w:lineRule="auto"/>
        <w:ind w:left="0"/>
        <w:jc w:val="both"/>
        <w:rPr>
          <w:rFonts w:cstheme="minorHAnsi"/>
          <w:color w:val="000000"/>
          <w:sz w:val="24"/>
          <w:szCs w:val="24"/>
        </w:rPr>
      </w:pPr>
      <w:r>
        <w:rPr>
          <w:rFonts w:cstheme="minorHAnsi"/>
          <w:b/>
          <w:color w:val="000000"/>
          <w:sz w:val="24"/>
          <w:szCs w:val="24"/>
        </w:rPr>
        <w:tab/>
      </w:r>
      <w:r w:rsidR="006F240B" w:rsidRPr="009C7948">
        <w:rPr>
          <w:rFonts w:cstheme="minorHAnsi"/>
          <w:b/>
          <w:color w:val="000000"/>
          <w:sz w:val="24"/>
          <w:szCs w:val="24"/>
        </w:rPr>
        <w:t>Fonte de Informação</w:t>
      </w:r>
      <w:r w:rsidR="0086386E">
        <w:rPr>
          <w:rFonts w:cstheme="minorHAnsi"/>
          <w:b/>
          <w:color w:val="000000"/>
          <w:sz w:val="24"/>
          <w:szCs w:val="24"/>
        </w:rPr>
        <w:t xml:space="preserve"> para os dados do Fator</w:t>
      </w:r>
      <w:r w:rsidR="006F240B" w:rsidRPr="009C7948">
        <w:rPr>
          <w:rFonts w:cstheme="minorHAnsi"/>
          <w:color w:val="000000"/>
          <w:sz w:val="24"/>
          <w:szCs w:val="24"/>
        </w:rPr>
        <w:t>: Banco de dados do Sistema Integrado de Administração Financeira – SIAF.</w:t>
      </w:r>
    </w:p>
    <w:p w14:paraId="0D1FFA70" w14:textId="3337F566" w:rsidR="006F240B" w:rsidRPr="009C7948" w:rsidRDefault="000A61A4" w:rsidP="000A61A4">
      <w:pPr>
        <w:pStyle w:val="Recuodecorpodetexto"/>
        <w:tabs>
          <w:tab w:val="left" w:pos="709"/>
        </w:tabs>
        <w:spacing w:after="240" w:line="240" w:lineRule="auto"/>
        <w:ind w:left="0"/>
        <w:jc w:val="both"/>
        <w:rPr>
          <w:rFonts w:cstheme="minorHAnsi"/>
          <w:color w:val="000000"/>
          <w:sz w:val="24"/>
          <w:szCs w:val="24"/>
        </w:rPr>
      </w:pPr>
      <w:r>
        <w:rPr>
          <w:rFonts w:cstheme="minorHAnsi"/>
          <w:color w:val="000000"/>
          <w:sz w:val="24"/>
          <w:szCs w:val="24"/>
        </w:rPr>
        <w:tab/>
      </w:r>
      <w:r w:rsidR="006F240B" w:rsidRPr="009C7948">
        <w:rPr>
          <w:rFonts w:cstheme="minorHAnsi"/>
          <w:color w:val="000000"/>
          <w:sz w:val="24"/>
          <w:szCs w:val="24"/>
        </w:rPr>
        <w:t>Os valores referentes ao cálculo deste fator de risco devem ser registrados na planilha "Matriz Risco PAINT", na aba "ORÇAMENTO".</w:t>
      </w:r>
    </w:p>
    <w:p w14:paraId="1ED7471F" w14:textId="02A35DFA" w:rsidR="006F240B" w:rsidRPr="009C7948" w:rsidRDefault="000A61A4" w:rsidP="000A61A4">
      <w:pPr>
        <w:pStyle w:val="Recuodecorpodetexto"/>
        <w:tabs>
          <w:tab w:val="left" w:pos="709"/>
        </w:tabs>
        <w:spacing w:after="240" w:line="240" w:lineRule="auto"/>
        <w:ind w:left="0"/>
        <w:jc w:val="both"/>
        <w:rPr>
          <w:rFonts w:cstheme="minorHAnsi"/>
          <w:b/>
          <w:color w:val="000000" w:themeColor="text1"/>
          <w:sz w:val="24"/>
          <w:szCs w:val="24"/>
        </w:rPr>
      </w:pPr>
      <w:r>
        <w:rPr>
          <w:rFonts w:cstheme="minorHAnsi"/>
          <w:b/>
          <w:color w:val="000000" w:themeColor="text1"/>
          <w:sz w:val="24"/>
          <w:szCs w:val="24"/>
        </w:rPr>
        <w:lastRenderedPageBreak/>
        <w:tab/>
      </w:r>
      <w:r w:rsidR="006F240B" w:rsidRPr="009C7948">
        <w:rPr>
          <w:rFonts w:cstheme="minorHAnsi"/>
          <w:b/>
          <w:color w:val="000000" w:themeColor="text1"/>
          <w:sz w:val="24"/>
          <w:szCs w:val="24"/>
        </w:rPr>
        <w:t>Nota 1</w:t>
      </w:r>
      <w:r w:rsidR="006F240B" w:rsidRPr="009C7948">
        <w:rPr>
          <w:rFonts w:cstheme="minorHAnsi"/>
          <w:color w:val="000000" w:themeColor="text1"/>
          <w:sz w:val="24"/>
          <w:szCs w:val="24"/>
        </w:rPr>
        <w:t xml:space="preserve">: As despesas referentes </w:t>
      </w:r>
      <w:proofErr w:type="gramStart"/>
      <w:r w:rsidR="006F240B" w:rsidRPr="009C7948">
        <w:rPr>
          <w:rFonts w:cstheme="minorHAnsi"/>
          <w:color w:val="000000" w:themeColor="text1"/>
          <w:sz w:val="24"/>
          <w:szCs w:val="24"/>
        </w:rPr>
        <w:t>à</w:t>
      </w:r>
      <w:proofErr w:type="gramEnd"/>
      <w:r w:rsidR="002B3967">
        <w:rPr>
          <w:rFonts w:cstheme="minorHAnsi"/>
          <w:color w:val="000000" w:themeColor="text1"/>
          <w:sz w:val="24"/>
          <w:szCs w:val="24"/>
        </w:rPr>
        <w:t xml:space="preserve"> entidades que não executam seu orçamento completamente no SIAF, como nos casos da</w:t>
      </w:r>
      <w:r w:rsidR="006F240B" w:rsidRPr="009C7948">
        <w:rPr>
          <w:rFonts w:cstheme="minorHAnsi"/>
          <w:color w:val="000000" w:themeColor="text1"/>
          <w:sz w:val="24"/>
          <w:szCs w:val="24"/>
        </w:rPr>
        <w:t xml:space="preserve"> CAGEPA</w:t>
      </w:r>
      <w:r w:rsidR="00ED2844">
        <w:rPr>
          <w:rFonts w:cstheme="minorHAnsi"/>
          <w:color w:val="000000" w:themeColor="text1"/>
          <w:sz w:val="24"/>
          <w:szCs w:val="24"/>
        </w:rPr>
        <w:t>,</w:t>
      </w:r>
      <w:r w:rsidR="002B3967">
        <w:rPr>
          <w:rFonts w:cstheme="minorHAnsi"/>
          <w:color w:val="000000" w:themeColor="text1"/>
          <w:sz w:val="24"/>
          <w:szCs w:val="24"/>
        </w:rPr>
        <w:t xml:space="preserve"> </w:t>
      </w:r>
      <w:r w:rsidR="006F240B" w:rsidRPr="009C7948">
        <w:rPr>
          <w:rFonts w:cstheme="minorHAnsi"/>
          <w:color w:val="000000" w:themeColor="text1"/>
          <w:sz w:val="24"/>
          <w:szCs w:val="24"/>
        </w:rPr>
        <w:t>PBGÁS</w:t>
      </w:r>
      <w:r w:rsidR="00ED2844">
        <w:rPr>
          <w:rFonts w:cstheme="minorHAnsi"/>
          <w:color w:val="000000" w:themeColor="text1"/>
          <w:sz w:val="24"/>
          <w:szCs w:val="24"/>
        </w:rPr>
        <w:t xml:space="preserve"> e Fundação PB Saúde</w:t>
      </w:r>
      <w:r w:rsidR="002B3967">
        <w:rPr>
          <w:rFonts w:cstheme="minorHAnsi"/>
          <w:color w:val="000000" w:themeColor="text1"/>
          <w:sz w:val="24"/>
          <w:szCs w:val="24"/>
        </w:rPr>
        <w:t>,</w:t>
      </w:r>
      <w:r w:rsidR="006F240B" w:rsidRPr="009C7948">
        <w:rPr>
          <w:rFonts w:cstheme="minorHAnsi"/>
          <w:color w:val="000000" w:themeColor="text1"/>
          <w:sz w:val="24"/>
          <w:szCs w:val="24"/>
        </w:rPr>
        <w:t xml:space="preserve"> serão mensuradas com informações </w:t>
      </w:r>
      <w:r w:rsidR="002B3967">
        <w:rPr>
          <w:rFonts w:cstheme="minorHAnsi"/>
          <w:color w:val="000000" w:themeColor="text1"/>
          <w:sz w:val="24"/>
          <w:szCs w:val="24"/>
        </w:rPr>
        <w:t xml:space="preserve">de despesas </w:t>
      </w:r>
      <w:r w:rsidR="006F240B" w:rsidRPr="009C7948">
        <w:rPr>
          <w:rFonts w:cstheme="minorHAnsi"/>
          <w:color w:val="000000" w:themeColor="text1"/>
          <w:sz w:val="24"/>
          <w:szCs w:val="24"/>
        </w:rPr>
        <w:t>das respectivas demonstrações contábeis do último exercício social.</w:t>
      </w:r>
    </w:p>
    <w:p w14:paraId="43D03F16" w14:textId="65C8D854" w:rsidR="006F240B" w:rsidRPr="009C7948" w:rsidRDefault="006F240B" w:rsidP="000A61A4">
      <w:pPr>
        <w:ind w:firstLine="708"/>
        <w:jc w:val="both"/>
        <w:rPr>
          <w:rFonts w:cstheme="minorHAnsi"/>
          <w:color w:val="000000" w:themeColor="text1"/>
          <w:sz w:val="24"/>
          <w:szCs w:val="24"/>
        </w:rPr>
      </w:pPr>
      <w:r w:rsidRPr="009C7948">
        <w:rPr>
          <w:rFonts w:cstheme="minorHAnsi"/>
          <w:b/>
          <w:color w:val="000000" w:themeColor="text1"/>
          <w:sz w:val="24"/>
          <w:szCs w:val="24"/>
        </w:rPr>
        <w:t>Nota 2</w:t>
      </w:r>
      <w:r w:rsidRPr="009C7948">
        <w:rPr>
          <w:rFonts w:cstheme="minorHAnsi"/>
          <w:color w:val="000000" w:themeColor="text1"/>
          <w:sz w:val="24"/>
          <w:szCs w:val="24"/>
        </w:rPr>
        <w:t xml:space="preserve">: Os valores orçamentários referentes às movimentações de fundos são agregados aos valores orçamentários das respectivas unidades gestoras, conforme vinculação apresentada na tabela abaixo, </w:t>
      </w:r>
      <w:r w:rsidR="002B3967">
        <w:rPr>
          <w:rFonts w:cstheme="minorHAnsi"/>
          <w:color w:val="000000" w:themeColor="text1"/>
          <w:sz w:val="24"/>
          <w:szCs w:val="24"/>
        </w:rPr>
        <w:t xml:space="preserve">que deverá ser atualizada anualmente, uma vez que </w:t>
      </w:r>
      <w:r w:rsidRPr="009C7948">
        <w:rPr>
          <w:rFonts w:cstheme="minorHAnsi"/>
          <w:color w:val="000000" w:themeColor="text1"/>
          <w:sz w:val="24"/>
          <w:szCs w:val="24"/>
        </w:rPr>
        <w:t>os fundos podem ser criados ou extintos</w:t>
      </w:r>
      <w:r w:rsidR="002B3967">
        <w:rPr>
          <w:rFonts w:cstheme="minorHAnsi"/>
          <w:color w:val="000000" w:themeColor="text1"/>
          <w:sz w:val="24"/>
          <w:szCs w:val="24"/>
        </w:rPr>
        <w:t>.</w:t>
      </w:r>
      <w:r w:rsidRPr="009C7948">
        <w:rPr>
          <w:rFonts w:cstheme="minorHAnsi"/>
          <w:color w:val="000000" w:themeColor="text1"/>
          <w:sz w:val="24"/>
          <w:szCs w:val="24"/>
        </w:rPr>
        <w:t xml:space="preserve"> </w:t>
      </w:r>
      <w:r w:rsidR="002B3967">
        <w:rPr>
          <w:rFonts w:cstheme="minorHAnsi"/>
          <w:color w:val="000000" w:themeColor="text1"/>
          <w:sz w:val="24"/>
          <w:szCs w:val="24"/>
        </w:rPr>
        <w:t>A</w:t>
      </w:r>
      <w:r w:rsidRPr="009C7948">
        <w:rPr>
          <w:rFonts w:cstheme="minorHAnsi"/>
          <w:color w:val="000000" w:themeColor="text1"/>
          <w:sz w:val="24"/>
          <w:szCs w:val="24"/>
        </w:rPr>
        <w:t xml:space="preserve"> tabela </w:t>
      </w:r>
      <w:r w:rsidR="002B3967">
        <w:rPr>
          <w:rFonts w:cstheme="minorHAnsi"/>
          <w:color w:val="000000" w:themeColor="text1"/>
          <w:sz w:val="24"/>
          <w:szCs w:val="24"/>
        </w:rPr>
        <w:t xml:space="preserve">será </w:t>
      </w:r>
      <w:r w:rsidRPr="009C7948">
        <w:rPr>
          <w:rFonts w:cstheme="minorHAnsi"/>
          <w:color w:val="000000" w:themeColor="text1"/>
          <w:sz w:val="24"/>
          <w:szCs w:val="24"/>
        </w:rPr>
        <w:t>elaborad</w:t>
      </w:r>
      <w:r w:rsidR="002B3967">
        <w:rPr>
          <w:rFonts w:cstheme="minorHAnsi"/>
          <w:color w:val="000000" w:themeColor="text1"/>
          <w:sz w:val="24"/>
          <w:szCs w:val="24"/>
        </w:rPr>
        <w:t>a</w:t>
      </w:r>
      <w:r w:rsidRPr="009C7948">
        <w:rPr>
          <w:rFonts w:cstheme="minorHAnsi"/>
          <w:color w:val="000000" w:themeColor="text1"/>
          <w:sz w:val="24"/>
          <w:szCs w:val="24"/>
        </w:rPr>
        <w:t xml:space="preserve"> e documentada junto com o plano anual conforme modelo da planilha "Matriz Risco PAINT", </w:t>
      </w:r>
      <w:r w:rsidR="002B3967">
        <w:rPr>
          <w:rFonts w:cstheme="minorHAnsi"/>
          <w:color w:val="000000" w:themeColor="text1"/>
          <w:sz w:val="24"/>
          <w:szCs w:val="24"/>
        </w:rPr>
        <w:t>a</w:t>
      </w:r>
      <w:r w:rsidRPr="009C7948">
        <w:rPr>
          <w:rFonts w:cstheme="minorHAnsi"/>
          <w:color w:val="000000" w:themeColor="text1"/>
          <w:sz w:val="24"/>
          <w:szCs w:val="24"/>
        </w:rPr>
        <w:t>ba "Observações"</w:t>
      </w:r>
      <w:r w:rsidR="00777BCA">
        <w:rPr>
          <w:rFonts w:cstheme="minorHAnsi"/>
          <w:color w:val="000000" w:themeColor="text1"/>
          <w:sz w:val="24"/>
          <w:szCs w:val="24"/>
        </w:rPr>
        <w:t>.</w:t>
      </w:r>
    </w:p>
    <w:tbl>
      <w:tblPr>
        <w:tblW w:w="9083" w:type="dxa"/>
        <w:tblInd w:w="59" w:type="dxa"/>
        <w:tblCellMar>
          <w:left w:w="70" w:type="dxa"/>
          <w:right w:w="70" w:type="dxa"/>
        </w:tblCellMar>
        <w:tblLook w:val="04A0" w:firstRow="1" w:lastRow="0" w:firstColumn="1" w:lastColumn="0" w:noHBand="0" w:noVBand="1"/>
      </w:tblPr>
      <w:tblGrid>
        <w:gridCol w:w="6815"/>
        <w:gridCol w:w="2268"/>
      </w:tblGrid>
      <w:tr w:rsidR="006F240B" w:rsidRPr="009C7948" w14:paraId="49BEF04D" w14:textId="77777777" w:rsidTr="002F673A">
        <w:trPr>
          <w:trHeight w:val="255"/>
        </w:trPr>
        <w:tc>
          <w:tcPr>
            <w:tcW w:w="6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10C21" w14:textId="77777777" w:rsidR="006F240B" w:rsidRPr="009C7948" w:rsidRDefault="006F240B" w:rsidP="009C7948">
            <w:pPr>
              <w:rPr>
                <w:rFonts w:cstheme="minorHAnsi"/>
                <w:b/>
                <w:bCs/>
                <w:color w:val="000000" w:themeColor="text1"/>
                <w:sz w:val="24"/>
                <w:szCs w:val="24"/>
              </w:rPr>
            </w:pPr>
            <w:r w:rsidRPr="009C7948">
              <w:rPr>
                <w:rFonts w:cstheme="minorHAnsi"/>
                <w:b/>
                <w:bCs/>
                <w:color w:val="000000" w:themeColor="text1"/>
                <w:sz w:val="24"/>
                <w:szCs w:val="24"/>
              </w:rPr>
              <w:t>FUNDO</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40B1F5C" w14:textId="77777777" w:rsidR="006F240B" w:rsidRPr="009C7948" w:rsidRDefault="006F240B" w:rsidP="009C7948">
            <w:pPr>
              <w:rPr>
                <w:rFonts w:cstheme="minorHAnsi"/>
                <w:b/>
                <w:bCs/>
                <w:color w:val="000000" w:themeColor="text1"/>
                <w:sz w:val="24"/>
                <w:szCs w:val="24"/>
              </w:rPr>
            </w:pPr>
            <w:r w:rsidRPr="009C7948">
              <w:rPr>
                <w:rFonts w:cstheme="minorHAnsi"/>
                <w:b/>
                <w:bCs/>
                <w:color w:val="000000" w:themeColor="text1"/>
                <w:sz w:val="24"/>
                <w:szCs w:val="24"/>
              </w:rPr>
              <w:t>UNIDADE GESTORA</w:t>
            </w:r>
          </w:p>
        </w:tc>
      </w:tr>
      <w:tr w:rsidR="006F240B" w:rsidRPr="009C7948" w14:paraId="11F70E15" w14:textId="77777777" w:rsidTr="002F673A">
        <w:trPr>
          <w:trHeight w:val="255"/>
        </w:trPr>
        <w:tc>
          <w:tcPr>
            <w:tcW w:w="6815" w:type="dxa"/>
            <w:tcBorders>
              <w:top w:val="nil"/>
              <w:left w:val="single" w:sz="4" w:space="0" w:color="auto"/>
              <w:bottom w:val="single" w:sz="4" w:space="0" w:color="auto"/>
              <w:right w:val="single" w:sz="4" w:space="0" w:color="auto"/>
            </w:tcBorders>
            <w:shd w:val="clear" w:color="auto" w:fill="auto"/>
            <w:noWrap/>
            <w:vAlign w:val="bottom"/>
            <w:hideMark/>
          </w:tcPr>
          <w:p w14:paraId="3D1598AF"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FUNDO DE APOIO AO DESENV. DA ADMINISTRACAO TRIBUTARIA</w:t>
            </w:r>
          </w:p>
        </w:tc>
        <w:tc>
          <w:tcPr>
            <w:tcW w:w="2268" w:type="dxa"/>
            <w:tcBorders>
              <w:top w:val="nil"/>
              <w:left w:val="nil"/>
              <w:bottom w:val="single" w:sz="4" w:space="0" w:color="auto"/>
              <w:right w:val="single" w:sz="4" w:space="0" w:color="auto"/>
            </w:tcBorders>
            <w:shd w:val="clear" w:color="auto" w:fill="auto"/>
            <w:noWrap/>
            <w:vAlign w:val="bottom"/>
            <w:hideMark/>
          </w:tcPr>
          <w:p w14:paraId="008F3BD5" w14:textId="2214E6E7" w:rsidR="006F240B" w:rsidRPr="009C7948" w:rsidRDefault="002F673A" w:rsidP="009C7948">
            <w:pPr>
              <w:rPr>
                <w:rFonts w:cstheme="minorHAnsi"/>
                <w:color w:val="000000" w:themeColor="text1"/>
                <w:sz w:val="24"/>
                <w:szCs w:val="24"/>
              </w:rPr>
            </w:pPr>
            <w:r>
              <w:rPr>
                <w:rFonts w:cstheme="minorHAnsi"/>
                <w:color w:val="000000" w:themeColor="text1"/>
                <w:sz w:val="24"/>
                <w:szCs w:val="24"/>
              </w:rPr>
              <w:t>SEFAZ</w:t>
            </w:r>
          </w:p>
        </w:tc>
      </w:tr>
      <w:tr w:rsidR="006F240B" w:rsidRPr="009C7948" w14:paraId="6DF2C598" w14:textId="77777777" w:rsidTr="002F673A">
        <w:trPr>
          <w:trHeight w:val="255"/>
        </w:trPr>
        <w:tc>
          <w:tcPr>
            <w:tcW w:w="6815" w:type="dxa"/>
            <w:tcBorders>
              <w:top w:val="nil"/>
              <w:left w:val="single" w:sz="4" w:space="0" w:color="auto"/>
              <w:bottom w:val="single" w:sz="4" w:space="0" w:color="auto"/>
              <w:right w:val="single" w:sz="4" w:space="0" w:color="auto"/>
            </w:tcBorders>
            <w:shd w:val="clear" w:color="auto" w:fill="auto"/>
            <w:noWrap/>
            <w:vAlign w:val="bottom"/>
            <w:hideMark/>
          </w:tcPr>
          <w:p w14:paraId="4DE3FBD8"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FUNDO DE APOIO AO DESENVOLVIMENTO INDUSTRIAL DA PB</w:t>
            </w:r>
          </w:p>
        </w:tc>
        <w:tc>
          <w:tcPr>
            <w:tcW w:w="2268" w:type="dxa"/>
            <w:tcBorders>
              <w:top w:val="nil"/>
              <w:left w:val="nil"/>
              <w:bottom w:val="single" w:sz="4" w:space="0" w:color="auto"/>
              <w:right w:val="single" w:sz="4" w:space="0" w:color="auto"/>
            </w:tcBorders>
            <w:shd w:val="clear" w:color="auto" w:fill="auto"/>
            <w:noWrap/>
            <w:vAlign w:val="bottom"/>
            <w:hideMark/>
          </w:tcPr>
          <w:p w14:paraId="3E4165FF"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CINEP</w:t>
            </w:r>
          </w:p>
        </w:tc>
      </w:tr>
      <w:tr w:rsidR="006F240B" w:rsidRPr="009C7948" w14:paraId="08086E02" w14:textId="77777777" w:rsidTr="002F673A">
        <w:trPr>
          <w:trHeight w:val="255"/>
        </w:trPr>
        <w:tc>
          <w:tcPr>
            <w:tcW w:w="6815" w:type="dxa"/>
            <w:tcBorders>
              <w:top w:val="nil"/>
              <w:left w:val="single" w:sz="4" w:space="0" w:color="auto"/>
              <w:bottom w:val="single" w:sz="4" w:space="0" w:color="auto"/>
              <w:right w:val="single" w:sz="4" w:space="0" w:color="auto"/>
            </w:tcBorders>
            <w:shd w:val="clear" w:color="auto" w:fill="auto"/>
            <w:noWrap/>
            <w:vAlign w:val="bottom"/>
            <w:hideMark/>
          </w:tcPr>
          <w:p w14:paraId="15934FE2"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FUNDO DE APOIO AO ESPORTE E LAZER DO ESTADO DA PARAIBA</w:t>
            </w:r>
          </w:p>
        </w:tc>
        <w:tc>
          <w:tcPr>
            <w:tcW w:w="2268" w:type="dxa"/>
            <w:tcBorders>
              <w:top w:val="nil"/>
              <w:left w:val="nil"/>
              <w:bottom w:val="single" w:sz="4" w:space="0" w:color="auto"/>
              <w:right w:val="single" w:sz="4" w:space="0" w:color="auto"/>
            </w:tcBorders>
            <w:shd w:val="clear" w:color="auto" w:fill="auto"/>
            <w:noWrap/>
            <w:vAlign w:val="bottom"/>
            <w:hideMark/>
          </w:tcPr>
          <w:p w14:paraId="4F6C47B9"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SEJEL</w:t>
            </w:r>
          </w:p>
        </w:tc>
      </w:tr>
      <w:tr w:rsidR="006F240B" w:rsidRPr="009C7948" w14:paraId="5A332D06" w14:textId="77777777" w:rsidTr="002F673A">
        <w:trPr>
          <w:trHeight w:val="255"/>
        </w:trPr>
        <w:tc>
          <w:tcPr>
            <w:tcW w:w="6815" w:type="dxa"/>
            <w:tcBorders>
              <w:top w:val="nil"/>
              <w:left w:val="single" w:sz="4" w:space="0" w:color="auto"/>
              <w:bottom w:val="single" w:sz="4" w:space="0" w:color="auto"/>
              <w:right w:val="single" w:sz="4" w:space="0" w:color="auto"/>
            </w:tcBorders>
            <w:shd w:val="clear" w:color="auto" w:fill="auto"/>
            <w:noWrap/>
            <w:vAlign w:val="bottom"/>
            <w:hideMark/>
          </w:tcPr>
          <w:p w14:paraId="4671087C"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FUNDO DE COMBATE E ERRADICACAO DA POBREZA NO ESTADO PB</w:t>
            </w:r>
          </w:p>
        </w:tc>
        <w:tc>
          <w:tcPr>
            <w:tcW w:w="2268" w:type="dxa"/>
            <w:tcBorders>
              <w:top w:val="nil"/>
              <w:left w:val="nil"/>
              <w:bottom w:val="single" w:sz="4" w:space="0" w:color="auto"/>
              <w:right w:val="single" w:sz="4" w:space="0" w:color="auto"/>
            </w:tcBorders>
            <w:shd w:val="clear" w:color="auto" w:fill="auto"/>
            <w:noWrap/>
            <w:vAlign w:val="bottom"/>
            <w:hideMark/>
          </w:tcPr>
          <w:p w14:paraId="795F5B01"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SEPLAG</w:t>
            </w:r>
          </w:p>
        </w:tc>
      </w:tr>
      <w:tr w:rsidR="006F240B" w:rsidRPr="009C7948" w14:paraId="03D44236" w14:textId="77777777" w:rsidTr="002F673A">
        <w:trPr>
          <w:trHeight w:val="255"/>
        </w:trPr>
        <w:tc>
          <w:tcPr>
            <w:tcW w:w="6815" w:type="dxa"/>
            <w:tcBorders>
              <w:top w:val="nil"/>
              <w:left w:val="single" w:sz="4" w:space="0" w:color="auto"/>
              <w:bottom w:val="single" w:sz="4" w:space="0" w:color="auto"/>
              <w:right w:val="single" w:sz="4" w:space="0" w:color="auto"/>
            </w:tcBorders>
            <w:shd w:val="clear" w:color="auto" w:fill="auto"/>
            <w:noWrap/>
            <w:vAlign w:val="bottom"/>
            <w:hideMark/>
          </w:tcPr>
          <w:p w14:paraId="78531C2A"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FUNDO DE DESENVOLVIMENTO AGROPECUARIO DO ESTADO DA PB</w:t>
            </w:r>
          </w:p>
        </w:tc>
        <w:tc>
          <w:tcPr>
            <w:tcW w:w="2268" w:type="dxa"/>
            <w:tcBorders>
              <w:top w:val="nil"/>
              <w:left w:val="nil"/>
              <w:bottom w:val="single" w:sz="4" w:space="0" w:color="auto"/>
              <w:right w:val="single" w:sz="4" w:space="0" w:color="auto"/>
            </w:tcBorders>
            <w:shd w:val="clear" w:color="auto" w:fill="auto"/>
            <w:noWrap/>
            <w:vAlign w:val="bottom"/>
            <w:hideMark/>
          </w:tcPr>
          <w:p w14:paraId="276C610F"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SEDAP</w:t>
            </w:r>
          </w:p>
        </w:tc>
      </w:tr>
      <w:tr w:rsidR="006F240B" w:rsidRPr="009C7948" w14:paraId="6FD6C4B4" w14:textId="77777777" w:rsidTr="002F673A">
        <w:trPr>
          <w:trHeight w:val="255"/>
        </w:trPr>
        <w:tc>
          <w:tcPr>
            <w:tcW w:w="6815" w:type="dxa"/>
            <w:tcBorders>
              <w:top w:val="nil"/>
              <w:left w:val="single" w:sz="4" w:space="0" w:color="auto"/>
              <w:bottom w:val="single" w:sz="4" w:space="0" w:color="auto"/>
              <w:right w:val="single" w:sz="4" w:space="0" w:color="auto"/>
            </w:tcBorders>
            <w:shd w:val="clear" w:color="auto" w:fill="auto"/>
            <w:noWrap/>
            <w:vAlign w:val="bottom"/>
            <w:hideMark/>
          </w:tcPr>
          <w:p w14:paraId="00FCC938"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FUNDO DE DESENVOLVIMENTO DO ESTADO DA PARAIBA</w:t>
            </w:r>
          </w:p>
        </w:tc>
        <w:tc>
          <w:tcPr>
            <w:tcW w:w="2268" w:type="dxa"/>
            <w:tcBorders>
              <w:top w:val="nil"/>
              <w:left w:val="nil"/>
              <w:bottom w:val="single" w:sz="4" w:space="0" w:color="auto"/>
              <w:right w:val="single" w:sz="4" w:space="0" w:color="auto"/>
            </w:tcBorders>
            <w:shd w:val="clear" w:color="auto" w:fill="auto"/>
            <w:noWrap/>
            <w:vAlign w:val="bottom"/>
            <w:hideMark/>
          </w:tcPr>
          <w:p w14:paraId="7CC01446"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SEPLAG</w:t>
            </w:r>
          </w:p>
        </w:tc>
      </w:tr>
      <w:tr w:rsidR="006F240B" w:rsidRPr="009C7948" w14:paraId="5AC2FF1C" w14:textId="77777777" w:rsidTr="002F673A">
        <w:trPr>
          <w:trHeight w:val="255"/>
        </w:trPr>
        <w:tc>
          <w:tcPr>
            <w:tcW w:w="6815" w:type="dxa"/>
            <w:tcBorders>
              <w:top w:val="nil"/>
              <w:left w:val="single" w:sz="4" w:space="0" w:color="auto"/>
              <w:bottom w:val="single" w:sz="4" w:space="0" w:color="auto"/>
              <w:right w:val="single" w:sz="4" w:space="0" w:color="auto"/>
            </w:tcBorders>
            <w:shd w:val="clear" w:color="auto" w:fill="auto"/>
            <w:noWrap/>
            <w:vAlign w:val="bottom"/>
            <w:hideMark/>
          </w:tcPr>
          <w:p w14:paraId="1D451BC3"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FUNDO DE INCENTIVO A CULTURA AUGUSTO DOS ANJOS</w:t>
            </w:r>
          </w:p>
        </w:tc>
        <w:tc>
          <w:tcPr>
            <w:tcW w:w="2268" w:type="dxa"/>
            <w:tcBorders>
              <w:top w:val="nil"/>
              <w:left w:val="nil"/>
              <w:bottom w:val="single" w:sz="4" w:space="0" w:color="auto"/>
              <w:right w:val="single" w:sz="4" w:space="0" w:color="auto"/>
            </w:tcBorders>
            <w:shd w:val="clear" w:color="auto" w:fill="auto"/>
            <w:noWrap/>
            <w:vAlign w:val="bottom"/>
            <w:hideMark/>
          </w:tcPr>
          <w:p w14:paraId="7F46D0BE"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SEC</w:t>
            </w:r>
          </w:p>
        </w:tc>
      </w:tr>
      <w:tr w:rsidR="006F240B" w:rsidRPr="009C7948" w14:paraId="10C16E5D" w14:textId="77777777" w:rsidTr="002F673A">
        <w:trPr>
          <w:trHeight w:val="255"/>
        </w:trPr>
        <w:tc>
          <w:tcPr>
            <w:tcW w:w="6815" w:type="dxa"/>
            <w:tcBorders>
              <w:top w:val="nil"/>
              <w:left w:val="single" w:sz="4" w:space="0" w:color="auto"/>
              <w:bottom w:val="single" w:sz="4" w:space="0" w:color="auto"/>
              <w:right w:val="single" w:sz="4" w:space="0" w:color="auto"/>
            </w:tcBorders>
            <w:shd w:val="clear" w:color="auto" w:fill="auto"/>
            <w:noWrap/>
            <w:vAlign w:val="bottom"/>
            <w:hideMark/>
          </w:tcPr>
          <w:p w14:paraId="05C1B934"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FUNDO DE MODERNIZACAO E REAPAR DA PROC GERAL DO ESTADO</w:t>
            </w:r>
          </w:p>
        </w:tc>
        <w:tc>
          <w:tcPr>
            <w:tcW w:w="2268" w:type="dxa"/>
            <w:tcBorders>
              <w:top w:val="nil"/>
              <w:left w:val="nil"/>
              <w:bottom w:val="single" w:sz="4" w:space="0" w:color="auto"/>
              <w:right w:val="single" w:sz="4" w:space="0" w:color="auto"/>
            </w:tcBorders>
            <w:shd w:val="clear" w:color="auto" w:fill="auto"/>
            <w:noWrap/>
            <w:vAlign w:val="bottom"/>
            <w:hideMark/>
          </w:tcPr>
          <w:p w14:paraId="73EAC62C"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PGE</w:t>
            </w:r>
          </w:p>
        </w:tc>
      </w:tr>
      <w:tr w:rsidR="006F240B" w:rsidRPr="009C7948" w14:paraId="09D523F4" w14:textId="77777777" w:rsidTr="002F673A">
        <w:trPr>
          <w:trHeight w:val="255"/>
        </w:trPr>
        <w:tc>
          <w:tcPr>
            <w:tcW w:w="6815" w:type="dxa"/>
            <w:tcBorders>
              <w:top w:val="nil"/>
              <w:left w:val="single" w:sz="4" w:space="0" w:color="auto"/>
              <w:bottom w:val="single" w:sz="4" w:space="0" w:color="auto"/>
              <w:right w:val="single" w:sz="4" w:space="0" w:color="auto"/>
            </w:tcBorders>
            <w:shd w:val="clear" w:color="auto" w:fill="auto"/>
            <w:noWrap/>
            <w:vAlign w:val="bottom"/>
            <w:hideMark/>
          </w:tcPr>
          <w:p w14:paraId="67B39A4F"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FUNDO ESPECIAL DA DEFENSORIA PUBLICA</w:t>
            </w:r>
          </w:p>
        </w:tc>
        <w:tc>
          <w:tcPr>
            <w:tcW w:w="2268" w:type="dxa"/>
            <w:tcBorders>
              <w:top w:val="nil"/>
              <w:left w:val="nil"/>
              <w:bottom w:val="single" w:sz="4" w:space="0" w:color="auto"/>
              <w:right w:val="single" w:sz="4" w:space="0" w:color="auto"/>
            </w:tcBorders>
            <w:shd w:val="clear" w:color="auto" w:fill="auto"/>
            <w:noWrap/>
            <w:vAlign w:val="bottom"/>
            <w:hideMark/>
          </w:tcPr>
          <w:p w14:paraId="7033AF33"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DEFENSORIA PÚBLICA</w:t>
            </w:r>
          </w:p>
        </w:tc>
      </w:tr>
      <w:tr w:rsidR="006F240B" w:rsidRPr="009C7948" w14:paraId="55961E9D" w14:textId="77777777" w:rsidTr="002F673A">
        <w:trPr>
          <w:trHeight w:val="255"/>
        </w:trPr>
        <w:tc>
          <w:tcPr>
            <w:tcW w:w="6815" w:type="dxa"/>
            <w:tcBorders>
              <w:top w:val="nil"/>
              <w:left w:val="single" w:sz="4" w:space="0" w:color="auto"/>
              <w:bottom w:val="single" w:sz="4" w:space="0" w:color="auto"/>
              <w:right w:val="single" w:sz="4" w:space="0" w:color="auto"/>
            </w:tcBorders>
            <w:shd w:val="clear" w:color="auto" w:fill="auto"/>
            <w:noWrap/>
            <w:vAlign w:val="bottom"/>
            <w:hideMark/>
          </w:tcPr>
          <w:p w14:paraId="50D0F4D2"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FUNDO ESPECIAL DA SEGURANCA PUBLICA</w:t>
            </w:r>
          </w:p>
        </w:tc>
        <w:tc>
          <w:tcPr>
            <w:tcW w:w="2268" w:type="dxa"/>
            <w:tcBorders>
              <w:top w:val="nil"/>
              <w:left w:val="nil"/>
              <w:bottom w:val="single" w:sz="4" w:space="0" w:color="auto"/>
              <w:right w:val="single" w:sz="4" w:space="0" w:color="auto"/>
            </w:tcBorders>
            <w:shd w:val="clear" w:color="auto" w:fill="auto"/>
            <w:noWrap/>
            <w:vAlign w:val="bottom"/>
            <w:hideMark/>
          </w:tcPr>
          <w:p w14:paraId="7B4D0A6E"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SEDS</w:t>
            </w:r>
          </w:p>
        </w:tc>
      </w:tr>
      <w:tr w:rsidR="006F240B" w:rsidRPr="009C7948" w14:paraId="205AED88" w14:textId="77777777" w:rsidTr="002F673A">
        <w:trPr>
          <w:trHeight w:val="255"/>
        </w:trPr>
        <w:tc>
          <w:tcPr>
            <w:tcW w:w="6815" w:type="dxa"/>
            <w:tcBorders>
              <w:top w:val="nil"/>
              <w:left w:val="single" w:sz="4" w:space="0" w:color="auto"/>
              <w:bottom w:val="single" w:sz="4" w:space="0" w:color="auto"/>
              <w:right w:val="single" w:sz="4" w:space="0" w:color="auto"/>
            </w:tcBorders>
            <w:shd w:val="clear" w:color="auto" w:fill="auto"/>
            <w:noWrap/>
            <w:vAlign w:val="bottom"/>
            <w:hideMark/>
          </w:tcPr>
          <w:p w14:paraId="7B21423A"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FUNDO ESPECIAL DE DESENV DE RECURSOS HUMANOS</w:t>
            </w:r>
          </w:p>
        </w:tc>
        <w:tc>
          <w:tcPr>
            <w:tcW w:w="2268" w:type="dxa"/>
            <w:tcBorders>
              <w:top w:val="nil"/>
              <w:left w:val="nil"/>
              <w:bottom w:val="single" w:sz="4" w:space="0" w:color="auto"/>
              <w:right w:val="single" w:sz="4" w:space="0" w:color="auto"/>
            </w:tcBorders>
            <w:shd w:val="clear" w:color="auto" w:fill="auto"/>
            <w:noWrap/>
            <w:vAlign w:val="bottom"/>
            <w:hideMark/>
          </w:tcPr>
          <w:p w14:paraId="45F69911"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ESPEP</w:t>
            </w:r>
          </w:p>
        </w:tc>
      </w:tr>
      <w:tr w:rsidR="006F240B" w:rsidRPr="009C7948" w14:paraId="4EB2DE2E" w14:textId="77777777" w:rsidTr="002F673A">
        <w:trPr>
          <w:trHeight w:val="255"/>
        </w:trPr>
        <w:tc>
          <w:tcPr>
            <w:tcW w:w="6815" w:type="dxa"/>
            <w:tcBorders>
              <w:top w:val="nil"/>
              <w:left w:val="single" w:sz="4" w:space="0" w:color="auto"/>
              <w:bottom w:val="single" w:sz="4" w:space="0" w:color="auto"/>
              <w:right w:val="single" w:sz="4" w:space="0" w:color="auto"/>
            </w:tcBorders>
            <w:shd w:val="clear" w:color="auto" w:fill="auto"/>
            <w:noWrap/>
            <w:vAlign w:val="bottom"/>
            <w:hideMark/>
          </w:tcPr>
          <w:p w14:paraId="5B573167"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FUNDO ESPECIAL DO CORPO DE BOMBEIROS</w:t>
            </w:r>
          </w:p>
        </w:tc>
        <w:tc>
          <w:tcPr>
            <w:tcW w:w="2268" w:type="dxa"/>
            <w:tcBorders>
              <w:top w:val="nil"/>
              <w:left w:val="nil"/>
              <w:bottom w:val="single" w:sz="4" w:space="0" w:color="auto"/>
              <w:right w:val="single" w:sz="4" w:space="0" w:color="auto"/>
            </w:tcBorders>
            <w:shd w:val="clear" w:color="auto" w:fill="auto"/>
            <w:noWrap/>
            <w:vAlign w:val="bottom"/>
            <w:hideMark/>
          </w:tcPr>
          <w:p w14:paraId="3B0F22B2"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BOMBEIROS</w:t>
            </w:r>
          </w:p>
        </w:tc>
      </w:tr>
      <w:tr w:rsidR="006F240B" w:rsidRPr="009C7948" w14:paraId="4F25AFD5" w14:textId="77777777" w:rsidTr="002F673A">
        <w:trPr>
          <w:trHeight w:val="255"/>
        </w:trPr>
        <w:tc>
          <w:tcPr>
            <w:tcW w:w="6815" w:type="dxa"/>
            <w:tcBorders>
              <w:top w:val="nil"/>
              <w:left w:val="single" w:sz="4" w:space="0" w:color="auto"/>
              <w:bottom w:val="single" w:sz="4" w:space="0" w:color="auto"/>
              <w:right w:val="single" w:sz="4" w:space="0" w:color="auto"/>
            </w:tcBorders>
            <w:shd w:val="clear" w:color="auto" w:fill="auto"/>
            <w:noWrap/>
            <w:vAlign w:val="bottom"/>
            <w:hideMark/>
          </w:tcPr>
          <w:p w14:paraId="3F026A8B"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FUNDO ESTADUAL DA CRIANCA E DO ADOLESCENTE</w:t>
            </w:r>
          </w:p>
        </w:tc>
        <w:tc>
          <w:tcPr>
            <w:tcW w:w="2268" w:type="dxa"/>
            <w:tcBorders>
              <w:top w:val="nil"/>
              <w:left w:val="nil"/>
              <w:bottom w:val="single" w:sz="4" w:space="0" w:color="auto"/>
              <w:right w:val="single" w:sz="4" w:space="0" w:color="auto"/>
            </w:tcBorders>
            <w:shd w:val="clear" w:color="auto" w:fill="auto"/>
            <w:noWrap/>
            <w:vAlign w:val="bottom"/>
            <w:hideMark/>
          </w:tcPr>
          <w:p w14:paraId="5ABE3C8C"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SEDH</w:t>
            </w:r>
          </w:p>
        </w:tc>
      </w:tr>
      <w:tr w:rsidR="006F240B" w:rsidRPr="009C7948" w14:paraId="39358021" w14:textId="77777777" w:rsidTr="002F673A">
        <w:trPr>
          <w:trHeight w:val="255"/>
        </w:trPr>
        <w:tc>
          <w:tcPr>
            <w:tcW w:w="6815" w:type="dxa"/>
            <w:tcBorders>
              <w:top w:val="nil"/>
              <w:left w:val="single" w:sz="4" w:space="0" w:color="auto"/>
              <w:bottom w:val="single" w:sz="4" w:space="0" w:color="auto"/>
              <w:right w:val="single" w:sz="4" w:space="0" w:color="auto"/>
            </w:tcBorders>
            <w:shd w:val="clear" w:color="auto" w:fill="auto"/>
            <w:noWrap/>
            <w:vAlign w:val="bottom"/>
            <w:hideMark/>
          </w:tcPr>
          <w:p w14:paraId="73D76A93"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FUNDO ESTADUAL DE APOIO AO EMPREENDEDORISMO</w:t>
            </w:r>
          </w:p>
        </w:tc>
        <w:tc>
          <w:tcPr>
            <w:tcW w:w="2268" w:type="dxa"/>
            <w:tcBorders>
              <w:top w:val="nil"/>
              <w:left w:val="nil"/>
              <w:bottom w:val="single" w:sz="4" w:space="0" w:color="auto"/>
              <w:right w:val="single" w:sz="4" w:space="0" w:color="auto"/>
            </w:tcBorders>
            <w:shd w:val="clear" w:color="auto" w:fill="auto"/>
            <w:noWrap/>
            <w:vAlign w:val="bottom"/>
            <w:hideMark/>
          </w:tcPr>
          <w:p w14:paraId="2A206E55"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SETDE</w:t>
            </w:r>
          </w:p>
        </w:tc>
      </w:tr>
      <w:tr w:rsidR="006F240B" w:rsidRPr="009C7948" w14:paraId="3BBC1921" w14:textId="77777777" w:rsidTr="002F673A">
        <w:trPr>
          <w:trHeight w:val="255"/>
        </w:trPr>
        <w:tc>
          <w:tcPr>
            <w:tcW w:w="6815" w:type="dxa"/>
            <w:tcBorders>
              <w:top w:val="nil"/>
              <w:left w:val="single" w:sz="4" w:space="0" w:color="auto"/>
              <w:bottom w:val="single" w:sz="4" w:space="0" w:color="auto"/>
              <w:right w:val="single" w:sz="4" w:space="0" w:color="auto"/>
            </w:tcBorders>
            <w:shd w:val="clear" w:color="auto" w:fill="auto"/>
            <w:noWrap/>
            <w:vAlign w:val="bottom"/>
            <w:hideMark/>
          </w:tcPr>
          <w:p w14:paraId="5481563E"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FUNDO ESTADUAL DE ASSISTENCIA SOCIAL</w:t>
            </w:r>
          </w:p>
        </w:tc>
        <w:tc>
          <w:tcPr>
            <w:tcW w:w="2268" w:type="dxa"/>
            <w:tcBorders>
              <w:top w:val="nil"/>
              <w:left w:val="nil"/>
              <w:bottom w:val="single" w:sz="4" w:space="0" w:color="auto"/>
              <w:right w:val="single" w:sz="4" w:space="0" w:color="auto"/>
            </w:tcBorders>
            <w:shd w:val="clear" w:color="auto" w:fill="auto"/>
            <w:noWrap/>
            <w:vAlign w:val="bottom"/>
            <w:hideMark/>
          </w:tcPr>
          <w:p w14:paraId="00D663B7"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SEDH</w:t>
            </w:r>
          </w:p>
        </w:tc>
      </w:tr>
      <w:tr w:rsidR="006F240B" w:rsidRPr="009C7948" w14:paraId="3C14F87B" w14:textId="77777777" w:rsidTr="002F673A">
        <w:trPr>
          <w:trHeight w:val="255"/>
        </w:trPr>
        <w:tc>
          <w:tcPr>
            <w:tcW w:w="6815" w:type="dxa"/>
            <w:tcBorders>
              <w:top w:val="nil"/>
              <w:left w:val="single" w:sz="4" w:space="0" w:color="auto"/>
              <w:bottom w:val="single" w:sz="4" w:space="0" w:color="auto"/>
              <w:right w:val="single" w:sz="4" w:space="0" w:color="auto"/>
            </w:tcBorders>
            <w:shd w:val="clear" w:color="auto" w:fill="auto"/>
            <w:noWrap/>
            <w:vAlign w:val="bottom"/>
            <w:hideMark/>
          </w:tcPr>
          <w:p w14:paraId="3A1CE2ED"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FUNDO ESTADUAL DE DEFESA DOS DIREITOS DO CONSUMIDOR</w:t>
            </w:r>
          </w:p>
        </w:tc>
        <w:tc>
          <w:tcPr>
            <w:tcW w:w="2268" w:type="dxa"/>
            <w:tcBorders>
              <w:top w:val="nil"/>
              <w:left w:val="nil"/>
              <w:bottom w:val="single" w:sz="4" w:space="0" w:color="auto"/>
              <w:right w:val="single" w:sz="4" w:space="0" w:color="auto"/>
            </w:tcBorders>
            <w:shd w:val="clear" w:color="auto" w:fill="auto"/>
            <w:noWrap/>
            <w:vAlign w:val="bottom"/>
            <w:hideMark/>
          </w:tcPr>
          <w:p w14:paraId="013A7E89"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DEFENSORIA PUBLICA</w:t>
            </w:r>
          </w:p>
        </w:tc>
      </w:tr>
      <w:tr w:rsidR="006F240B" w:rsidRPr="009C7948" w14:paraId="66539E51" w14:textId="77777777" w:rsidTr="002F673A">
        <w:trPr>
          <w:trHeight w:val="255"/>
        </w:trPr>
        <w:tc>
          <w:tcPr>
            <w:tcW w:w="6815" w:type="dxa"/>
            <w:tcBorders>
              <w:top w:val="nil"/>
              <w:left w:val="single" w:sz="4" w:space="0" w:color="auto"/>
              <w:bottom w:val="single" w:sz="4" w:space="0" w:color="auto"/>
              <w:right w:val="single" w:sz="4" w:space="0" w:color="auto"/>
            </w:tcBorders>
            <w:shd w:val="clear" w:color="auto" w:fill="auto"/>
            <w:noWrap/>
            <w:vAlign w:val="bottom"/>
            <w:hideMark/>
          </w:tcPr>
          <w:p w14:paraId="0B8D4EB2"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FUNDO ESTADUAL DE HAB E REG FUNDIARIA DE INTER SOCIAL</w:t>
            </w:r>
          </w:p>
        </w:tc>
        <w:tc>
          <w:tcPr>
            <w:tcW w:w="2268" w:type="dxa"/>
            <w:tcBorders>
              <w:top w:val="nil"/>
              <w:left w:val="nil"/>
              <w:bottom w:val="single" w:sz="4" w:space="0" w:color="auto"/>
              <w:right w:val="single" w:sz="4" w:space="0" w:color="auto"/>
            </w:tcBorders>
            <w:shd w:val="clear" w:color="auto" w:fill="auto"/>
            <w:noWrap/>
            <w:vAlign w:val="bottom"/>
            <w:hideMark/>
          </w:tcPr>
          <w:p w14:paraId="4710B098"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CEHAP</w:t>
            </w:r>
          </w:p>
        </w:tc>
      </w:tr>
      <w:tr w:rsidR="006F240B" w:rsidRPr="009C7948" w14:paraId="2A433CC9" w14:textId="77777777" w:rsidTr="002F673A">
        <w:trPr>
          <w:trHeight w:val="255"/>
        </w:trPr>
        <w:tc>
          <w:tcPr>
            <w:tcW w:w="6815" w:type="dxa"/>
            <w:tcBorders>
              <w:top w:val="nil"/>
              <w:left w:val="single" w:sz="4" w:space="0" w:color="auto"/>
              <w:bottom w:val="single" w:sz="4" w:space="0" w:color="auto"/>
              <w:right w:val="single" w:sz="4" w:space="0" w:color="auto"/>
            </w:tcBorders>
            <w:shd w:val="clear" w:color="auto" w:fill="auto"/>
            <w:noWrap/>
            <w:vAlign w:val="bottom"/>
            <w:hideMark/>
          </w:tcPr>
          <w:p w14:paraId="30ED873B"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FUNDO ESTADUAL DE PROTECAO AO MEIO AMBIENTE</w:t>
            </w:r>
          </w:p>
        </w:tc>
        <w:tc>
          <w:tcPr>
            <w:tcW w:w="2268" w:type="dxa"/>
            <w:tcBorders>
              <w:top w:val="nil"/>
              <w:left w:val="nil"/>
              <w:bottom w:val="single" w:sz="4" w:space="0" w:color="auto"/>
              <w:right w:val="single" w:sz="4" w:space="0" w:color="auto"/>
            </w:tcBorders>
            <w:shd w:val="clear" w:color="auto" w:fill="auto"/>
            <w:noWrap/>
            <w:vAlign w:val="bottom"/>
            <w:hideMark/>
          </w:tcPr>
          <w:p w14:paraId="2369BB4D" w14:textId="3DFF8A10" w:rsidR="006F240B" w:rsidRPr="009C7948" w:rsidRDefault="006F240B" w:rsidP="002F673A">
            <w:pPr>
              <w:rPr>
                <w:rFonts w:cstheme="minorHAnsi"/>
                <w:color w:val="000000" w:themeColor="text1"/>
                <w:sz w:val="24"/>
                <w:szCs w:val="24"/>
              </w:rPr>
            </w:pPr>
            <w:r w:rsidRPr="009C7948">
              <w:rPr>
                <w:rFonts w:cstheme="minorHAnsi"/>
                <w:color w:val="000000" w:themeColor="text1"/>
                <w:sz w:val="24"/>
                <w:szCs w:val="24"/>
              </w:rPr>
              <w:t>SEIRHMA</w:t>
            </w:r>
          </w:p>
        </w:tc>
      </w:tr>
      <w:tr w:rsidR="006F240B" w:rsidRPr="009C7948" w14:paraId="79FC3E1F" w14:textId="77777777" w:rsidTr="002F673A">
        <w:trPr>
          <w:trHeight w:val="255"/>
        </w:trPr>
        <w:tc>
          <w:tcPr>
            <w:tcW w:w="6815" w:type="dxa"/>
            <w:tcBorders>
              <w:top w:val="nil"/>
              <w:left w:val="single" w:sz="4" w:space="0" w:color="auto"/>
              <w:bottom w:val="single" w:sz="4" w:space="0" w:color="auto"/>
              <w:right w:val="single" w:sz="4" w:space="0" w:color="auto"/>
            </w:tcBorders>
            <w:shd w:val="clear" w:color="auto" w:fill="auto"/>
            <w:noWrap/>
            <w:vAlign w:val="bottom"/>
            <w:hideMark/>
          </w:tcPr>
          <w:p w14:paraId="707FAD41"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FUNDO ESTADUAL DE RECURSOS HIDRICOS</w:t>
            </w:r>
          </w:p>
        </w:tc>
        <w:tc>
          <w:tcPr>
            <w:tcW w:w="2268" w:type="dxa"/>
            <w:tcBorders>
              <w:top w:val="nil"/>
              <w:left w:val="nil"/>
              <w:bottom w:val="single" w:sz="4" w:space="0" w:color="auto"/>
              <w:right w:val="single" w:sz="4" w:space="0" w:color="auto"/>
            </w:tcBorders>
            <w:shd w:val="clear" w:color="auto" w:fill="auto"/>
            <w:noWrap/>
            <w:vAlign w:val="bottom"/>
            <w:hideMark/>
          </w:tcPr>
          <w:p w14:paraId="6D268654"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AESA</w:t>
            </w:r>
          </w:p>
        </w:tc>
      </w:tr>
    </w:tbl>
    <w:p w14:paraId="5CE823F8" w14:textId="77777777" w:rsidR="006F240B" w:rsidRPr="009C7948" w:rsidRDefault="006F240B" w:rsidP="006F240B">
      <w:pPr>
        <w:pStyle w:val="Recuodecorpodetexto"/>
        <w:tabs>
          <w:tab w:val="left" w:pos="900"/>
        </w:tabs>
        <w:spacing w:after="240" w:line="240" w:lineRule="auto"/>
        <w:ind w:left="0"/>
        <w:jc w:val="both"/>
        <w:rPr>
          <w:rFonts w:cstheme="minorHAnsi"/>
          <w:color w:val="000000" w:themeColor="text1"/>
          <w:sz w:val="24"/>
          <w:szCs w:val="24"/>
        </w:rPr>
      </w:pPr>
    </w:p>
    <w:p w14:paraId="50B8D2E9" w14:textId="4C07C36F" w:rsidR="006F240B" w:rsidRPr="009C7948" w:rsidRDefault="000A61A4" w:rsidP="000A61A4">
      <w:pPr>
        <w:pStyle w:val="Recuodecorpodetexto"/>
        <w:tabs>
          <w:tab w:val="left" w:pos="709"/>
          <w:tab w:val="left" w:pos="1134"/>
        </w:tabs>
        <w:spacing w:after="240" w:line="240" w:lineRule="auto"/>
        <w:ind w:left="0"/>
        <w:jc w:val="both"/>
        <w:rPr>
          <w:rFonts w:cstheme="minorHAnsi"/>
          <w:color w:val="000000" w:themeColor="text1"/>
          <w:sz w:val="24"/>
          <w:szCs w:val="24"/>
        </w:rPr>
      </w:pPr>
      <w:r>
        <w:rPr>
          <w:rFonts w:cstheme="minorHAnsi"/>
          <w:b/>
          <w:color w:val="000000" w:themeColor="text1"/>
          <w:sz w:val="24"/>
          <w:szCs w:val="24"/>
        </w:rPr>
        <w:tab/>
      </w:r>
      <w:r w:rsidR="006F240B" w:rsidRPr="009C7948">
        <w:rPr>
          <w:rFonts w:cstheme="minorHAnsi"/>
          <w:b/>
          <w:color w:val="000000" w:themeColor="text1"/>
          <w:sz w:val="24"/>
          <w:szCs w:val="24"/>
        </w:rPr>
        <w:t>Nota 3</w:t>
      </w:r>
      <w:r w:rsidR="006F240B" w:rsidRPr="009C7948">
        <w:rPr>
          <w:rFonts w:cstheme="minorHAnsi"/>
          <w:color w:val="000000" w:themeColor="text1"/>
          <w:sz w:val="24"/>
          <w:szCs w:val="24"/>
        </w:rPr>
        <w:t xml:space="preserve">: Os valores orçamentários referentes aos Encargos Gerais do Estado - </w:t>
      </w:r>
      <w:proofErr w:type="spellStart"/>
      <w:r w:rsidR="006F240B" w:rsidRPr="009C7948">
        <w:rPr>
          <w:rFonts w:cstheme="minorHAnsi"/>
          <w:color w:val="000000" w:themeColor="text1"/>
          <w:sz w:val="24"/>
          <w:szCs w:val="24"/>
        </w:rPr>
        <w:t>Sec</w:t>
      </w:r>
      <w:proofErr w:type="spellEnd"/>
      <w:r w:rsidR="006F240B" w:rsidRPr="009C7948">
        <w:rPr>
          <w:rFonts w:cstheme="minorHAnsi"/>
          <w:color w:val="000000" w:themeColor="text1"/>
          <w:sz w:val="24"/>
          <w:szCs w:val="24"/>
        </w:rPr>
        <w:t xml:space="preserve"> Fazenda são agregados aos valores orçamentários da SEFAZ.</w:t>
      </w:r>
    </w:p>
    <w:p w14:paraId="5D800B1C" w14:textId="2F03CA6C" w:rsidR="006F240B" w:rsidRPr="009C7948" w:rsidRDefault="000A61A4" w:rsidP="000A61A4">
      <w:pPr>
        <w:pStyle w:val="Recuodecorpodetexto"/>
        <w:tabs>
          <w:tab w:val="left" w:pos="709"/>
        </w:tabs>
        <w:spacing w:after="240" w:line="240" w:lineRule="auto"/>
        <w:ind w:left="0"/>
        <w:jc w:val="both"/>
        <w:rPr>
          <w:rFonts w:cstheme="minorHAnsi"/>
          <w:color w:val="000000" w:themeColor="text1"/>
          <w:sz w:val="24"/>
          <w:szCs w:val="24"/>
        </w:rPr>
      </w:pPr>
      <w:r>
        <w:rPr>
          <w:rFonts w:cstheme="minorHAnsi"/>
          <w:b/>
          <w:color w:val="000000" w:themeColor="text1"/>
          <w:sz w:val="24"/>
          <w:szCs w:val="24"/>
        </w:rPr>
        <w:tab/>
      </w:r>
      <w:r w:rsidR="006F240B" w:rsidRPr="009C7948">
        <w:rPr>
          <w:rFonts w:cstheme="minorHAnsi"/>
          <w:b/>
          <w:color w:val="000000" w:themeColor="text1"/>
          <w:sz w:val="24"/>
          <w:szCs w:val="24"/>
        </w:rPr>
        <w:t>Nota 4</w:t>
      </w:r>
      <w:r w:rsidR="006F240B" w:rsidRPr="009C7948">
        <w:rPr>
          <w:rFonts w:cstheme="minorHAnsi"/>
          <w:color w:val="000000" w:themeColor="text1"/>
          <w:sz w:val="24"/>
          <w:szCs w:val="24"/>
        </w:rPr>
        <w:t xml:space="preserve">: Os valores orçamentários referentes aos Encargos Gerais do Estado - </w:t>
      </w:r>
      <w:proofErr w:type="spellStart"/>
      <w:r w:rsidR="006F240B" w:rsidRPr="009C7948">
        <w:rPr>
          <w:rFonts w:cstheme="minorHAnsi"/>
          <w:color w:val="000000" w:themeColor="text1"/>
          <w:sz w:val="24"/>
          <w:szCs w:val="24"/>
        </w:rPr>
        <w:t>Sec</w:t>
      </w:r>
      <w:proofErr w:type="spellEnd"/>
      <w:r w:rsidR="006F240B" w:rsidRPr="009C7948">
        <w:rPr>
          <w:rFonts w:cstheme="minorHAnsi"/>
          <w:color w:val="000000" w:themeColor="text1"/>
          <w:sz w:val="24"/>
          <w:szCs w:val="24"/>
        </w:rPr>
        <w:t xml:space="preserve"> Administração são agregados aos valores orçamentários da SEAD.</w:t>
      </w:r>
    </w:p>
    <w:p w14:paraId="1437228B" w14:textId="3F796980" w:rsidR="006F240B" w:rsidRPr="009C7948" w:rsidRDefault="000A61A4" w:rsidP="000A61A4">
      <w:pPr>
        <w:pStyle w:val="Recuodecorpodetexto"/>
        <w:spacing w:after="240" w:line="240" w:lineRule="auto"/>
        <w:ind w:left="0"/>
        <w:jc w:val="both"/>
        <w:rPr>
          <w:rFonts w:cstheme="minorHAnsi"/>
          <w:color w:val="000000" w:themeColor="text1"/>
          <w:sz w:val="24"/>
          <w:szCs w:val="24"/>
        </w:rPr>
      </w:pPr>
      <w:r>
        <w:rPr>
          <w:rFonts w:cstheme="minorHAnsi"/>
          <w:b/>
          <w:color w:val="000000" w:themeColor="text1"/>
          <w:sz w:val="24"/>
          <w:szCs w:val="24"/>
        </w:rPr>
        <w:tab/>
      </w:r>
      <w:r w:rsidR="006F240B" w:rsidRPr="009C7948">
        <w:rPr>
          <w:rFonts w:cstheme="minorHAnsi"/>
          <w:b/>
          <w:color w:val="000000" w:themeColor="text1"/>
          <w:sz w:val="24"/>
          <w:szCs w:val="24"/>
        </w:rPr>
        <w:t>Nota 5</w:t>
      </w:r>
      <w:r w:rsidR="006F240B" w:rsidRPr="009C7948">
        <w:rPr>
          <w:rFonts w:cstheme="minorHAnsi"/>
          <w:color w:val="000000" w:themeColor="text1"/>
          <w:sz w:val="24"/>
          <w:szCs w:val="24"/>
        </w:rPr>
        <w:t>: Critérios para delimitar as despesas de pessoal utilizadas no critério "Orçamento Executado no Ano Anterior:</w:t>
      </w:r>
    </w:p>
    <w:p w14:paraId="2234DB28" w14:textId="77777777" w:rsidR="006F240B" w:rsidRPr="009C7948" w:rsidRDefault="006F240B" w:rsidP="000A61A4">
      <w:pPr>
        <w:pStyle w:val="Recuodecorpodetexto"/>
        <w:numPr>
          <w:ilvl w:val="0"/>
          <w:numId w:val="8"/>
        </w:numPr>
        <w:tabs>
          <w:tab w:val="left" w:pos="709"/>
        </w:tabs>
        <w:spacing w:after="240" w:line="240" w:lineRule="auto"/>
        <w:jc w:val="both"/>
        <w:rPr>
          <w:rFonts w:cstheme="minorHAnsi"/>
          <w:color w:val="000000" w:themeColor="text1"/>
          <w:sz w:val="24"/>
          <w:szCs w:val="24"/>
        </w:rPr>
      </w:pPr>
      <w:r w:rsidRPr="009C7948">
        <w:rPr>
          <w:rFonts w:cstheme="minorHAnsi"/>
          <w:color w:val="000000" w:themeColor="text1"/>
          <w:sz w:val="24"/>
          <w:szCs w:val="24"/>
        </w:rPr>
        <w:t>Todos os empenhos do Grupo de natureza de despesa '1': "Pessoal e Encargos Sociais";</w:t>
      </w:r>
    </w:p>
    <w:p w14:paraId="60C84AE5" w14:textId="77777777" w:rsidR="006F240B" w:rsidRPr="009C7948" w:rsidRDefault="006F240B" w:rsidP="000A61A4">
      <w:pPr>
        <w:pStyle w:val="Recuodecorpodetexto"/>
        <w:numPr>
          <w:ilvl w:val="0"/>
          <w:numId w:val="8"/>
        </w:numPr>
        <w:tabs>
          <w:tab w:val="left" w:pos="1134"/>
        </w:tabs>
        <w:spacing w:after="240" w:line="240" w:lineRule="auto"/>
        <w:jc w:val="both"/>
        <w:rPr>
          <w:rFonts w:cstheme="minorHAnsi"/>
          <w:color w:val="000000" w:themeColor="text1"/>
          <w:sz w:val="24"/>
          <w:szCs w:val="24"/>
        </w:rPr>
      </w:pPr>
      <w:r w:rsidRPr="009C7948">
        <w:rPr>
          <w:rFonts w:cstheme="minorHAnsi"/>
          <w:color w:val="000000" w:themeColor="text1"/>
          <w:sz w:val="24"/>
          <w:szCs w:val="24"/>
        </w:rPr>
        <w:t>Demais empenhos referentes aos Elementos de Despesas indicados na tabela abaixo:</w:t>
      </w:r>
    </w:p>
    <w:tbl>
      <w:tblPr>
        <w:tblW w:w="6957" w:type="dxa"/>
        <w:jc w:val="center"/>
        <w:tblCellMar>
          <w:left w:w="70" w:type="dxa"/>
          <w:right w:w="70" w:type="dxa"/>
        </w:tblCellMar>
        <w:tblLook w:val="04A0" w:firstRow="1" w:lastRow="0" w:firstColumn="1" w:lastColumn="0" w:noHBand="0" w:noVBand="1"/>
      </w:tblPr>
      <w:tblGrid>
        <w:gridCol w:w="700"/>
        <w:gridCol w:w="6257"/>
      </w:tblGrid>
      <w:tr w:rsidR="006F240B" w:rsidRPr="009C7948" w14:paraId="0CDF6B7C" w14:textId="77777777" w:rsidTr="009C7948">
        <w:trPr>
          <w:trHeight w:val="255"/>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E2A53" w14:textId="77777777" w:rsidR="006F240B" w:rsidRPr="009C7948" w:rsidRDefault="006F240B" w:rsidP="009C7948">
            <w:pPr>
              <w:jc w:val="center"/>
              <w:rPr>
                <w:rFonts w:cstheme="minorHAnsi"/>
                <w:color w:val="000000" w:themeColor="text1"/>
                <w:sz w:val="24"/>
                <w:szCs w:val="24"/>
              </w:rPr>
            </w:pPr>
            <w:r w:rsidRPr="009C7948">
              <w:rPr>
                <w:rFonts w:cstheme="minorHAnsi"/>
                <w:color w:val="000000" w:themeColor="text1"/>
                <w:sz w:val="24"/>
                <w:szCs w:val="24"/>
              </w:rPr>
              <w:t>01</w:t>
            </w:r>
          </w:p>
        </w:tc>
        <w:tc>
          <w:tcPr>
            <w:tcW w:w="6257" w:type="dxa"/>
            <w:tcBorders>
              <w:top w:val="single" w:sz="4" w:space="0" w:color="auto"/>
              <w:left w:val="nil"/>
              <w:bottom w:val="single" w:sz="4" w:space="0" w:color="auto"/>
              <w:right w:val="single" w:sz="4" w:space="0" w:color="auto"/>
            </w:tcBorders>
            <w:shd w:val="clear" w:color="auto" w:fill="auto"/>
            <w:noWrap/>
            <w:vAlign w:val="bottom"/>
            <w:hideMark/>
          </w:tcPr>
          <w:p w14:paraId="11DAAB04"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xml:space="preserve">APOSENTADORIAS, RESERVA REMUNERADA E REFORMAS                                   </w:t>
            </w:r>
          </w:p>
        </w:tc>
      </w:tr>
      <w:tr w:rsidR="006F240B" w:rsidRPr="009C7948" w14:paraId="2C3C661C" w14:textId="77777777" w:rsidTr="009C7948">
        <w:trPr>
          <w:trHeight w:val="25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22B1BE8" w14:textId="77777777" w:rsidR="006F240B" w:rsidRPr="009C7948" w:rsidRDefault="006F240B" w:rsidP="009C7948">
            <w:pPr>
              <w:jc w:val="center"/>
              <w:rPr>
                <w:rFonts w:cstheme="minorHAnsi"/>
                <w:sz w:val="24"/>
                <w:szCs w:val="24"/>
              </w:rPr>
            </w:pPr>
            <w:r w:rsidRPr="009C7948">
              <w:rPr>
                <w:rFonts w:cstheme="minorHAnsi"/>
                <w:sz w:val="24"/>
                <w:szCs w:val="24"/>
              </w:rPr>
              <w:t>03</w:t>
            </w:r>
          </w:p>
        </w:tc>
        <w:tc>
          <w:tcPr>
            <w:tcW w:w="6257" w:type="dxa"/>
            <w:tcBorders>
              <w:top w:val="nil"/>
              <w:left w:val="nil"/>
              <w:bottom w:val="single" w:sz="4" w:space="0" w:color="auto"/>
              <w:right w:val="single" w:sz="4" w:space="0" w:color="auto"/>
            </w:tcBorders>
            <w:shd w:val="clear" w:color="auto" w:fill="auto"/>
            <w:noWrap/>
            <w:vAlign w:val="bottom"/>
            <w:hideMark/>
          </w:tcPr>
          <w:p w14:paraId="7ADA8565" w14:textId="77777777" w:rsidR="006F240B" w:rsidRPr="009C7948" w:rsidRDefault="006F240B" w:rsidP="009C7948">
            <w:pPr>
              <w:rPr>
                <w:rFonts w:cstheme="minorHAnsi"/>
                <w:sz w:val="24"/>
                <w:szCs w:val="24"/>
              </w:rPr>
            </w:pPr>
            <w:r w:rsidRPr="009C7948">
              <w:rPr>
                <w:rFonts w:cstheme="minorHAnsi"/>
                <w:sz w:val="24"/>
                <w:szCs w:val="24"/>
              </w:rPr>
              <w:t xml:space="preserve">PENSOES                                                                         </w:t>
            </w:r>
          </w:p>
        </w:tc>
      </w:tr>
      <w:tr w:rsidR="006F240B" w:rsidRPr="009C7948" w14:paraId="3F122BA8" w14:textId="77777777" w:rsidTr="009C7948">
        <w:trPr>
          <w:trHeight w:val="25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42601BC" w14:textId="77777777" w:rsidR="006F240B" w:rsidRPr="009C7948" w:rsidRDefault="006F240B" w:rsidP="009C7948">
            <w:pPr>
              <w:jc w:val="center"/>
              <w:rPr>
                <w:rFonts w:cstheme="minorHAnsi"/>
                <w:sz w:val="24"/>
                <w:szCs w:val="24"/>
              </w:rPr>
            </w:pPr>
            <w:r w:rsidRPr="009C7948">
              <w:rPr>
                <w:rFonts w:cstheme="minorHAnsi"/>
                <w:sz w:val="24"/>
                <w:szCs w:val="24"/>
              </w:rPr>
              <w:t>04</w:t>
            </w:r>
          </w:p>
        </w:tc>
        <w:tc>
          <w:tcPr>
            <w:tcW w:w="6257" w:type="dxa"/>
            <w:tcBorders>
              <w:top w:val="nil"/>
              <w:left w:val="nil"/>
              <w:bottom w:val="single" w:sz="4" w:space="0" w:color="auto"/>
              <w:right w:val="single" w:sz="4" w:space="0" w:color="auto"/>
            </w:tcBorders>
            <w:shd w:val="clear" w:color="auto" w:fill="auto"/>
            <w:noWrap/>
            <w:vAlign w:val="bottom"/>
            <w:hideMark/>
          </w:tcPr>
          <w:p w14:paraId="611D60A9" w14:textId="77777777" w:rsidR="006F240B" w:rsidRPr="009C7948" w:rsidRDefault="006F240B" w:rsidP="009C7948">
            <w:pPr>
              <w:rPr>
                <w:rFonts w:cstheme="minorHAnsi"/>
                <w:sz w:val="24"/>
                <w:szCs w:val="24"/>
              </w:rPr>
            </w:pPr>
            <w:r w:rsidRPr="009C7948">
              <w:rPr>
                <w:rFonts w:cstheme="minorHAnsi"/>
                <w:sz w:val="24"/>
                <w:szCs w:val="24"/>
              </w:rPr>
              <w:t xml:space="preserve">CONTRATACAO POR TEMPO DETERMINADO                                               </w:t>
            </w:r>
          </w:p>
        </w:tc>
      </w:tr>
      <w:tr w:rsidR="006F240B" w:rsidRPr="009C7948" w14:paraId="1F599019" w14:textId="77777777" w:rsidTr="009C7948">
        <w:trPr>
          <w:trHeight w:val="25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72193F7" w14:textId="77777777" w:rsidR="006F240B" w:rsidRPr="009C7948" w:rsidRDefault="006F240B" w:rsidP="009C7948">
            <w:pPr>
              <w:jc w:val="center"/>
              <w:rPr>
                <w:rFonts w:cstheme="minorHAnsi"/>
                <w:sz w:val="24"/>
                <w:szCs w:val="24"/>
              </w:rPr>
            </w:pPr>
            <w:r w:rsidRPr="009C7948">
              <w:rPr>
                <w:rFonts w:cstheme="minorHAnsi"/>
                <w:sz w:val="24"/>
                <w:szCs w:val="24"/>
              </w:rPr>
              <w:t>09</w:t>
            </w:r>
          </w:p>
        </w:tc>
        <w:tc>
          <w:tcPr>
            <w:tcW w:w="6257" w:type="dxa"/>
            <w:tcBorders>
              <w:top w:val="nil"/>
              <w:left w:val="nil"/>
              <w:bottom w:val="single" w:sz="4" w:space="0" w:color="auto"/>
              <w:right w:val="single" w:sz="4" w:space="0" w:color="auto"/>
            </w:tcBorders>
            <w:shd w:val="clear" w:color="auto" w:fill="auto"/>
            <w:noWrap/>
            <w:vAlign w:val="bottom"/>
            <w:hideMark/>
          </w:tcPr>
          <w:p w14:paraId="1E362C98" w14:textId="77777777" w:rsidR="006F240B" w:rsidRPr="009C7948" w:rsidRDefault="006F240B" w:rsidP="009C7948">
            <w:pPr>
              <w:rPr>
                <w:rFonts w:cstheme="minorHAnsi"/>
                <w:sz w:val="24"/>
                <w:szCs w:val="24"/>
              </w:rPr>
            </w:pPr>
            <w:r w:rsidRPr="009C7948">
              <w:rPr>
                <w:rFonts w:cstheme="minorHAnsi"/>
                <w:sz w:val="24"/>
                <w:szCs w:val="24"/>
              </w:rPr>
              <w:t xml:space="preserve">SALARIO-FAMILIA                                                                 </w:t>
            </w:r>
          </w:p>
        </w:tc>
      </w:tr>
      <w:tr w:rsidR="006F240B" w:rsidRPr="009C7948" w14:paraId="626BD1D0" w14:textId="77777777" w:rsidTr="009C7948">
        <w:trPr>
          <w:trHeight w:val="25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9F9D07F" w14:textId="77777777" w:rsidR="006F240B" w:rsidRPr="009C7948" w:rsidRDefault="006F240B" w:rsidP="009C7948">
            <w:pPr>
              <w:jc w:val="center"/>
              <w:rPr>
                <w:rFonts w:cstheme="minorHAnsi"/>
                <w:sz w:val="24"/>
                <w:szCs w:val="24"/>
              </w:rPr>
            </w:pPr>
            <w:r w:rsidRPr="009C7948">
              <w:rPr>
                <w:rFonts w:cstheme="minorHAnsi"/>
                <w:sz w:val="24"/>
                <w:szCs w:val="24"/>
              </w:rPr>
              <w:t>11</w:t>
            </w:r>
          </w:p>
        </w:tc>
        <w:tc>
          <w:tcPr>
            <w:tcW w:w="6257" w:type="dxa"/>
            <w:tcBorders>
              <w:top w:val="nil"/>
              <w:left w:val="nil"/>
              <w:bottom w:val="single" w:sz="4" w:space="0" w:color="auto"/>
              <w:right w:val="single" w:sz="4" w:space="0" w:color="auto"/>
            </w:tcBorders>
            <w:shd w:val="clear" w:color="auto" w:fill="auto"/>
            <w:noWrap/>
            <w:vAlign w:val="bottom"/>
            <w:hideMark/>
          </w:tcPr>
          <w:p w14:paraId="0FC06192" w14:textId="77777777" w:rsidR="006F240B" w:rsidRPr="009C7948" w:rsidRDefault="006F240B" w:rsidP="009C7948">
            <w:pPr>
              <w:rPr>
                <w:rFonts w:cstheme="minorHAnsi"/>
                <w:sz w:val="24"/>
                <w:szCs w:val="24"/>
              </w:rPr>
            </w:pPr>
            <w:r w:rsidRPr="009C7948">
              <w:rPr>
                <w:rFonts w:cstheme="minorHAnsi"/>
                <w:sz w:val="24"/>
                <w:szCs w:val="24"/>
              </w:rPr>
              <w:t xml:space="preserve">VENCIMENTOS E VANTAGENS FIXAS - PESSOAL CIVIL                                   </w:t>
            </w:r>
          </w:p>
        </w:tc>
      </w:tr>
      <w:tr w:rsidR="006F240B" w:rsidRPr="009C7948" w14:paraId="6AF4B3FD" w14:textId="77777777" w:rsidTr="009C7948">
        <w:trPr>
          <w:trHeight w:val="25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D5D061B" w14:textId="77777777" w:rsidR="006F240B" w:rsidRPr="009C7948" w:rsidRDefault="006F240B" w:rsidP="009C7948">
            <w:pPr>
              <w:jc w:val="center"/>
              <w:rPr>
                <w:rFonts w:cstheme="minorHAnsi"/>
                <w:sz w:val="24"/>
                <w:szCs w:val="24"/>
              </w:rPr>
            </w:pPr>
            <w:r w:rsidRPr="009C7948">
              <w:rPr>
                <w:rFonts w:cstheme="minorHAnsi"/>
                <w:sz w:val="24"/>
                <w:szCs w:val="24"/>
              </w:rPr>
              <w:t>12</w:t>
            </w:r>
          </w:p>
        </w:tc>
        <w:tc>
          <w:tcPr>
            <w:tcW w:w="6257" w:type="dxa"/>
            <w:tcBorders>
              <w:top w:val="nil"/>
              <w:left w:val="nil"/>
              <w:bottom w:val="single" w:sz="4" w:space="0" w:color="auto"/>
              <w:right w:val="single" w:sz="4" w:space="0" w:color="auto"/>
            </w:tcBorders>
            <w:shd w:val="clear" w:color="auto" w:fill="auto"/>
            <w:noWrap/>
            <w:vAlign w:val="bottom"/>
            <w:hideMark/>
          </w:tcPr>
          <w:p w14:paraId="54C02913" w14:textId="77777777" w:rsidR="006F240B" w:rsidRPr="009C7948" w:rsidRDefault="006F240B" w:rsidP="009C7948">
            <w:pPr>
              <w:rPr>
                <w:rFonts w:cstheme="minorHAnsi"/>
                <w:sz w:val="24"/>
                <w:szCs w:val="24"/>
              </w:rPr>
            </w:pPr>
            <w:r w:rsidRPr="009C7948">
              <w:rPr>
                <w:rFonts w:cstheme="minorHAnsi"/>
                <w:sz w:val="24"/>
                <w:szCs w:val="24"/>
              </w:rPr>
              <w:t xml:space="preserve">VENCIMENTOS E VANTAGENS FIXAS - PESSOAL MILITAR                                 </w:t>
            </w:r>
          </w:p>
        </w:tc>
      </w:tr>
      <w:tr w:rsidR="006F240B" w:rsidRPr="009C7948" w14:paraId="587F9EA0" w14:textId="77777777" w:rsidTr="009C7948">
        <w:trPr>
          <w:trHeight w:val="25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8A9D4F0" w14:textId="77777777" w:rsidR="006F240B" w:rsidRPr="009C7948" w:rsidRDefault="006F240B" w:rsidP="009C7948">
            <w:pPr>
              <w:jc w:val="center"/>
              <w:rPr>
                <w:rFonts w:cstheme="minorHAnsi"/>
                <w:sz w:val="24"/>
                <w:szCs w:val="24"/>
              </w:rPr>
            </w:pPr>
            <w:r w:rsidRPr="009C7948">
              <w:rPr>
                <w:rFonts w:cstheme="minorHAnsi"/>
                <w:sz w:val="24"/>
                <w:szCs w:val="24"/>
              </w:rPr>
              <w:t>13</w:t>
            </w:r>
          </w:p>
        </w:tc>
        <w:tc>
          <w:tcPr>
            <w:tcW w:w="6257" w:type="dxa"/>
            <w:tcBorders>
              <w:top w:val="nil"/>
              <w:left w:val="nil"/>
              <w:bottom w:val="single" w:sz="4" w:space="0" w:color="auto"/>
              <w:right w:val="single" w:sz="4" w:space="0" w:color="auto"/>
            </w:tcBorders>
            <w:shd w:val="clear" w:color="auto" w:fill="auto"/>
            <w:noWrap/>
            <w:vAlign w:val="bottom"/>
            <w:hideMark/>
          </w:tcPr>
          <w:p w14:paraId="365AE7E9" w14:textId="77777777" w:rsidR="006F240B" w:rsidRPr="009C7948" w:rsidRDefault="006F240B" w:rsidP="009C7948">
            <w:pPr>
              <w:rPr>
                <w:rFonts w:cstheme="minorHAnsi"/>
                <w:sz w:val="24"/>
                <w:szCs w:val="24"/>
              </w:rPr>
            </w:pPr>
            <w:r w:rsidRPr="009C7948">
              <w:rPr>
                <w:rFonts w:cstheme="minorHAnsi"/>
                <w:sz w:val="24"/>
                <w:szCs w:val="24"/>
              </w:rPr>
              <w:t xml:space="preserve">OBRIGACOES PATRONAIS                                                            </w:t>
            </w:r>
          </w:p>
        </w:tc>
      </w:tr>
      <w:tr w:rsidR="006F240B" w:rsidRPr="009C7948" w14:paraId="5EE60B66" w14:textId="77777777" w:rsidTr="009C7948">
        <w:trPr>
          <w:trHeight w:val="25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2F536D1" w14:textId="77777777" w:rsidR="006F240B" w:rsidRPr="009C7948" w:rsidRDefault="006F240B" w:rsidP="009C7948">
            <w:pPr>
              <w:jc w:val="center"/>
              <w:rPr>
                <w:rFonts w:cstheme="minorHAnsi"/>
                <w:sz w:val="24"/>
                <w:szCs w:val="24"/>
              </w:rPr>
            </w:pPr>
            <w:r w:rsidRPr="009C7948">
              <w:rPr>
                <w:rFonts w:cstheme="minorHAnsi"/>
                <w:sz w:val="24"/>
                <w:szCs w:val="24"/>
              </w:rPr>
              <w:t>16</w:t>
            </w:r>
          </w:p>
        </w:tc>
        <w:tc>
          <w:tcPr>
            <w:tcW w:w="6257" w:type="dxa"/>
            <w:tcBorders>
              <w:top w:val="nil"/>
              <w:left w:val="nil"/>
              <w:bottom w:val="single" w:sz="4" w:space="0" w:color="auto"/>
              <w:right w:val="single" w:sz="4" w:space="0" w:color="auto"/>
            </w:tcBorders>
            <w:shd w:val="clear" w:color="auto" w:fill="auto"/>
            <w:noWrap/>
            <w:vAlign w:val="bottom"/>
            <w:hideMark/>
          </w:tcPr>
          <w:p w14:paraId="0444CFD7" w14:textId="77777777" w:rsidR="006F240B" w:rsidRPr="009C7948" w:rsidRDefault="006F240B" w:rsidP="009C7948">
            <w:pPr>
              <w:rPr>
                <w:rFonts w:cstheme="minorHAnsi"/>
                <w:sz w:val="24"/>
                <w:szCs w:val="24"/>
              </w:rPr>
            </w:pPr>
            <w:r w:rsidRPr="009C7948">
              <w:rPr>
                <w:rFonts w:cstheme="minorHAnsi"/>
                <w:sz w:val="24"/>
                <w:szCs w:val="24"/>
              </w:rPr>
              <w:t xml:space="preserve">OUTRAS DESPESAS VARIAVEIS - PESSOAL CIVIL                                       </w:t>
            </w:r>
          </w:p>
        </w:tc>
      </w:tr>
      <w:tr w:rsidR="006F240B" w:rsidRPr="009C7948" w14:paraId="5D0F089A" w14:textId="77777777" w:rsidTr="009C7948">
        <w:trPr>
          <w:trHeight w:val="25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A502CE9" w14:textId="77777777" w:rsidR="006F240B" w:rsidRPr="009C7948" w:rsidRDefault="006F240B" w:rsidP="009C7948">
            <w:pPr>
              <w:jc w:val="center"/>
              <w:rPr>
                <w:rFonts w:cstheme="minorHAnsi"/>
                <w:sz w:val="24"/>
                <w:szCs w:val="24"/>
              </w:rPr>
            </w:pPr>
            <w:r w:rsidRPr="009C7948">
              <w:rPr>
                <w:rFonts w:cstheme="minorHAnsi"/>
                <w:sz w:val="24"/>
                <w:szCs w:val="24"/>
              </w:rPr>
              <w:t>46</w:t>
            </w:r>
          </w:p>
        </w:tc>
        <w:tc>
          <w:tcPr>
            <w:tcW w:w="6257" w:type="dxa"/>
            <w:tcBorders>
              <w:top w:val="nil"/>
              <w:left w:val="nil"/>
              <w:bottom w:val="single" w:sz="4" w:space="0" w:color="auto"/>
              <w:right w:val="single" w:sz="4" w:space="0" w:color="auto"/>
            </w:tcBorders>
            <w:shd w:val="clear" w:color="auto" w:fill="auto"/>
            <w:noWrap/>
            <w:vAlign w:val="bottom"/>
            <w:hideMark/>
          </w:tcPr>
          <w:p w14:paraId="30D7ACDB" w14:textId="77777777" w:rsidR="006F240B" w:rsidRPr="009C7948" w:rsidRDefault="006F240B" w:rsidP="009C7948">
            <w:pPr>
              <w:rPr>
                <w:rFonts w:cstheme="minorHAnsi"/>
                <w:sz w:val="24"/>
                <w:szCs w:val="24"/>
              </w:rPr>
            </w:pPr>
            <w:r w:rsidRPr="009C7948">
              <w:rPr>
                <w:rFonts w:cstheme="minorHAnsi"/>
                <w:sz w:val="24"/>
                <w:szCs w:val="24"/>
              </w:rPr>
              <w:t xml:space="preserve">AUXILIO-ALIMENTACAO                                                             </w:t>
            </w:r>
          </w:p>
        </w:tc>
      </w:tr>
      <w:tr w:rsidR="006F240B" w:rsidRPr="009C7948" w14:paraId="73CDED41" w14:textId="77777777" w:rsidTr="009C7948">
        <w:trPr>
          <w:trHeight w:val="25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4C9DAE2" w14:textId="77777777" w:rsidR="006F240B" w:rsidRPr="009C7948" w:rsidRDefault="006F240B" w:rsidP="009C7948">
            <w:pPr>
              <w:jc w:val="center"/>
              <w:rPr>
                <w:rFonts w:cstheme="minorHAnsi"/>
                <w:sz w:val="24"/>
                <w:szCs w:val="24"/>
              </w:rPr>
            </w:pPr>
            <w:r w:rsidRPr="009C7948">
              <w:rPr>
                <w:rFonts w:cstheme="minorHAnsi"/>
                <w:sz w:val="24"/>
                <w:szCs w:val="24"/>
              </w:rPr>
              <w:t>49</w:t>
            </w:r>
          </w:p>
        </w:tc>
        <w:tc>
          <w:tcPr>
            <w:tcW w:w="6257" w:type="dxa"/>
            <w:tcBorders>
              <w:top w:val="nil"/>
              <w:left w:val="nil"/>
              <w:bottom w:val="single" w:sz="4" w:space="0" w:color="auto"/>
              <w:right w:val="single" w:sz="4" w:space="0" w:color="auto"/>
            </w:tcBorders>
            <w:shd w:val="clear" w:color="auto" w:fill="auto"/>
            <w:noWrap/>
            <w:vAlign w:val="bottom"/>
            <w:hideMark/>
          </w:tcPr>
          <w:p w14:paraId="6EDEC8E5" w14:textId="77777777" w:rsidR="006F240B" w:rsidRPr="009C7948" w:rsidRDefault="006F240B" w:rsidP="009C7948">
            <w:pPr>
              <w:rPr>
                <w:rFonts w:cstheme="minorHAnsi"/>
                <w:sz w:val="24"/>
                <w:szCs w:val="24"/>
              </w:rPr>
            </w:pPr>
            <w:r w:rsidRPr="009C7948">
              <w:rPr>
                <w:rFonts w:cstheme="minorHAnsi"/>
                <w:sz w:val="24"/>
                <w:szCs w:val="24"/>
              </w:rPr>
              <w:t xml:space="preserve">AUXILIO-TRANSPORTE                                                              </w:t>
            </w:r>
          </w:p>
        </w:tc>
      </w:tr>
      <w:tr w:rsidR="006F240B" w:rsidRPr="009C7948" w14:paraId="26478B7D" w14:textId="77777777" w:rsidTr="009C7948">
        <w:trPr>
          <w:trHeight w:val="25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E13BE64" w14:textId="77777777" w:rsidR="006F240B" w:rsidRPr="009C7948" w:rsidRDefault="006F240B" w:rsidP="009C7948">
            <w:pPr>
              <w:jc w:val="center"/>
              <w:rPr>
                <w:rFonts w:cstheme="minorHAnsi"/>
                <w:sz w:val="24"/>
                <w:szCs w:val="24"/>
              </w:rPr>
            </w:pPr>
            <w:r w:rsidRPr="009C7948">
              <w:rPr>
                <w:rFonts w:cstheme="minorHAnsi"/>
                <w:sz w:val="24"/>
                <w:szCs w:val="24"/>
              </w:rPr>
              <w:t>94</w:t>
            </w:r>
          </w:p>
        </w:tc>
        <w:tc>
          <w:tcPr>
            <w:tcW w:w="6257" w:type="dxa"/>
            <w:tcBorders>
              <w:top w:val="nil"/>
              <w:left w:val="nil"/>
              <w:bottom w:val="single" w:sz="4" w:space="0" w:color="auto"/>
              <w:right w:val="single" w:sz="4" w:space="0" w:color="auto"/>
            </w:tcBorders>
            <w:shd w:val="clear" w:color="auto" w:fill="auto"/>
            <w:noWrap/>
            <w:vAlign w:val="bottom"/>
            <w:hideMark/>
          </w:tcPr>
          <w:p w14:paraId="167BCBD6" w14:textId="77777777" w:rsidR="006F240B" w:rsidRPr="009C7948" w:rsidRDefault="006F240B" w:rsidP="009C7948">
            <w:pPr>
              <w:rPr>
                <w:rFonts w:cstheme="minorHAnsi"/>
                <w:sz w:val="24"/>
                <w:szCs w:val="24"/>
              </w:rPr>
            </w:pPr>
            <w:r w:rsidRPr="009C7948">
              <w:rPr>
                <w:rFonts w:cstheme="minorHAnsi"/>
                <w:sz w:val="24"/>
                <w:szCs w:val="24"/>
              </w:rPr>
              <w:t xml:space="preserve">INDENIZACOES E RESTITUICOES TRABALHISTAS                                        </w:t>
            </w:r>
          </w:p>
        </w:tc>
      </w:tr>
      <w:tr w:rsidR="006F240B" w:rsidRPr="009C7948" w14:paraId="4EF0F45D" w14:textId="77777777" w:rsidTr="009C7948">
        <w:trPr>
          <w:trHeight w:val="25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1BEFD79" w14:textId="77777777" w:rsidR="006F240B" w:rsidRPr="009C7948" w:rsidRDefault="006F240B" w:rsidP="009C7948">
            <w:pPr>
              <w:jc w:val="center"/>
              <w:rPr>
                <w:rFonts w:cstheme="minorHAnsi"/>
                <w:sz w:val="24"/>
                <w:szCs w:val="24"/>
              </w:rPr>
            </w:pPr>
            <w:r w:rsidRPr="009C7948">
              <w:rPr>
                <w:rFonts w:cstheme="minorHAnsi"/>
                <w:sz w:val="24"/>
                <w:szCs w:val="24"/>
              </w:rPr>
              <w:t>96</w:t>
            </w:r>
          </w:p>
        </w:tc>
        <w:tc>
          <w:tcPr>
            <w:tcW w:w="6257" w:type="dxa"/>
            <w:tcBorders>
              <w:top w:val="nil"/>
              <w:left w:val="nil"/>
              <w:bottom w:val="single" w:sz="4" w:space="0" w:color="auto"/>
              <w:right w:val="single" w:sz="4" w:space="0" w:color="auto"/>
            </w:tcBorders>
            <w:shd w:val="clear" w:color="auto" w:fill="auto"/>
            <w:noWrap/>
            <w:vAlign w:val="bottom"/>
            <w:hideMark/>
          </w:tcPr>
          <w:p w14:paraId="370ED43D" w14:textId="77777777" w:rsidR="006F240B" w:rsidRPr="009C7948" w:rsidRDefault="006F240B" w:rsidP="009C7948">
            <w:pPr>
              <w:rPr>
                <w:rFonts w:cstheme="minorHAnsi"/>
                <w:sz w:val="24"/>
                <w:szCs w:val="24"/>
              </w:rPr>
            </w:pPr>
            <w:r w:rsidRPr="009C7948">
              <w:rPr>
                <w:rFonts w:cstheme="minorHAnsi"/>
                <w:sz w:val="24"/>
                <w:szCs w:val="24"/>
              </w:rPr>
              <w:t xml:space="preserve">RESSARCIMENTO DE DESPESAS DE PESSOAL REQUISITADO                                </w:t>
            </w:r>
          </w:p>
        </w:tc>
      </w:tr>
      <w:tr w:rsidR="006F240B" w:rsidRPr="009C7948" w14:paraId="783140B2" w14:textId="77777777" w:rsidTr="009C7948">
        <w:trPr>
          <w:trHeight w:val="25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CDB6336" w14:textId="77777777" w:rsidR="006F240B" w:rsidRPr="009C7948" w:rsidRDefault="006F240B" w:rsidP="009C7948">
            <w:pPr>
              <w:jc w:val="center"/>
              <w:rPr>
                <w:rFonts w:cstheme="minorHAnsi"/>
                <w:sz w:val="24"/>
                <w:szCs w:val="24"/>
              </w:rPr>
            </w:pPr>
            <w:r w:rsidRPr="009C7948">
              <w:rPr>
                <w:rFonts w:cstheme="minorHAnsi"/>
                <w:sz w:val="24"/>
                <w:szCs w:val="24"/>
              </w:rPr>
              <w:t>98</w:t>
            </w:r>
          </w:p>
        </w:tc>
        <w:tc>
          <w:tcPr>
            <w:tcW w:w="6257" w:type="dxa"/>
            <w:tcBorders>
              <w:top w:val="nil"/>
              <w:left w:val="nil"/>
              <w:bottom w:val="single" w:sz="4" w:space="0" w:color="auto"/>
              <w:right w:val="single" w:sz="4" w:space="0" w:color="auto"/>
            </w:tcBorders>
            <w:shd w:val="clear" w:color="auto" w:fill="auto"/>
            <w:noWrap/>
            <w:vAlign w:val="bottom"/>
            <w:hideMark/>
          </w:tcPr>
          <w:p w14:paraId="5779D6C6" w14:textId="77777777" w:rsidR="006F240B" w:rsidRPr="009C7948" w:rsidRDefault="006F240B" w:rsidP="009C7948">
            <w:pPr>
              <w:rPr>
                <w:rFonts w:cstheme="minorHAnsi"/>
                <w:sz w:val="24"/>
                <w:szCs w:val="24"/>
              </w:rPr>
            </w:pPr>
            <w:r w:rsidRPr="009C7948">
              <w:rPr>
                <w:rFonts w:cstheme="minorHAnsi"/>
                <w:sz w:val="24"/>
                <w:szCs w:val="24"/>
              </w:rPr>
              <w:t>COMPENSAÇÕES AO RGPS</w:t>
            </w:r>
          </w:p>
        </w:tc>
      </w:tr>
    </w:tbl>
    <w:p w14:paraId="148BD38B" w14:textId="77777777" w:rsidR="006F240B" w:rsidRPr="009C7948" w:rsidRDefault="006F240B" w:rsidP="006F240B">
      <w:pPr>
        <w:pStyle w:val="Recuodecorpodetexto"/>
        <w:tabs>
          <w:tab w:val="left" w:pos="900"/>
        </w:tabs>
        <w:spacing w:after="240" w:line="240" w:lineRule="auto"/>
        <w:ind w:left="720"/>
        <w:jc w:val="both"/>
        <w:rPr>
          <w:rFonts w:cstheme="minorHAnsi"/>
          <w:color w:val="000000" w:themeColor="text1"/>
          <w:sz w:val="24"/>
          <w:szCs w:val="24"/>
        </w:rPr>
      </w:pPr>
    </w:p>
    <w:p w14:paraId="533F3E1B" w14:textId="1438BBB3" w:rsidR="006F240B" w:rsidRPr="009C7948" w:rsidRDefault="006F240B" w:rsidP="00E21D5E">
      <w:pPr>
        <w:ind w:firstLine="708"/>
        <w:jc w:val="both"/>
        <w:rPr>
          <w:rFonts w:cstheme="minorHAnsi"/>
          <w:color w:val="000000" w:themeColor="text1"/>
          <w:sz w:val="24"/>
          <w:szCs w:val="24"/>
        </w:rPr>
      </w:pPr>
      <w:r w:rsidRPr="009C7948">
        <w:rPr>
          <w:rFonts w:cstheme="minorHAnsi"/>
          <w:color w:val="000000" w:themeColor="text1"/>
          <w:sz w:val="24"/>
          <w:szCs w:val="24"/>
        </w:rPr>
        <w:t>Os critérios utilizados para delimitar as despesas com pessoal devem ser revistos para cada PAINT elaborado e devem ser documentados junto com o plano anual conforme modelo da planilha "Matriz Risco PAINT", a aba "Observações"</w:t>
      </w:r>
      <w:r w:rsidR="00777BCA">
        <w:rPr>
          <w:rFonts w:cstheme="minorHAnsi"/>
          <w:color w:val="000000" w:themeColor="text1"/>
          <w:sz w:val="24"/>
          <w:szCs w:val="24"/>
        </w:rPr>
        <w:t>.</w:t>
      </w:r>
    </w:p>
    <w:p w14:paraId="3C3E7E01" w14:textId="55917829" w:rsidR="006F240B" w:rsidRPr="009C7948" w:rsidRDefault="00E21D5E" w:rsidP="00E21D5E">
      <w:pPr>
        <w:pStyle w:val="Recuodecorpodetexto"/>
        <w:tabs>
          <w:tab w:val="left" w:pos="709"/>
        </w:tabs>
        <w:spacing w:after="240" w:line="240" w:lineRule="auto"/>
        <w:ind w:left="0"/>
        <w:jc w:val="both"/>
        <w:rPr>
          <w:rFonts w:cstheme="minorHAnsi"/>
          <w:color w:val="000000" w:themeColor="text1"/>
          <w:sz w:val="24"/>
          <w:szCs w:val="24"/>
        </w:rPr>
      </w:pPr>
      <w:r>
        <w:rPr>
          <w:rFonts w:cstheme="minorHAnsi"/>
          <w:b/>
          <w:color w:val="000000" w:themeColor="text1"/>
          <w:sz w:val="24"/>
          <w:szCs w:val="24"/>
        </w:rPr>
        <w:tab/>
      </w:r>
      <w:r w:rsidR="006F240B" w:rsidRPr="009C7948">
        <w:rPr>
          <w:rFonts w:cstheme="minorHAnsi"/>
          <w:b/>
          <w:color w:val="000000" w:themeColor="text1"/>
          <w:sz w:val="24"/>
          <w:szCs w:val="24"/>
        </w:rPr>
        <w:t>Nota 6</w:t>
      </w:r>
      <w:r w:rsidR="006F240B" w:rsidRPr="009C7948">
        <w:rPr>
          <w:rFonts w:cstheme="minorHAnsi"/>
          <w:color w:val="000000" w:themeColor="text1"/>
          <w:sz w:val="24"/>
          <w:szCs w:val="24"/>
        </w:rPr>
        <w:t>: Critérios para delimitar as "demais despesas" utilizadas no critério "Orçamento Executado no Ano Anterior":</w:t>
      </w:r>
    </w:p>
    <w:p w14:paraId="4474D14B" w14:textId="77777777" w:rsidR="006F240B" w:rsidRPr="009C7948" w:rsidRDefault="006F240B" w:rsidP="00E21D5E">
      <w:pPr>
        <w:pStyle w:val="Recuodecorpodetexto"/>
        <w:numPr>
          <w:ilvl w:val="0"/>
          <w:numId w:val="8"/>
        </w:numPr>
        <w:tabs>
          <w:tab w:val="left" w:pos="1134"/>
        </w:tabs>
        <w:spacing w:after="240" w:line="240" w:lineRule="auto"/>
        <w:jc w:val="both"/>
        <w:rPr>
          <w:rFonts w:cstheme="minorHAnsi"/>
          <w:color w:val="000000" w:themeColor="text1"/>
          <w:sz w:val="24"/>
          <w:szCs w:val="24"/>
        </w:rPr>
      </w:pPr>
      <w:r w:rsidRPr="009C7948">
        <w:rPr>
          <w:rFonts w:cstheme="minorHAnsi"/>
          <w:color w:val="000000" w:themeColor="text1"/>
          <w:sz w:val="24"/>
          <w:szCs w:val="24"/>
        </w:rPr>
        <w:lastRenderedPageBreak/>
        <w:t>Todos os empenhos, excluídos àqueles selecionados para as despesas de pessoal;</w:t>
      </w:r>
    </w:p>
    <w:p w14:paraId="508DF76C" w14:textId="77777777" w:rsidR="006F240B" w:rsidRPr="009C7948" w:rsidRDefault="006F240B" w:rsidP="00E21D5E">
      <w:pPr>
        <w:pStyle w:val="Recuodecorpodetexto"/>
        <w:numPr>
          <w:ilvl w:val="0"/>
          <w:numId w:val="8"/>
        </w:numPr>
        <w:tabs>
          <w:tab w:val="left" w:pos="1276"/>
        </w:tabs>
        <w:spacing w:after="240" w:line="240" w:lineRule="auto"/>
        <w:jc w:val="both"/>
        <w:rPr>
          <w:rFonts w:cstheme="minorHAnsi"/>
          <w:color w:val="000000" w:themeColor="text1"/>
          <w:sz w:val="24"/>
          <w:szCs w:val="24"/>
        </w:rPr>
      </w:pPr>
      <w:r w:rsidRPr="009C7948">
        <w:rPr>
          <w:rFonts w:cstheme="minorHAnsi"/>
          <w:color w:val="000000" w:themeColor="text1"/>
          <w:sz w:val="24"/>
          <w:szCs w:val="24"/>
        </w:rPr>
        <w:t>Exclusão de empenhos referentes aos seguintes Elementos de Despesas:</w:t>
      </w:r>
    </w:p>
    <w:tbl>
      <w:tblPr>
        <w:tblW w:w="7211" w:type="dxa"/>
        <w:jc w:val="center"/>
        <w:tblCellMar>
          <w:left w:w="70" w:type="dxa"/>
          <w:right w:w="70" w:type="dxa"/>
        </w:tblCellMar>
        <w:tblLook w:val="04A0" w:firstRow="1" w:lastRow="0" w:firstColumn="1" w:lastColumn="0" w:noHBand="0" w:noVBand="1"/>
      </w:tblPr>
      <w:tblGrid>
        <w:gridCol w:w="700"/>
        <w:gridCol w:w="6511"/>
      </w:tblGrid>
      <w:tr w:rsidR="006F240B" w:rsidRPr="009C7948" w14:paraId="14E58DC4" w14:textId="77777777" w:rsidTr="009C7948">
        <w:trPr>
          <w:trHeight w:val="255"/>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9C784" w14:textId="77777777" w:rsidR="006F240B" w:rsidRPr="009C7948" w:rsidRDefault="006F240B" w:rsidP="009C7948">
            <w:pPr>
              <w:jc w:val="center"/>
              <w:rPr>
                <w:rFonts w:cstheme="minorHAnsi"/>
                <w:sz w:val="24"/>
                <w:szCs w:val="24"/>
              </w:rPr>
            </w:pPr>
            <w:r w:rsidRPr="009C7948">
              <w:rPr>
                <w:rFonts w:cstheme="minorHAnsi"/>
                <w:sz w:val="24"/>
                <w:szCs w:val="24"/>
              </w:rPr>
              <w:t>21</w:t>
            </w:r>
          </w:p>
        </w:tc>
        <w:tc>
          <w:tcPr>
            <w:tcW w:w="6511" w:type="dxa"/>
            <w:tcBorders>
              <w:top w:val="single" w:sz="4" w:space="0" w:color="auto"/>
              <w:left w:val="nil"/>
              <w:bottom w:val="single" w:sz="4" w:space="0" w:color="auto"/>
              <w:right w:val="single" w:sz="4" w:space="0" w:color="auto"/>
            </w:tcBorders>
            <w:shd w:val="clear" w:color="auto" w:fill="auto"/>
            <w:noWrap/>
            <w:vAlign w:val="bottom"/>
            <w:hideMark/>
          </w:tcPr>
          <w:p w14:paraId="1C4818A1" w14:textId="77777777" w:rsidR="006F240B" w:rsidRPr="009C7948" w:rsidRDefault="006F240B" w:rsidP="009C7948">
            <w:pPr>
              <w:rPr>
                <w:rFonts w:cstheme="minorHAnsi"/>
                <w:sz w:val="24"/>
                <w:szCs w:val="24"/>
              </w:rPr>
            </w:pPr>
            <w:r w:rsidRPr="009C7948">
              <w:rPr>
                <w:rFonts w:cstheme="minorHAnsi"/>
                <w:sz w:val="24"/>
                <w:szCs w:val="24"/>
              </w:rPr>
              <w:t xml:space="preserve">JUROS SOBRE A DIVIDA POR CONTRATO                                               </w:t>
            </w:r>
          </w:p>
        </w:tc>
      </w:tr>
      <w:tr w:rsidR="006F240B" w:rsidRPr="009C7948" w14:paraId="53BE744A" w14:textId="77777777" w:rsidTr="009C7948">
        <w:trPr>
          <w:trHeight w:val="25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57C514C" w14:textId="77777777" w:rsidR="006F240B" w:rsidRPr="009C7948" w:rsidRDefault="006F240B" w:rsidP="009C7948">
            <w:pPr>
              <w:jc w:val="center"/>
              <w:rPr>
                <w:rFonts w:cstheme="minorHAnsi"/>
                <w:sz w:val="24"/>
                <w:szCs w:val="24"/>
              </w:rPr>
            </w:pPr>
            <w:r w:rsidRPr="009C7948">
              <w:rPr>
                <w:rFonts w:cstheme="minorHAnsi"/>
                <w:sz w:val="24"/>
                <w:szCs w:val="24"/>
              </w:rPr>
              <w:t>22</w:t>
            </w:r>
          </w:p>
        </w:tc>
        <w:tc>
          <w:tcPr>
            <w:tcW w:w="6511" w:type="dxa"/>
            <w:tcBorders>
              <w:top w:val="nil"/>
              <w:left w:val="nil"/>
              <w:bottom w:val="single" w:sz="4" w:space="0" w:color="auto"/>
              <w:right w:val="single" w:sz="4" w:space="0" w:color="auto"/>
            </w:tcBorders>
            <w:shd w:val="clear" w:color="auto" w:fill="auto"/>
            <w:noWrap/>
            <w:vAlign w:val="bottom"/>
            <w:hideMark/>
          </w:tcPr>
          <w:p w14:paraId="4D47BA2F" w14:textId="77777777" w:rsidR="006F240B" w:rsidRPr="009C7948" w:rsidRDefault="006F240B" w:rsidP="009C7948">
            <w:pPr>
              <w:rPr>
                <w:rFonts w:cstheme="minorHAnsi"/>
                <w:sz w:val="24"/>
                <w:szCs w:val="24"/>
              </w:rPr>
            </w:pPr>
            <w:r w:rsidRPr="009C7948">
              <w:rPr>
                <w:rFonts w:cstheme="minorHAnsi"/>
                <w:sz w:val="24"/>
                <w:szCs w:val="24"/>
              </w:rPr>
              <w:t xml:space="preserve">OUTROS ENCARGOS SOBRE A DIVIDA POR CONTRATO                                     </w:t>
            </w:r>
          </w:p>
        </w:tc>
      </w:tr>
      <w:tr w:rsidR="006F240B" w:rsidRPr="009C7948" w14:paraId="4D3B6713" w14:textId="77777777" w:rsidTr="009C7948">
        <w:trPr>
          <w:trHeight w:val="25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4C802535" w14:textId="77777777" w:rsidR="006F240B" w:rsidRPr="009C7948" w:rsidRDefault="006F240B" w:rsidP="009C7948">
            <w:pPr>
              <w:jc w:val="center"/>
              <w:rPr>
                <w:rFonts w:cstheme="minorHAnsi"/>
                <w:sz w:val="24"/>
                <w:szCs w:val="24"/>
              </w:rPr>
            </w:pPr>
            <w:r w:rsidRPr="009C7948">
              <w:rPr>
                <w:rFonts w:cstheme="minorHAnsi"/>
                <w:sz w:val="24"/>
                <w:szCs w:val="24"/>
              </w:rPr>
              <w:t>47</w:t>
            </w:r>
          </w:p>
        </w:tc>
        <w:tc>
          <w:tcPr>
            <w:tcW w:w="6511" w:type="dxa"/>
            <w:tcBorders>
              <w:top w:val="nil"/>
              <w:left w:val="nil"/>
              <w:bottom w:val="single" w:sz="4" w:space="0" w:color="auto"/>
              <w:right w:val="single" w:sz="4" w:space="0" w:color="auto"/>
            </w:tcBorders>
            <w:shd w:val="clear" w:color="auto" w:fill="auto"/>
            <w:noWrap/>
            <w:vAlign w:val="bottom"/>
            <w:hideMark/>
          </w:tcPr>
          <w:p w14:paraId="6B20326D" w14:textId="77777777" w:rsidR="006F240B" w:rsidRPr="009C7948" w:rsidRDefault="006F240B" w:rsidP="009C7948">
            <w:pPr>
              <w:rPr>
                <w:rFonts w:cstheme="minorHAnsi"/>
                <w:sz w:val="24"/>
                <w:szCs w:val="24"/>
              </w:rPr>
            </w:pPr>
            <w:r w:rsidRPr="009C7948">
              <w:rPr>
                <w:rFonts w:cstheme="minorHAnsi"/>
                <w:sz w:val="24"/>
                <w:szCs w:val="24"/>
              </w:rPr>
              <w:t xml:space="preserve">OBRIGACOES TRIBUTARIAS E CONTRIBUTIVAS                                          </w:t>
            </w:r>
          </w:p>
        </w:tc>
      </w:tr>
      <w:tr w:rsidR="006F240B" w:rsidRPr="009C7948" w14:paraId="740CE994" w14:textId="77777777" w:rsidTr="009C7948">
        <w:trPr>
          <w:trHeight w:val="255"/>
          <w:jc w:val="center"/>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7AEE17E5" w14:textId="77777777" w:rsidR="006F240B" w:rsidRPr="009C7948" w:rsidRDefault="006F240B" w:rsidP="009C7948">
            <w:pPr>
              <w:jc w:val="center"/>
              <w:rPr>
                <w:rFonts w:cstheme="minorHAnsi"/>
                <w:sz w:val="24"/>
                <w:szCs w:val="24"/>
              </w:rPr>
            </w:pPr>
            <w:r w:rsidRPr="009C7948">
              <w:rPr>
                <w:rFonts w:cstheme="minorHAnsi"/>
                <w:sz w:val="24"/>
                <w:szCs w:val="24"/>
              </w:rPr>
              <w:t>71</w:t>
            </w:r>
          </w:p>
        </w:tc>
        <w:tc>
          <w:tcPr>
            <w:tcW w:w="6511" w:type="dxa"/>
            <w:tcBorders>
              <w:top w:val="nil"/>
              <w:left w:val="nil"/>
              <w:bottom w:val="single" w:sz="4" w:space="0" w:color="auto"/>
              <w:right w:val="single" w:sz="4" w:space="0" w:color="auto"/>
            </w:tcBorders>
            <w:shd w:val="clear" w:color="auto" w:fill="auto"/>
            <w:noWrap/>
            <w:vAlign w:val="bottom"/>
            <w:hideMark/>
          </w:tcPr>
          <w:p w14:paraId="1B179DC9" w14:textId="77777777" w:rsidR="006F240B" w:rsidRPr="009C7948" w:rsidRDefault="006F240B" w:rsidP="009C7948">
            <w:pPr>
              <w:rPr>
                <w:rFonts w:cstheme="minorHAnsi"/>
                <w:sz w:val="24"/>
                <w:szCs w:val="24"/>
              </w:rPr>
            </w:pPr>
            <w:r w:rsidRPr="009C7948">
              <w:rPr>
                <w:rFonts w:cstheme="minorHAnsi"/>
                <w:sz w:val="24"/>
                <w:szCs w:val="24"/>
              </w:rPr>
              <w:t xml:space="preserve">PRINCIPAL DA DIVIDA CONTRATUAL RESGATADO                                        </w:t>
            </w:r>
          </w:p>
        </w:tc>
      </w:tr>
    </w:tbl>
    <w:p w14:paraId="2E69D07F" w14:textId="77777777" w:rsidR="006F240B" w:rsidRPr="009C7948" w:rsidRDefault="006F240B" w:rsidP="006F240B">
      <w:pPr>
        <w:pStyle w:val="Recuodecorpodetexto"/>
        <w:tabs>
          <w:tab w:val="left" w:pos="900"/>
        </w:tabs>
        <w:spacing w:after="240" w:line="240" w:lineRule="auto"/>
        <w:jc w:val="both"/>
        <w:rPr>
          <w:rFonts w:cstheme="minorHAnsi"/>
          <w:color w:val="1F497D"/>
          <w:sz w:val="24"/>
          <w:szCs w:val="24"/>
        </w:rPr>
      </w:pPr>
    </w:p>
    <w:p w14:paraId="2C706A2F" w14:textId="5F857A72" w:rsidR="006F240B" w:rsidRPr="009C7948" w:rsidRDefault="006F240B" w:rsidP="006F240B">
      <w:pPr>
        <w:pStyle w:val="Recuodecorpodetexto"/>
        <w:tabs>
          <w:tab w:val="left" w:pos="900"/>
        </w:tabs>
        <w:spacing w:after="240" w:line="240" w:lineRule="auto"/>
        <w:ind w:left="0"/>
        <w:jc w:val="both"/>
        <w:rPr>
          <w:rFonts w:cstheme="minorHAnsi"/>
          <w:color w:val="000000"/>
          <w:sz w:val="24"/>
          <w:szCs w:val="24"/>
        </w:rPr>
      </w:pPr>
      <w:r w:rsidRPr="009C7948">
        <w:rPr>
          <w:rFonts w:cstheme="minorHAnsi"/>
          <w:color w:val="000000"/>
          <w:sz w:val="24"/>
          <w:szCs w:val="24"/>
        </w:rPr>
        <w:t>Os critérios utilizados para delimitar as “demais despesas” devem ser revistos para cada PAINT elaborado e devem ser documentados junto com o plano anual conforme modelo da planilha "Matriz Risco PAINT", na aba "Observações"</w:t>
      </w:r>
      <w:r w:rsidR="00DF5000" w:rsidRPr="00DF5000">
        <w:rPr>
          <w:rFonts w:cstheme="minorHAnsi"/>
          <w:color w:val="000000"/>
          <w:sz w:val="24"/>
          <w:szCs w:val="24"/>
        </w:rPr>
        <w:t>.</w:t>
      </w:r>
    </w:p>
    <w:p w14:paraId="5D2E9788" w14:textId="07AD8B95" w:rsidR="006F240B" w:rsidRDefault="00DF5000" w:rsidP="00DF5000">
      <w:pPr>
        <w:pStyle w:val="Recuodecorpodetexto"/>
        <w:tabs>
          <w:tab w:val="left" w:pos="709"/>
        </w:tabs>
        <w:spacing w:after="240" w:line="240" w:lineRule="auto"/>
        <w:ind w:left="0"/>
        <w:jc w:val="both"/>
        <w:rPr>
          <w:rFonts w:cstheme="minorHAnsi"/>
          <w:color w:val="000000"/>
          <w:sz w:val="24"/>
          <w:szCs w:val="24"/>
        </w:rPr>
      </w:pPr>
      <w:r>
        <w:rPr>
          <w:rFonts w:cstheme="minorHAnsi"/>
          <w:b/>
          <w:color w:val="000000" w:themeColor="text1"/>
          <w:sz w:val="24"/>
          <w:szCs w:val="24"/>
        </w:rPr>
        <w:tab/>
      </w:r>
      <w:r w:rsidR="006F240B" w:rsidRPr="009C7948">
        <w:rPr>
          <w:rFonts w:cstheme="minorHAnsi"/>
          <w:b/>
          <w:color w:val="000000" w:themeColor="text1"/>
          <w:sz w:val="24"/>
          <w:szCs w:val="24"/>
        </w:rPr>
        <w:t xml:space="preserve">Nota 7: </w:t>
      </w:r>
      <w:r>
        <w:rPr>
          <w:rFonts w:cstheme="minorHAnsi"/>
          <w:color w:val="000000"/>
          <w:sz w:val="24"/>
          <w:szCs w:val="24"/>
        </w:rPr>
        <w:t>O</w:t>
      </w:r>
      <w:r w:rsidR="006F240B" w:rsidRPr="009C7948">
        <w:rPr>
          <w:rFonts w:cstheme="minorHAnsi"/>
          <w:color w:val="000000"/>
          <w:sz w:val="24"/>
          <w:szCs w:val="24"/>
        </w:rPr>
        <w:t xml:space="preserve"> fator Orçamento Executado no Ano Anterior tem suas influências levadas em conta através de uma escala </w:t>
      </w:r>
      <w:r>
        <w:rPr>
          <w:rFonts w:cstheme="minorHAnsi"/>
          <w:color w:val="000000"/>
          <w:sz w:val="24"/>
          <w:szCs w:val="24"/>
        </w:rPr>
        <w:t xml:space="preserve">estatística </w:t>
      </w:r>
      <w:r w:rsidR="006F240B" w:rsidRPr="009C7948">
        <w:rPr>
          <w:rFonts w:cstheme="minorHAnsi"/>
          <w:color w:val="000000"/>
          <w:sz w:val="24"/>
          <w:szCs w:val="24"/>
        </w:rPr>
        <w:t>baseada em amplitude de classes, de forma a calcular faixas de intervalos</w:t>
      </w:r>
      <w:r>
        <w:rPr>
          <w:rFonts w:cstheme="minorHAnsi"/>
          <w:color w:val="000000"/>
          <w:sz w:val="24"/>
          <w:szCs w:val="24"/>
        </w:rPr>
        <w:t>.</w:t>
      </w:r>
      <w:r w:rsidR="006F240B" w:rsidRPr="009C7948">
        <w:rPr>
          <w:rFonts w:cstheme="minorHAnsi"/>
          <w:color w:val="000000"/>
          <w:sz w:val="24"/>
          <w:szCs w:val="24"/>
        </w:rPr>
        <w:t xml:space="preserve"> </w:t>
      </w:r>
      <w:r>
        <w:rPr>
          <w:rFonts w:cstheme="minorHAnsi"/>
          <w:color w:val="000000"/>
          <w:sz w:val="24"/>
          <w:szCs w:val="24"/>
        </w:rPr>
        <w:t>P</w:t>
      </w:r>
      <w:r w:rsidR="006F240B" w:rsidRPr="009C7948">
        <w:rPr>
          <w:rFonts w:cstheme="minorHAnsi"/>
          <w:color w:val="000000"/>
          <w:sz w:val="24"/>
          <w:szCs w:val="24"/>
        </w:rPr>
        <w:t>ara a determinação da quantidade de classes, é utilizada a metodologia estatística de determinação de classes que consiste na apuração da quantidade de classes através da raiz quadrada da quantidade total de eventos da população.  A amplitude de cada classe (em R$) será obtida dividindo o valor total da despesa pelo número de classes.</w:t>
      </w:r>
    </w:p>
    <w:p w14:paraId="27D0894E" w14:textId="7F68FE3C" w:rsidR="00DF5000" w:rsidRPr="009C7948" w:rsidRDefault="00DF5000" w:rsidP="00DF5000">
      <w:pPr>
        <w:pStyle w:val="Recuodecorpodetexto"/>
        <w:tabs>
          <w:tab w:val="left" w:pos="709"/>
        </w:tabs>
        <w:spacing w:after="240" w:line="240" w:lineRule="auto"/>
        <w:ind w:left="0"/>
        <w:jc w:val="both"/>
        <w:rPr>
          <w:rFonts w:cstheme="minorHAnsi"/>
          <w:color w:val="000000"/>
          <w:sz w:val="24"/>
          <w:szCs w:val="24"/>
        </w:rPr>
      </w:pPr>
      <w:r>
        <w:rPr>
          <w:rFonts w:cstheme="minorHAnsi"/>
          <w:color w:val="000000"/>
          <w:sz w:val="24"/>
          <w:szCs w:val="24"/>
        </w:rPr>
        <w:tab/>
        <w:t>Para cada classe será atribuído o nível de risco do fator, que consistirá no nível de risco máximo (1 para despesas de pessoal e 4 para demais despesas) dividido pelo número de classes estabelecido.</w:t>
      </w:r>
    </w:p>
    <w:p w14:paraId="20E8534C" w14:textId="71CAD407" w:rsidR="006F240B" w:rsidRPr="009C7948" w:rsidRDefault="00DF5000" w:rsidP="00DF5000">
      <w:pPr>
        <w:pStyle w:val="Recuodecorpodetexto"/>
        <w:tabs>
          <w:tab w:val="left" w:pos="709"/>
        </w:tabs>
        <w:spacing w:after="240" w:line="240" w:lineRule="auto"/>
        <w:ind w:left="0"/>
        <w:jc w:val="both"/>
        <w:rPr>
          <w:rFonts w:cstheme="minorHAnsi"/>
          <w:b/>
          <w:bCs/>
          <w:color w:val="000000" w:themeColor="text1"/>
          <w:sz w:val="24"/>
          <w:szCs w:val="24"/>
        </w:rPr>
      </w:pPr>
      <w:r>
        <w:rPr>
          <w:rFonts w:cstheme="minorHAnsi"/>
          <w:b/>
          <w:color w:val="000000" w:themeColor="text1"/>
          <w:sz w:val="24"/>
          <w:szCs w:val="24"/>
        </w:rPr>
        <w:tab/>
      </w:r>
      <w:r w:rsidR="006F240B" w:rsidRPr="009C7948">
        <w:rPr>
          <w:rFonts w:cstheme="minorHAnsi"/>
          <w:b/>
          <w:color w:val="000000" w:themeColor="text1"/>
          <w:sz w:val="24"/>
          <w:szCs w:val="24"/>
        </w:rPr>
        <w:t xml:space="preserve">Exemplo: PAINT - </w:t>
      </w:r>
      <w:r w:rsidR="006F240B" w:rsidRPr="009C7948">
        <w:rPr>
          <w:rFonts w:cstheme="minorHAnsi"/>
          <w:b/>
          <w:bCs/>
          <w:color w:val="000000" w:themeColor="text1"/>
          <w:sz w:val="24"/>
          <w:szCs w:val="24"/>
        </w:rPr>
        <w:t>CLASSES E NÍVEIS DE RISCO - DESPESA EXECUTADA PARA EXERCÍCIO– PESSOAL (em R$). Supondo 66 unidades de gestoras e a despesa máxima com pessoal por unidade gestora no exercício foi de R$ 100.000.000,00</w:t>
      </w:r>
    </w:p>
    <w:p w14:paraId="0BD04D13" w14:textId="77777777" w:rsidR="006F240B" w:rsidRPr="009C7948" w:rsidRDefault="006F240B" w:rsidP="006F240B">
      <w:pPr>
        <w:pStyle w:val="Recuodecorpodetexto"/>
        <w:tabs>
          <w:tab w:val="left" w:pos="900"/>
        </w:tabs>
        <w:spacing w:after="240" w:line="240" w:lineRule="auto"/>
        <w:ind w:left="0"/>
        <w:jc w:val="both"/>
        <w:rPr>
          <w:rFonts w:cstheme="minorHAnsi"/>
          <w:color w:val="000000" w:themeColor="text1"/>
          <w:sz w:val="24"/>
          <w:szCs w:val="24"/>
        </w:rPr>
      </w:pPr>
      <w:r w:rsidRPr="009C7948">
        <w:rPr>
          <w:rFonts w:cstheme="minorHAnsi"/>
          <w:color w:val="000000" w:themeColor="text1"/>
          <w:sz w:val="24"/>
          <w:szCs w:val="24"/>
        </w:rPr>
        <w:t xml:space="preserve">Número de classes: Raiz Quadrada de 66 (aprox. 8) </w:t>
      </w:r>
    </w:p>
    <w:tbl>
      <w:tblPr>
        <w:tblW w:w="6608" w:type="dxa"/>
        <w:tblInd w:w="50" w:type="dxa"/>
        <w:tblCellMar>
          <w:left w:w="70" w:type="dxa"/>
          <w:right w:w="70" w:type="dxa"/>
        </w:tblCellMar>
        <w:tblLook w:val="0000" w:firstRow="0" w:lastRow="0" w:firstColumn="0" w:lastColumn="0" w:noHBand="0" w:noVBand="0"/>
      </w:tblPr>
      <w:tblGrid>
        <w:gridCol w:w="1480"/>
        <w:gridCol w:w="196"/>
        <w:gridCol w:w="1580"/>
        <w:gridCol w:w="196"/>
        <w:gridCol w:w="1790"/>
        <w:gridCol w:w="196"/>
        <w:gridCol w:w="1380"/>
      </w:tblGrid>
      <w:tr w:rsidR="006F240B" w:rsidRPr="009C7948" w14:paraId="589DE7D3" w14:textId="77777777" w:rsidTr="009C7948">
        <w:trPr>
          <w:trHeight w:val="510"/>
        </w:trPr>
        <w:tc>
          <w:tcPr>
            <w:tcW w:w="1480" w:type="dxa"/>
            <w:tcBorders>
              <w:top w:val="single" w:sz="4" w:space="0" w:color="auto"/>
              <w:left w:val="single" w:sz="4" w:space="0" w:color="auto"/>
              <w:bottom w:val="nil"/>
              <w:right w:val="single" w:sz="4" w:space="0" w:color="auto"/>
            </w:tcBorders>
            <w:shd w:val="clear" w:color="auto" w:fill="FFFFFF"/>
            <w:noWrap/>
            <w:vAlign w:val="center"/>
          </w:tcPr>
          <w:p w14:paraId="512989CC"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w:t>
            </w:r>
          </w:p>
        </w:tc>
        <w:tc>
          <w:tcPr>
            <w:tcW w:w="196" w:type="dxa"/>
            <w:tcBorders>
              <w:top w:val="single" w:sz="4" w:space="0" w:color="auto"/>
              <w:left w:val="nil"/>
              <w:bottom w:val="nil"/>
              <w:right w:val="nil"/>
            </w:tcBorders>
            <w:shd w:val="clear" w:color="auto" w:fill="FFFFFF"/>
            <w:noWrap/>
            <w:vAlign w:val="center"/>
          </w:tcPr>
          <w:p w14:paraId="41984448"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w:t>
            </w:r>
          </w:p>
        </w:tc>
        <w:tc>
          <w:tcPr>
            <w:tcW w:w="1580" w:type="dxa"/>
            <w:tcBorders>
              <w:top w:val="single" w:sz="4" w:space="0" w:color="auto"/>
              <w:left w:val="single" w:sz="4" w:space="0" w:color="auto"/>
              <w:bottom w:val="nil"/>
              <w:right w:val="single" w:sz="4" w:space="0" w:color="auto"/>
            </w:tcBorders>
            <w:shd w:val="clear" w:color="auto" w:fill="FFFFFF"/>
            <w:noWrap/>
            <w:vAlign w:val="center"/>
          </w:tcPr>
          <w:p w14:paraId="09804A96" w14:textId="77777777" w:rsidR="006F240B" w:rsidRPr="009C7948" w:rsidRDefault="006F240B" w:rsidP="009C7948">
            <w:pPr>
              <w:jc w:val="center"/>
              <w:rPr>
                <w:rFonts w:cstheme="minorHAnsi"/>
                <w:b/>
                <w:bCs/>
                <w:color w:val="000000" w:themeColor="text1"/>
                <w:sz w:val="24"/>
                <w:szCs w:val="24"/>
              </w:rPr>
            </w:pPr>
            <w:r w:rsidRPr="009C7948">
              <w:rPr>
                <w:rFonts w:cstheme="minorHAnsi"/>
                <w:b/>
                <w:bCs/>
                <w:color w:val="000000" w:themeColor="text1"/>
                <w:sz w:val="24"/>
                <w:szCs w:val="24"/>
              </w:rPr>
              <w:t>De</w:t>
            </w:r>
          </w:p>
        </w:tc>
        <w:tc>
          <w:tcPr>
            <w:tcW w:w="196" w:type="dxa"/>
            <w:tcBorders>
              <w:top w:val="single" w:sz="4" w:space="0" w:color="auto"/>
              <w:left w:val="nil"/>
              <w:bottom w:val="nil"/>
              <w:right w:val="nil"/>
            </w:tcBorders>
            <w:shd w:val="clear" w:color="auto" w:fill="FFFFFF"/>
            <w:noWrap/>
            <w:vAlign w:val="center"/>
          </w:tcPr>
          <w:p w14:paraId="19BA1A76"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w:t>
            </w:r>
          </w:p>
        </w:tc>
        <w:tc>
          <w:tcPr>
            <w:tcW w:w="1580" w:type="dxa"/>
            <w:tcBorders>
              <w:top w:val="single" w:sz="4" w:space="0" w:color="auto"/>
              <w:left w:val="single" w:sz="4" w:space="0" w:color="auto"/>
              <w:bottom w:val="nil"/>
              <w:right w:val="single" w:sz="4" w:space="0" w:color="auto"/>
            </w:tcBorders>
            <w:shd w:val="clear" w:color="auto" w:fill="FFFFFF"/>
            <w:noWrap/>
            <w:vAlign w:val="center"/>
          </w:tcPr>
          <w:p w14:paraId="1395DCAA" w14:textId="77777777" w:rsidR="006F240B" w:rsidRPr="009C7948" w:rsidRDefault="006F240B" w:rsidP="009C7948">
            <w:pPr>
              <w:jc w:val="center"/>
              <w:rPr>
                <w:rFonts w:cstheme="minorHAnsi"/>
                <w:b/>
                <w:bCs/>
                <w:color w:val="000000" w:themeColor="text1"/>
                <w:sz w:val="24"/>
                <w:szCs w:val="24"/>
              </w:rPr>
            </w:pPr>
            <w:r w:rsidRPr="009C7948">
              <w:rPr>
                <w:rFonts w:cstheme="minorHAnsi"/>
                <w:b/>
                <w:bCs/>
                <w:color w:val="000000" w:themeColor="text1"/>
                <w:sz w:val="24"/>
                <w:szCs w:val="24"/>
              </w:rPr>
              <w:t>Até</w:t>
            </w:r>
          </w:p>
        </w:tc>
        <w:tc>
          <w:tcPr>
            <w:tcW w:w="196" w:type="dxa"/>
            <w:tcBorders>
              <w:top w:val="single" w:sz="4" w:space="0" w:color="auto"/>
              <w:left w:val="nil"/>
              <w:bottom w:val="nil"/>
              <w:right w:val="nil"/>
            </w:tcBorders>
            <w:shd w:val="clear" w:color="auto" w:fill="FFFFFF"/>
            <w:noWrap/>
            <w:vAlign w:val="center"/>
          </w:tcPr>
          <w:p w14:paraId="773F1748"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w:t>
            </w:r>
          </w:p>
        </w:tc>
        <w:tc>
          <w:tcPr>
            <w:tcW w:w="1380" w:type="dxa"/>
            <w:tcBorders>
              <w:top w:val="single" w:sz="4" w:space="0" w:color="auto"/>
              <w:left w:val="single" w:sz="4" w:space="0" w:color="auto"/>
              <w:bottom w:val="nil"/>
              <w:right w:val="single" w:sz="8" w:space="0" w:color="auto"/>
            </w:tcBorders>
            <w:shd w:val="clear" w:color="auto" w:fill="FFFFFF"/>
            <w:vAlign w:val="center"/>
          </w:tcPr>
          <w:p w14:paraId="4A6D27D5" w14:textId="77777777" w:rsidR="006F240B" w:rsidRPr="009C7948" w:rsidRDefault="006F240B" w:rsidP="009C7948">
            <w:pPr>
              <w:jc w:val="center"/>
              <w:rPr>
                <w:rFonts w:cstheme="minorHAnsi"/>
                <w:b/>
                <w:bCs/>
                <w:color w:val="000000" w:themeColor="text1"/>
                <w:sz w:val="24"/>
                <w:szCs w:val="24"/>
              </w:rPr>
            </w:pPr>
            <w:r w:rsidRPr="009C7948">
              <w:rPr>
                <w:rFonts w:cstheme="minorHAnsi"/>
                <w:b/>
                <w:bCs/>
                <w:color w:val="000000" w:themeColor="text1"/>
                <w:sz w:val="24"/>
                <w:szCs w:val="24"/>
              </w:rPr>
              <w:t>Nível de Risco</w:t>
            </w:r>
          </w:p>
        </w:tc>
      </w:tr>
      <w:tr w:rsidR="006F240B" w:rsidRPr="009C7948" w14:paraId="109ACA67" w14:textId="77777777" w:rsidTr="009C7948">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CD37480" w14:textId="77777777" w:rsidR="006F240B" w:rsidRPr="009C7948" w:rsidRDefault="006F240B" w:rsidP="009C7948">
            <w:pPr>
              <w:rPr>
                <w:rFonts w:cstheme="minorHAnsi"/>
                <w:b/>
                <w:color w:val="000000" w:themeColor="text1"/>
                <w:sz w:val="24"/>
                <w:szCs w:val="24"/>
              </w:rPr>
            </w:pPr>
            <w:r w:rsidRPr="009C7948">
              <w:rPr>
                <w:rFonts w:cstheme="minorHAnsi"/>
                <w:b/>
                <w:color w:val="000000" w:themeColor="text1"/>
                <w:sz w:val="24"/>
                <w:szCs w:val="24"/>
              </w:rPr>
              <w:t>1ª Classe</w:t>
            </w:r>
          </w:p>
        </w:tc>
        <w:tc>
          <w:tcPr>
            <w:tcW w:w="196" w:type="dxa"/>
            <w:tcBorders>
              <w:top w:val="single" w:sz="4" w:space="0" w:color="auto"/>
              <w:left w:val="nil"/>
              <w:bottom w:val="nil"/>
              <w:right w:val="nil"/>
            </w:tcBorders>
            <w:shd w:val="clear" w:color="auto" w:fill="FFFFFF"/>
            <w:noWrap/>
            <w:vAlign w:val="bottom"/>
          </w:tcPr>
          <w:p w14:paraId="17292D17"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1B395FC" w14:textId="77777777" w:rsidR="006F240B" w:rsidRPr="009C7948" w:rsidRDefault="006F240B" w:rsidP="009C7948">
            <w:pPr>
              <w:rPr>
                <w:rFonts w:cstheme="minorHAnsi"/>
                <w:color w:val="000000" w:themeColor="text1"/>
                <w:sz w:val="24"/>
                <w:szCs w:val="24"/>
              </w:rPr>
            </w:pPr>
            <w:r w:rsidRPr="009C7948">
              <w:rPr>
                <w:rFonts w:cstheme="minorHAnsi"/>
                <w:color w:val="000000"/>
                <w:sz w:val="24"/>
                <w:szCs w:val="24"/>
              </w:rPr>
              <w:t>R$ 0,00</w:t>
            </w:r>
          </w:p>
        </w:tc>
        <w:tc>
          <w:tcPr>
            <w:tcW w:w="196" w:type="dxa"/>
            <w:tcBorders>
              <w:top w:val="single" w:sz="4" w:space="0" w:color="auto"/>
              <w:left w:val="nil"/>
              <w:bottom w:val="nil"/>
              <w:right w:val="nil"/>
            </w:tcBorders>
            <w:shd w:val="clear" w:color="auto" w:fill="FFFFFF"/>
            <w:noWrap/>
            <w:vAlign w:val="bottom"/>
          </w:tcPr>
          <w:p w14:paraId="018DBB18"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tcPr>
          <w:p w14:paraId="354F3354" w14:textId="77777777" w:rsidR="006F240B" w:rsidRPr="009C7948" w:rsidRDefault="006F240B" w:rsidP="009C7948">
            <w:pPr>
              <w:jc w:val="right"/>
              <w:rPr>
                <w:rFonts w:cstheme="minorHAnsi"/>
                <w:color w:val="000000"/>
                <w:sz w:val="24"/>
                <w:szCs w:val="24"/>
              </w:rPr>
            </w:pPr>
            <w:r w:rsidRPr="009C7948">
              <w:rPr>
                <w:rFonts w:cstheme="minorHAnsi"/>
                <w:color w:val="000000"/>
                <w:sz w:val="24"/>
                <w:szCs w:val="24"/>
              </w:rPr>
              <w:t>R$12.500.000,00</w:t>
            </w:r>
          </w:p>
        </w:tc>
        <w:tc>
          <w:tcPr>
            <w:tcW w:w="196" w:type="dxa"/>
            <w:tcBorders>
              <w:top w:val="single" w:sz="4" w:space="0" w:color="auto"/>
              <w:left w:val="nil"/>
              <w:bottom w:val="nil"/>
              <w:right w:val="nil"/>
            </w:tcBorders>
            <w:shd w:val="clear" w:color="auto" w:fill="FFFFFF"/>
            <w:noWrap/>
            <w:vAlign w:val="bottom"/>
          </w:tcPr>
          <w:p w14:paraId="3A70EC6B"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w:t>
            </w:r>
          </w:p>
        </w:tc>
        <w:tc>
          <w:tcPr>
            <w:tcW w:w="1380" w:type="dxa"/>
            <w:tcBorders>
              <w:top w:val="single" w:sz="4" w:space="0" w:color="auto"/>
              <w:left w:val="single" w:sz="4" w:space="0" w:color="auto"/>
              <w:bottom w:val="single" w:sz="4" w:space="0" w:color="auto"/>
              <w:right w:val="single" w:sz="8" w:space="0" w:color="auto"/>
            </w:tcBorders>
            <w:shd w:val="clear" w:color="auto" w:fill="FFFFFF"/>
            <w:noWrap/>
            <w:vAlign w:val="bottom"/>
          </w:tcPr>
          <w:p w14:paraId="192A8E1E" w14:textId="77777777" w:rsidR="006F240B" w:rsidRPr="009C7948" w:rsidRDefault="006F240B" w:rsidP="009C7948">
            <w:pPr>
              <w:jc w:val="center"/>
              <w:rPr>
                <w:rFonts w:cstheme="minorHAnsi"/>
                <w:color w:val="000000" w:themeColor="text1"/>
                <w:sz w:val="24"/>
                <w:szCs w:val="24"/>
              </w:rPr>
            </w:pPr>
            <w:r w:rsidRPr="009C7948">
              <w:rPr>
                <w:rFonts w:cstheme="minorHAnsi"/>
                <w:color w:val="000000" w:themeColor="text1"/>
                <w:sz w:val="24"/>
                <w:szCs w:val="24"/>
              </w:rPr>
              <w:t>0,125</w:t>
            </w:r>
          </w:p>
        </w:tc>
      </w:tr>
      <w:tr w:rsidR="006F240B" w:rsidRPr="009C7948" w14:paraId="53A00557" w14:textId="77777777" w:rsidTr="009C7948">
        <w:trPr>
          <w:trHeight w:val="255"/>
        </w:trPr>
        <w:tc>
          <w:tcPr>
            <w:tcW w:w="1480" w:type="dxa"/>
            <w:tcBorders>
              <w:top w:val="nil"/>
              <w:left w:val="single" w:sz="4" w:space="0" w:color="auto"/>
              <w:bottom w:val="single" w:sz="4" w:space="0" w:color="auto"/>
              <w:right w:val="single" w:sz="4" w:space="0" w:color="auto"/>
            </w:tcBorders>
            <w:shd w:val="clear" w:color="auto" w:fill="FFFFFF"/>
            <w:noWrap/>
            <w:vAlign w:val="bottom"/>
          </w:tcPr>
          <w:p w14:paraId="1D53790F" w14:textId="77777777" w:rsidR="006F240B" w:rsidRPr="009C7948" w:rsidRDefault="006F240B" w:rsidP="009C7948">
            <w:pPr>
              <w:rPr>
                <w:rFonts w:cstheme="minorHAnsi"/>
                <w:b/>
                <w:color w:val="000000" w:themeColor="text1"/>
                <w:sz w:val="24"/>
                <w:szCs w:val="24"/>
              </w:rPr>
            </w:pPr>
            <w:r w:rsidRPr="009C7948">
              <w:rPr>
                <w:rFonts w:cstheme="minorHAnsi"/>
                <w:b/>
                <w:color w:val="000000" w:themeColor="text1"/>
                <w:sz w:val="24"/>
                <w:szCs w:val="24"/>
              </w:rPr>
              <w:t>2ª Classe</w:t>
            </w:r>
          </w:p>
        </w:tc>
        <w:tc>
          <w:tcPr>
            <w:tcW w:w="196" w:type="dxa"/>
            <w:tcBorders>
              <w:top w:val="nil"/>
              <w:left w:val="nil"/>
              <w:bottom w:val="nil"/>
              <w:right w:val="nil"/>
            </w:tcBorders>
            <w:shd w:val="clear" w:color="auto" w:fill="FFFFFF"/>
            <w:noWrap/>
            <w:vAlign w:val="bottom"/>
          </w:tcPr>
          <w:p w14:paraId="2657EB4C"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w:t>
            </w:r>
          </w:p>
        </w:tc>
        <w:tc>
          <w:tcPr>
            <w:tcW w:w="1580" w:type="dxa"/>
            <w:tcBorders>
              <w:top w:val="nil"/>
              <w:left w:val="single" w:sz="4" w:space="0" w:color="auto"/>
              <w:bottom w:val="single" w:sz="4" w:space="0" w:color="auto"/>
              <w:right w:val="single" w:sz="4" w:space="0" w:color="auto"/>
            </w:tcBorders>
            <w:shd w:val="clear" w:color="auto" w:fill="FFFFFF"/>
            <w:noWrap/>
            <w:vAlign w:val="bottom"/>
          </w:tcPr>
          <w:p w14:paraId="15EA9AF4" w14:textId="77777777" w:rsidR="006F240B" w:rsidRPr="009C7948" w:rsidRDefault="006F240B" w:rsidP="009C7948">
            <w:pPr>
              <w:rPr>
                <w:rFonts w:cstheme="minorHAnsi"/>
                <w:color w:val="000000" w:themeColor="text1"/>
                <w:sz w:val="24"/>
                <w:szCs w:val="24"/>
              </w:rPr>
            </w:pPr>
            <w:r w:rsidRPr="009C7948">
              <w:rPr>
                <w:rFonts w:cstheme="minorHAnsi"/>
                <w:color w:val="000000"/>
                <w:sz w:val="24"/>
                <w:szCs w:val="24"/>
              </w:rPr>
              <w:t>R$ 12.500.000,00</w:t>
            </w:r>
          </w:p>
        </w:tc>
        <w:tc>
          <w:tcPr>
            <w:tcW w:w="196" w:type="dxa"/>
            <w:tcBorders>
              <w:top w:val="nil"/>
              <w:left w:val="nil"/>
              <w:bottom w:val="nil"/>
              <w:right w:val="nil"/>
            </w:tcBorders>
            <w:shd w:val="clear" w:color="auto" w:fill="FFFFFF"/>
            <w:noWrap/>
            <w:vAlign w:val="bottom"/>
          </w:tcPr>
          <w:p w14:paraId="64473C09"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w:t>
            </w:r>
          </w:p>
        </w:tc>
        <w:tc>
          <w:tcPr>
            <w:tcW w:w="1580" w:type="dxa"/>
            <w:tcBorders>
              <w:top w:val="nil"/>
              <w:left w:val="single" w:sz="4" w:space="0" w:color="auto"/>
              <w:bottom w:val="single" w:sz="4" w:space="0" w:color="auto"/>
              <w:right w:val="single" w:sz="4" w:space="0" w:color="auto"/>
            </w:tcBorders>
            <w:shd w:val="clear" w:color="auto" w:fill="FFFFFF"/>
            <w:noWrap/>
          </w:tcPr>
          <w:p w14:paraId="1BD7045B" w14:textId="77777777" w:rsidR="006F240B" w:rsidRPr="009C7948" w:rsidRDefault="006F240B" w:rsidP="009C7948">
            <w:pPr>
              <w:jc w:val="right"/>
              <w:rPr>
                <w:rFonts w:cstheme="minorHAnsi"/>
                <w:color w:val="000000"/>
                <w:sz w:val="24"/>
                <w:szCs w:val="24"/>
              </w:rPr>
            </w:pPr>
            <w:r w:rsidRPr="009C7948">
              <w:rPr>
                <w:rFonts w:cstheme="minorHAnsi"/>
                <w:color w:val="000000"/>
                <w:sz w:val="24"/>
                <w:szCs w:val="24"/>
              </w:rPr>
              <w:t>R$25.000.000,00</w:t>
            </w:r>
          </w:p>
        </w:tc>
        <w:tc>
          <w:tcPr>
            <w:tcW w:w="196" w:type="dxa"/>
            <w:tcBorders>
              <w:top w:val="nil"/>
              <w:left w:val="nil"/>
              <w:bottom w:val="nil"/>
              <w:right w:val="nil"/>
            </w:tcBorders>
            <w:shd w:val="clear" w:color="auto" w:fill="FFFFFF"/>
            <w:noWrap/>
            <w:vAlign w:val="bottom"/>
          </w:tcPr>
          <w:p w14:paraId="22CEDDCB"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w:t>
            </w:r>
          </w:p>
        </w:tc>
        <w:tc>
          <w:tcPr>
            <w:tcW w:w="1380" w:type="dxa"/>
            <w:tcBorders>
              <w:top w:val="nil"/>
              <w:left w:val="single" w:sz="4" w:space="0" w:color="auto"/>
              <w:bottom w:val="single" w:sz="4" w:space="0" w:color="auto"/>
              <w:right w:val="single" w:sz="8" w:space="0" w:color="auto"/>
            </w:tcBorders>
            <w:shd w:val="clear" w:color="auto" w:fill="FFFFFF"/>
            <w:noWrap/>
            <w:vAlign w:val="bottom"/>
          </w:tcPr>
          <w:p w14:paraId="751F7A34" w14:textId="77777777" w:rsidR="006F240B" w:rsidRPr="009C7948" w:rsidRDefault="006F240B" w:rsidP="009C7948">
            <w:pPr>
              <w:jc w:val="center"/>
              <w:rPr>
                <w:rFonts w:cstheme="minorHAnsi"/>
                <w:color w:val="000000" w:themeColor="text1"/>
                <w:sz w:val="24"/>
                <w:szCs w:val="24"/>
              </w:rPr>
            </w:pPr>
            <w:r w:rsidRPr="009C7948">
              <w:rPr>
                <w:rFonts w:cstheme="minorHAnsi"/>
                <w:color w:val="000000" w:themeColor="text1"/>
                <w:sz w:val="24"/>
                <w:szCs w:val="24"/>
              </w:rPr>
              <w:t>0,250</w:t>
            </w:r>
          </w:p>
        </w:tc>
      </w:tr>
      <w:tr w:rsidR="006F240B" w:rsidRPr="009C7948" w14:paraId="0EB81C75" w14:textId="77777777" w:rsidTr="009C7948">
        <w:trPr>
          <w:trHeight w:val="255"/>
        </w:trPr>
        <w:tc>
          <w:tcPr>
            <w:tcW w:w="1480" w:type="dxa"/>
            <w:tcBorders>
              <w:top w:val="nil"/>
              <w:left w:val="single" w:sz="4" w:space="0" w:color="auto"/>
              <w:bottom w:val="single" w:sz="4" w:space="0" w:color="auto"/>
              <w:right w:val="single" w:sz="4" w:space="0" w:color="auto"/>
            </w:tcBorders>
            <w:shd w:val="clear" w:color="auto" w:fill="FFFFFF"/>
            <w:noWrap/>
            <w:vAlign w:val="bottom"/>
          </w:tcPr>
          <w:p w14:paraId="3CF9BC8A" w14:textId="77777777" w:rsidR="006F240B" w:rsidRPr="009C7948" w:rsidRDefault="006F240B" w:rsidP="009C7948">
            <w:pPr>
              <w:rPr>
                <w:rFonts w:cstheme="minorHAnsi"/>
                <w:b/>
                <w:color w:val="000000" w:themeColor="text1"/>
                <w:sz w:val="24"/>
                <w:szCs w:val="24"/>
              </w:rPr>
            </w:pPr>
            <w:r w:rsidRPr="009C7948">
              <w:rPr>
                <w:rFonts w:cstheme="minorHAnsi"/>
                <w:b/>
                <w:color w:val="000000" w:themeColor="text1"/>
                <w:sz w:val="24"/>
                <w:szCs w:val="24"/>
              </w:rPr>
              <w:t>3ª Classe</w:t>
            </w:r>
          </w:p>
        </w:tc>
        <w:tc>
          <w:tcPr>
            <w:tcW w:w="196" w:type="dxa"/>
            <w:tcBorders>
              <w:top w:val="nil"/>
              <w:left w:val="nil"/>
              <w:bottom w:val="nil"/>
              <w:right w:val="nil"/>
            </w:tcBorders>
            <w:shd w:val="clear" w:color="auto" w:fill="FFFFFF"/>
            <w:noWrap/>
            <w:vAlign w:val="bottom"/>
          </w:tcPr>
          <w:p w14:paraId="53C2BD1E"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w:t>
            </w:r>
          </w:p>
        </w:tc>
        <w:tc>
          <w:tcPr>
            <w:tcW w:w="1580" w:type="dxa"/>
            <w:tcBorders>
              <w:top w:val="nil"/>
              <w:left w:val="single" w:sz="4" w:space="0" w:color="auto"/>
              <w:bottom w:val="single" w:sz="4" w:space="0" w:color="auto"/>
              <w:right w:val="single" w:sz="4" w:space="0" w:color="auto"/>
            </w:tcBorders>
            <w:shd w:val="clear" w:color="auto" w:fill="FFFFFF"/>
            <w:noWrap/>
            <w:vAlign w:val="bottom"/>
          </w:tcPr>
          <w:p w14:paraId="70DE1092" w14:textId="77777777" w:rsidR="006F240B" w:rsidRPr="009C7948" w:rsidRDefault="006F240B" w:rsidP="009C7948">
            <w:pPr>
              <w:rPr>
                <w:rFonts w:cstheme="minorHAnsi"/>
                <w:color w:val="000000" w:themeColor="text1"/>
                <w:sz w:val="24"/>
                <w:szCs w:val="24"/>
              </w:rPr>
            </w:pPr>
            <w:r w:rsidRPr="009C7948">
              <w:rPr>
                <w:rFonts w:cstheme="minorHAnsi"/>
                <w:color w:val="000000"/>
                <w:sz w:val="24"/>
                <w:szCs w:val="24"/>
              </w:rPr>
              <w:t>R$ 25.000.000,00</w:t>
            </w:r>
          </w:p>
        </w:tc>
        <w:tc>
          <w:tcPr>
            <w:tcW w:w="196" w:type="dxa"/>
            <w:tcBorders>
              <w:top w:val="nil"/>
              <w:left w:val="nil"/>
              <w:bottom w:val="nil"/>
              <w:right w:val="nil"/>
            </w:tcBorders>
            <w:shd w:val="clear" w:color="auto" w:fill="FFFFFF"/>
            <w:noWrap/>
            <w:vAlign w:val="bottom"/>
          </w:tcPr>
          <w:p w14:paraId="122EA7BB"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w:t>
            </w:r>
          </w:p>
        </w:tc>
        <w:tc>
          <w:tcPr>
            <w:tcW w:w="1580" w:type="dxa"/>
            <w:tcBorders>
              <w:top w:val="nil"/>
              <w:left w:val="single" w:sz="4" w:space="0" w:color="auto"/>
              <w:bottom w:val="single" w:sz="4" w:space="0" w:color="auto"/>
              <w:right w:val="single" w:sz="4" w:space="0" w:color="auto"/>
            </w:tcBorders>
            <w:shd w:val="clear" w:color="auto" w:fill="FFFFFF"/>
            <w:noWrap/>
          </w:tcPr>
          <w:p w14:paraId="22E5599F" w14:textId="77777777" w:rsidR="006F240B" w:rsidRPr="009C7948" w:rsidRDefault="006F240B" w:rsidP="009C7948">
            <w:pPr>
              <w:jc w:val="right"/>
              <w:rPr>
                <w:rFonts w:cstheme="minorHAnsi"/>
                <w:color w:val="000000"/>
                <w:sz w:val="24"/>
                <w:szCs w:val="24"/>
              </w:rPr>
            </w:pPr>
            <w:r w:rsidRPr="009C7948">
              <w:rPr>
                <w:rFonts w:cstheme="minorHAnsi"/>
                <w:color w:val="000000"/>
                <w:sz w:val="24"/>
                <w:szCs w:val="24"/>
              </w:rPr>
              <w:t>R$37.500.000,00</w:t>
            </w:r>
          </w:p>
        </w:tc>
        <w:tc>
          <w:tcPr>
            <w:tcW w:w="196" w:type="dxa"/>
            <w:tcBorders>
              <w:top w:val="nil"/>
              <w:left w:val="nil"/>
              <w:bottom w:val="nil"/>
              <w:right w:val="nil"/>
            </w:tcBorders>
            <w:shd w:val="clear" w:color="auto" w:fill="FFFFFF"/>
            <w:noWrap/>
            <w:vAlign w:val="bottom"/>
          </w:tcPr>
          <w:p w14:paraId="53ABF470"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w:t>
            </w:r>
          </w:p>
        </w:tc>
        <w:tc>
          <w:tcPr>
            <w:tcW w:w="1380" w:type="dxa"/>
            <w:tcBorders>
              <w:top w:val="nil"/>
              <w:left w:val="single" w:sz="4" w:space="0" w:color="auto"/>
              <w:bottom w:val="single" w:sz="4" w:space="0" w:color="auto"/>
              <w:right w:val="single" w:sz="8" w:space="0" w:color="auto"/>
            </w:tcBorders>
            <w:shd w:val="clear" w:color="auto" w:fill="FFFFFF"/>
            <w:noWrap/>
            <w:vAlign w:val="bottom"/>
          </w:tcPr>
          <w:p w14:paraId="06CD5810" w14:textId="77777777" w:rsidR="006F240B" w:rsidRPr="009C7948" w:rsidRDefault="006F240B" w:rsidP="009C7948">
            <w:pPr>
              <w:jc w:val="center"/>
              <w:rPr>
                <w:rFonts w:cstheme="minorHAnsi"/>
                <w:color w:val="000000" w:themeColor="text1"/>
                <w:sz w:val="24"/>
                <w:szCs w:val="24"/>
              </w:rPr>
            </w:pPr>
            <w:r w:rsidRPr="009C7948">
              <w:rPr>
                <w:rFonts w:cstheme="minorHAnsi"/>
                <w:color w:val="000000" w:themeColor="text1"/>
                <w:sz w:val="24"/>
                <w:szCs w:val="24"/>
              </w:rPr>
              <w:t>0,375</w:t>
            </w:r>
          </w:p>
        </w:tc>
      </w:tr>
      <w:tr w:rsidR="006F240B" w:rsidRPr="009C7948" w14:paraId="252FD3D7" w14:textId="77777777" w:rsidTr="009C7948">
        <w:trPr>
          <w:trHeight w:val="255"/>
        </w:trPr>
        <w:tc>
          <w:tcPr>
            <w:tcW w:w="1480" w:type="dxa"/>
            <w:tcBorders>
              <w:top w:val="nil"/>
              <w:left w:val="single" w:sz="4" w:space="0" w:color="auto"/>
              <w:bottom w:val="single" w:sz="4" w:space="0" w:color="auto"/>
              <w:right w:val="single" w:sz="4" w:space="0" w:color="auto"/>
            </w:tcBorders>
            <w:shd w:val="clear" w:color="auto" w:fill="FFFFFF"/>
            <w:noWrap/>
            <w:vAlign w:val="bottom"/>
          </w:tcPr>
          <w:p w14:paraId="48286249" w14:textId="77777777" w:rsidR="006F240B" w:rsidRPr="009C7948" w:rsidRDefault="006F240B" w:rsidP="009C7948">
            <w:pPr>
              <w:rPr>
                <w:rFonts w:cstheme="minorHAnsi"/>
                <w:b/>
                <w:color w:val="000000" w:themeColor="text1"/>
                <w:sz w:val="24"/>
                <w:szCs w:val="24"/>
              </w:rPr>
            </w:pPr>
            <w:r w:rsidRPr="009C7948">
              <w:rPr>
                <w:rFonts w:cstheme="minorHAnsi"/>
                <w:b/>
                <w:color w:val="000000" w:themeColor="text1"/>
                <w:sz w:val="24"/>
                <w:szCs w:val="24"/>
              </w:rPr>
              <w:t>4ª Classe</w:t>
            </w:r>
          </w:p>
        </w:tc>
        <w:tc>
          <w:tcPr>
            <w:tcW w:w="196" w:type="dxa"/>
            <w:tcBorders>
              <w:top w:val="nil"/>
              <w:left w:val="nil"/>
              <w:bottom w:val="nil"/>
              <w:right w:val="nil"/>
            </w:tcBorders>
            <w:shd w:val="clear" w:color="auto" w:fill="FFFFFF"/>
            <w:noWrap/>
            <w:vAlign w:val="bottom"/>
          </w:tcPr>
          <w:p w14:paraId="504F63AF"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w:t>
            </w:r>
          </w:p>
        </w:tc>
        <w:tc>
          <w:tcPr>
            <w:tcW w:w="1580" w:type="dxa"/>
            <w:tcBorders>
              <w:top w:val="nil"/>
              <w:left w:val="single" w:sz="4" w:space="0" w:color="auto"/>
              <w:bottom w:val="single" w:sz="4" w:space="0" w:color="auto"/>
              <w:right w:val="single" w:sz="4" w:space="0" w:color="auto"/>
            </w:tcBorders>
            <w:shd w:val="clear" w:color="auto" w:fill="FFFFFF"/>
            <w:noWrap/>
            <w:vAlign w:val="bottom"/>
          </w:tcPr>
          <w:p w14:paraId="10B01043" w14:textId="77777777" w:rsidR="006F240B" w:rsidRPr="009C7948" w:rsidRDefault="006F240B" w:rsidP="009C7948">
            <w:pPr>
              <w:rPr>
                <w:rFonts w:cstheme="minorHAnsi"/>
                <w:color w:val="000000" w:themeColor="text1"/>
                <w:sz w:val="24"/>
                <w:szCs w:val="24"/>
              </w:rPr>
            </w:pPr>
            <w:r w:rsidRPr="009C7948">
              <w:rPr>
                <w:rFonts w:cstheme="minorHAnsi"/>
                <w:color w:val="000000"/>
                <w:sz w:val="24"/>
                <w:szCs w:val="24"/>
              </w:rPr>
              <w:t>R$ 37.500.000,00</w:t>
            </w:r>
          </w:p>
        </w:tc>
        <w:tc>
          <w:tcPr>
            <w:tcW w:w="196" w:type="dxa"/>
            <w:tcBorders>
              <w:top w:val="nil"/>
              <w:left w:val="nil"/>
              <w:bottom w:val="nil"/>
              <w:right w:val="nil"/>
            </w:tcBorders>
            <w:shd w:val="clear" w:color="auto" w:fill="FFFFFF"/>
            <w:noWrap/>
            <w:vAlign w:val="bottom"/>
          </w:tcPr>
          <w:p w14:paraId="4D6C8C17"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w:t>
            </w:r>
          </w:p>
        </w:tc>
        <w:tc>
          <w:tcPr>
            <w:tcW w:w="1580" w:type="dxa"/>
            <w:tcBorders>
              <w:top w:val="nil"/>
              <w:left w:val="single" w:sz="4" w:space="0" w:color="auto"/>
              <w:bottom w:val="single" w:sz="4" w:space="0" w:color="auto"/>
              <w:right w:val="single" w:sz="4" w:space="0" w:color="auto"/>
            </w:tcBorders>
            <w:shd w:val="clear" w:color="auto" w:fill="FFFFFF"/>
            <w:noWrap/>
          </w:tcPr>
          <w:p w14:paraId="58473F92" w14:textId="77777777" w:rsidR="006F240B" w:rsidRPr="009C7948" w:rsidRDefault="006F240B" w:rsidP="009C7948">
            <w:pPr>
              <w:jc w:val="right"/>
              <w:rPr>
                <w:rFonts w:cstheme="minorHAnsi"/>
                <w:color w:val="000000"/>
                <w:sz w:val="24"/>
                <w:szCs w:val="24"/>
              </w:rPr>
            </w:pPr>
            <w:r w:rsidRPr="009C7948">
              <w:rPr>
                <w:rFonts w:cstheme="minorHAnsi"/>
                <w:color w:val="000000"/>
                <w:sz w:val="24"/>
                <w:szCs w:val="24"/>
              </w:rPr>
              <w:t>R$50.000.000,00</w:t>
            </w:r>
          </w:p>
        </w:tc>
        <w:tc>
          <w:tcPr>
            <w:tcW w:w="196" w:type="dxa"/>
            <w:tcBorders>
              <w:top w:val="nil"/>
              <w:left w:val="nil"/>
              <w:bottom w:val="nil"/>
              <w:right w:val="nil"/>
            </w:tcBorders>
            <w:shd w:val="clear" w:color="auto" w:fill="FFFFFF"/>
            <w:noWrap/>
            <w:vAlign w:val="bottom"/>
          </w:tcPr>
          <w:p w14:paraId="405EAF7D"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w:t>
            </w:r>
          </w:p>
        </w:tc>
        <w:tc>
          <w:tcPr>
            <w:tcW w:w="1380" w:type="dxa"/>
            <w:tcBorders>
              <w:top w:val="nil"/>
              <w:left w:val="single" w:sz="4" w:space="0" w:color="auto"/>
              <w:bottom w:val="single" w:sz="4" w:space="0" w:color="auto"/>
              <w:right w:val="single" w:sz="8" w:space="0" w:color="auto"/>
            </w:tcBorders>
            <w:shd w:val="clear" w:color="auto" w:fill="FFFFFF"/>
            <w:noWrap/>
            <w:vAlign w:val="bottom"/>
          </w:tcPr>
          <w:p w14:paraId="0B7F1406" w14:textId="77777777" w:rsidR="006F240B" w:rsidRPr="009C7948" w:rsidRDefault="006F240B" w:rsidP="009C7948">
            <w:pPr>
              <w:jc w:val="center"/>
              <w:rPr>
                <w:rFonts w:cstheme="minorHAnsi"/>
                <w:color w:val="000000" w:themeColor="text1"/>
                <w:sz w:val="24"/>
                <w:szCs w:val="24"/>
              </w:rPr>
            </w:pPr>
            <w:r w:rsidRPr="009C7948">
              <w:rPr>
                <w:rFonts w:cstheme="minorHAnsi"/>
                <w:color w:val="000000" w:themeColor="text1"/>
                <w:sz w:val="24"/>
                <w:szCs w:val="24"/>
              </w:rPr>
              <w:t>0,500</w:t>
            </w:r>
          </w:p>
        </w:tc>
      </w:tr>
      <w:tr w:rsidR="006F240B" w:rsidRPr="009C7948" w14:paraId="24095391" w14:textId="77777777" w:rsidTr="009C7948">
        <w:trPr>
          <w:trHeight w:val="255"/>
        </w:trPr>
        <w:tc>
          <w:tcPr>
            <w:tcW w:w="1480" w:type="dxa"/>
            <w:tcBorders>
              <w:top w:val="nil"/>
              <w:left w:val="single" w:sz="4" w:space="0" w:color="auto"/>
              <w:bottom w:val="single" w:sz="4" w:space="0" w:color="auto"/>
              <w:right w:val="single" w:sz="4" w:space="0" w:color="auto"/>
            </w:tcBorders>
            <w:shd w:val="clear" w:color="auto" w:fill="FFFFFF"/>
            <w:noWrap/>
            <w:vAlign w:val="bottom"/>
          </w:tcPr>
          <w:p w14:paraId="36DEB8A5" w14:textId="77777777" w:rsidR="006F240B" w:rsidRPr="009C7948" w:rsidRDefault="006F240B" w:rsidP="009C7948">
            <w:pPr>
              <w:rPr>
                <w:rFonts w:cstheme="minorHAnsi"/>
                <w:b/>
                <w:color w:val="000000" w:themeColor="text1"/>
                <w:sz w:val="24"/>
                <w:szCs w:val="24"/>
              </w:rPr>
            </w:pPr>
            <w:r w:rsidRPr="009C7948">
              <w:rPr>
                <w:rFonts w:cstheme="minorHAnsi"/>
                <w:b/>
                <w:color w:val="000000" w:themeColor="text1"/>
                <w:sz w:val="24"/>
                <w:szCs w:val="24"/>
              </w:rPr>
              <w:lastRenderedPageBreak/>
              <w:t>5ª Classe</w:t>
            </w:r>
          </w:p>
        </w:tc>
        <w:tc>
          <w:tcPr>
            <w:tcW w:w="196" w:type="dxa"/>
            <w:tcBorders>
              <w:top w:val="nil"/>
              <w:left w:val="nil"/>
              <w:bottom w:val="nil"/>
              <w:right w:val="nil"/>
            </w:tcBorders>
            <w:shd w:val="clear" w:color="auto" w:fill="FFFFFF"/>
            <w:noWrap/>
            <w:vAlign w:val="bottom"/>
          </w:tcPr>
          <w:p w14:paraId="195E6E1B"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w:t>
            </w:r>
          </w:p>
        </w:tc>
        <w:tc>
          <w:tcPr>
            <w:tcW w:w="1580" w:type="dxa"/>
            <w:tcBorders>
              <w:top w:val="nil"/>
              <w:left w:val="single" w:sz="4" w:space="0" w:color="auto"/>
              <w:bottom w:val="single" w:sz="4" w:space="0" w:color="auto"/>
              <w:right w:val="single" w:sz="4" w:space="0" w:color="auto"/>
            </w:tcBorders>
            <w:shd w:val="clear" w:color="auto" w:fill="FFFFFF"/>
            <w:noWrap/>
            <w:vAlign w:val="bottom"/>
          </w:tcPr>
          <w:p w14:paraId="56B2C551" w14:textId="77777777" w:rsidR="006F240B" w:rsidRPr="009C7948" w:rsidRDefault="006F240B" w:rsidP="009C7948">
            <w:pPr>
              <w:rPr>
                <w:rFonts w:cstheme="minorHAnsi"/>
                <w:color w:val="000000" w:themeColor="text1"/>
                <w:sz w:val="24"/>
                <w:szCs w:val="24"/>
              </w:rPr>
            </w:pPr>
            <w:r w:rsidRPr="009C7948">
              <w:rPr>
                <w:rFonts w:cstheme="minorHAnsi"/>
                <w:color w:val="000000"/>
                <w:sz w:val="24"/>
                <w:szCs w:val="24"/>
              </w:rPr>
              <w:t>R$ 50.000.000,00</w:t>
            </w:r>
          </w:p>
        </w:tc>
        <w:tc>
          <w:tcPr>
            <w:tcW w:w="196" w:type="dxa"/>
            <w:tcBorders>
              <w:top w:val="nil"/>
              <w:left w:val="nil"/>
              <w:bottom w:val="nil"/>
              <w:right w:val="nil"/>
            </w:tcBorders>
            <w:shd w:val="clear" w:color="auto" w:fill="FFFFFF"/>
            <w:noWrap/>
            <w:vAlign w:val="bottom"/>
          </w:tcPr>
          <w:p w14:paraId="2348A785"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w:t>
            </w:r>
          </w:p>
        </w:tc>
        <w:tc>
          <w:tcPr>
            <w:tcW w:w="1580" w:type="dxa"/>
            <w:tcBorders>
              <w:top w:val="nil"/>
              <w:left w:val="single" w:sz="4" w:space="0" w:color="auto"/>
              <w:bottom w:val="single" w:sz="4" w:space="0" w:color="auto"/>
              <w:right w:val="single" w:sz="4" w:space="0" w:color="auto"/>
            </w:tcBorders>
            <w:shd w:val="clear" w:color="auto" w:fill="FFFFFF"/>
            <w:noWrap/>
          </w:tcPr>
          <w:p w14:paraId="354F4CCB" w14:textId="77777777" w:rsidR="006F240B" w:rsidRPr="009C7948" w:rsidRDefault="006F240B" w:rsidP="009C7948">
            <w:pPr>
              <w:jc w:val="right"/>
              <w:rPr>
                <w:rFonts w:cstheme="minorHAnsi"/>
                <w:color w:val="000000"/>
                <w:sz w:val="24"/>
                <w:szCs w:val="24"/>
              </w:rPr>
            </w:pPr>
            <w:r w:rsidRPr="009C7948">
              <w:rPr>
                <w:rFonts w:cstheme="minorHAnsi"/>
                <w:color w:val="000000"/>
                <w:sz w:val="24"/>
                <w:szCs w:val="24"/>
              </w:rPr>
              <w:t>R$62.500.000,00</w:t>
            </w:r>
          </w:p>
        </w:tc>
        <w:tc>
          <w:tcPr>
            <w:tcW w:w="196" w:type="dxa"/>
            <w:tcBorders>
              <w:top w:val="nil"/>
              <w:left w:val="nil"/>
              <w:bottom w:val="nil"/>
              <w:right w:val="nil"/>
            </w:tcBorders>
            <w:shd w:val="clear" w:color="auto" w:fill="FFFFFF"/>
            <w:noWrap/>
            <w:vAlign w:val="bottom"/>
          </w:tcPr>
          <w:p w14:paraId="3E41D96B"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w:t>
            </w:r>
          </w:p>
        </w:tc>
        <w:tc>
          <w:tcPr>
            <w:tcW w:w="1380" w:type="dxa"/>
            <w:tcBorders>
              <w:top w:val="nil"/>
              <w:left w:val="single" w:sz="4" w:space="0" w:color="auto"/>
              <w:bottom w:val="single" w:sz="4" w:space="0" w:color="auto"/>
              <w:right w:val="single" w:sz="8" w:space="0" w:color="auto"/>
            </w:tcBorders>
            <w:shd w:val="clear" w:color="auto" w:fill="FFFFFF"/>
            <w:noWrap/>
            <w:vAlign w:val="bottom"/>
          </w:tcPr>
          <w:p w14:paraId="7F3EB742" w14:textId="77777777" w:rsidR="006F240B" w:rsidRPr="009C7948" w:rsidRDefault="006F240B" w:rsidP="009C7948">
            <w:pPr>
              <w:jc w:val="center"/>
              <w:rPr>
                <w:rFonts w:cstheme="minorHAnsi"/>
                <w:color w:val="000000" w:themeColor="text1"/>
                <w:sz w:val="24"/>
                <w:szCs w:val="24"/>
              </w:rPr>
            </w:pPr>
            <w:r w:rsidRPr="009C7948">
              <w:rPr>
                <w:rFonts w:cstheme="minorHAnsi"/>
                <w:color w:val="000000" w:themeColor="text1"/>
                <w:sz w:val="24"/>
                <w:szCs w:val="24"/>
              </w:rPr>
              <w:t>0,625</w:t>
            </w:r>
          </w:p>
        </w:tc>
      </w:tr>
      <w:tr w:rsidR="006F240B" w:rsidRPr="009C7948" w14:paraId="68FD4DB0" w14:textId="77777777" w:rsidTr="009C7948">
        <w:trPr>
          <w:trHeight w:val="255"/>
        </w:trPr>
        <w:tc>
          <w:tcPr>
            <w:tcW w:w="1480" w:type="dxa"/>
            <w:tcBorders>
              <w:top w:val="nil"/>
              <w:left w:val="single" w:sz="4" w:space="0" w:color="auto"/>
              <w:bottom w:val="single" w:sz="4" w:space="0" w:color="auto"/>
              <w:right w:val="single" w:sz="4" w:space="0" w:color="auto"/>
            </w:tcBorders>
            <w:shd w:val="clear" w:color="auto" w:fill="FFFFFF"/>
            <w:noWrap/>
            <w:vAlign w:val="bottom"/>
          </w:tcPr>
          <w:p w14:paraId="14D7AD6E" w14:textId="77777777" w:rsidR="006F240B" w:rsidRPr="009C7948" w:rsidRDefault="006F240B" w:rsidP="009C7948">
            <w:pPr>
              <w:rPr>
                <w:rFonts w:cstheme="minorHAnsi"/>
                <w:b/>
                <w:color w:val="000000" w:themeColor="text1"/>
                <w:sz w:val="24"/>
                <w:szCs w:val="24"/>
              </w:rPr>
            </w:pPr>
            <w:r w:rsidRPr="009C7948">
              <w:rPr>
                <w:rFonts w:cstheme="minorHAnsi"/>
                <w:b/>
                <w:color w:val="000000" w:themeColor="text1"/>
                <w:sz w:val="24"/>
                <w:szCs w:val="24"/>
              </w:rPr>
              <w:t>6ª Classe</w:t>
            </w:r>
          </w:p>
        </w:tc>
        <w:tc>
          <w:tcPr>
            <w:tcW w:w="196" w:type="dxa"/>
            <w:tcBorders>
              <w:top w:val="nil"/>
              <w:left w:val="nil"/>
              <w:bottom w:val="nil"/>
              <w:right w:val="nil"/>
            </w:tcBorders>
            <w:shd w:val="clear" w:color="auto" w:fill="FFFFFF"/>
            <w:noWrap/>
            <w:vAlign w:val="bottom"/>
          </w:tcPr>
          <w:p w14:paraId="312520F1"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w:t>
            </w:r>
          </w:p>
        </w:tc>
        <w:tc>
          <w:tcPr>
            <w:tcW w:w="1580" w:type="dxa"/>
            <w:tcBorders>
              <w:top w:val="nil"/>
              <w:left w:val="single" w:sz="4" w:space="0" w:color="auto"/>
              <w:bottom w:val="single" w:sz="4" w:space="0" w:color="auto"/>
              <w:right w:val="single" w:sz="4" w:space="0" w:color="auto"/>
            </w:tcBorders>
            <w:shd w:val="clear" w:color="auto" w:fill="FFFFFF"/>
            <w:noWrap/>
            <w:vAlign w:val="bottom"/>
          </w:tcPr>
          <w:p w14:paraId="786D7811" w14:textId="77777777" w:rsidR="006F240B" w:rsidRPr="009C7948" w:rsidRDefault="006F240B" w:rsidP="009C7948">
            <w:pPr>
              <w:rPr>
                <w:rFonts w:cstheme="minorHAnsi"/>
                <w:color w:val="000000" w:themeColor="text1"/>
                <w:sz w:val="24"/>
                <w:szCs w:val="24"/>
              </w:rPr>
            </w:pPr>
            <w:r w:rsidRPr="009C7948">
              <w:rPr>
                <w:rFonts w:cstheme="minorHAnsi"/>
                <w:color w:val="000000"/>
                <w:sz w:val="24"/>
                <w:szCs w:val="24"/>
              </w:rPr>
              <w:t>R$ 62.500.000,00</w:t>
            </w:r>
          </w:p>
        </w:tc>
        <w:tc>
          <w:tcPr>
            <w:tcW w:w="196" w:type="dxa"/>
            <w:tcBorders>
              <w:top w:val="nil"/>
              <w:left w:val="nil"/>
              <w:bottom w:val="nil"/>
              <w:right w:val="nil"/>
            </w:tcBorders>
            <w:shd w:val="clear" w:color="auto" w:fill="FFFFFF"/>
            <w:noWrap/>
            <w:vAlign w:val="bottom"/>
          </w:tcPr>
          <w:p w14:paraId="1AA41F10"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w:t>
            </w:r>
          </w:p>
        </w:tc>
        <w:tc>
          <w:tcPr>
            <w:tcW w:w="1580" w:type="dxa"/>
            <w:tcBorders>
              <w:top w:val="nil"/>
              <w:left w:val="single" w:sz="4" w:space="0" w:color="auto"/>
              <w:bottom w:val="single" w:sz="4" w:space="0" w:color="auto"/>
              <w:right w:val="single" w:sz="4" w:space="0" w:color="auto"/>
            </w:tcBorders>
            <w:shd w:val="clear" w:color="auto" w:fill="FFFFFF"/>
            <w:noWrap/>
          </w:tcPr>
          <w:p w14:paraId="25485818" w14:textId="77777777" w:rsidR="006F240B" w:rsidRPr="009C7948" w:rsidRDefault="006F240B" w:rsidP="009C7948">
            <w:pPr>
              <w:jc w:val="right"/>
              <w:rPr>
                <w:rFonts w:cstheme="minorHAnsi"/>
                <w:color w:val="000000"/>
                <w:sz w:val="24"/>
                <w:szCs w:val="24"/>
              </w:rPr>
            </w:pPr>
            <w:r w:rsidRPr="009C7948">
              <w:rPr>
                <w:rFonts w:cstheme="minorHAnsi"/>
                <w:color w:val="000000"/>
                <w:sz w:val="24"/>
                <w:szCs w:val="24"/>
              </w:rPr>
              <w:t>R$75.000.000,00</w:t>
            </w:r>
          </w:p>
        </w:tc>
        <w:tc>
          <w:tcPr>
            <w:tcW w:w="196" w:type="dxa"/>
            <w:tcBorders>
              <w:top w:val="nil"/>
              <w:left w:val="nil"/>
              <w:bottom w:val="nil"/>
              <w:right w:val="nil"/>
            </w:tcBorders>
            <w:shd w:val="clear" w:color="auto" w:fill="FFFFFF"/>
            <w:noWrap/>
            <w:vAlign w:val="bottom"/>
          </w:tcPr>
          <w:p w14:paraId="63685BCC"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w:t>
            </w:r>
          </w:p>
        </w:tc>
        <w:tc>
          <w:tcPr>
            <w:tcW w:w="1380" w:type="dxa"/>
            <w:tcBorders>
              <w:top w:val="nil"/>
              <w:left w:val="single" w:sz="4" w:space="0" w:color="auto"/>
              <w:bottom w:val="single" w:sz="4" w:space="0" w:color="auto"/>
              <w:right w:val="single" w:sz="8" w:space="0" w:color="auto"/>
            </w:tcBorders>
            <w:shd w:val="clear" w:color="auto" w:fill="FFFFFF"/>
            <w:noWrap/>
            <w:vAlign w:val="bottom"/>
          </w:tcPr>
          <w:p w14:paraId="35967B19" w14:textId="77777777" w:rsidR="006F240B" w:rsidRPr="009C7948" w:rsidRDefault="006F240B" w:rsidP="009C7948">
            <w:pPr>
              <w:jc w:val="center"/>
              <w:rPr>
                <w:rFonts w:cstheme="minorHAnsi"/>
                <w:color w:val="000000" w:themeColor="text1"/>
                <w:sz w:val="24"/>
                <w:szCs w:val="24"/>
              </w:rPr>
            </w:pPr>
            <w:r w:rsidRPr="009C7948">
              <w:rPr>
                <w:rFonts w:cstheme="minorHAnsi"/>
                <w:color w:val="000000" w:themeColor="text1"/>
                <w:sz w:val="24"/>
                <w:szCs w:val="24"/>
              </w:rPr>
              <w:t>0,750</w:t>
            </w:r>
          </w:p>
        </w:tc>
      </w:tr>
      <w:tr w:rsidR="006F240B" w:rsidRPr="009C7948" w14:paraId="13013E48" w14:textId="77777777" w:rsidTr="009C7948">
        <w:trPr>
          <w:trHeight w:val="255"/>
        </w:trPr>
        <w:tc>
          <w:tcPr>
            <w:tcW w:w="1480" w:type="dxa"/>
            <w:tcBorders>
              <w:top w:val="nil"/>
              <w:left w:val="single" w:sz="4" w:space="0" w:color="auto"/>
              <w:bottom w:val="single" w:sz="4" w:space="0" w:color="auto"/>
              <w:right w:val="single" w:sz="4" w:space="0" w:color="auto"/>
            </w:tcBorders>
            <w:shd w:val="clear" w:color="auto" w:fill="FFFFFF"/>
            <w:noWrap/>
            <w:vAlign w:val="bottom"/>
          </w:tcPr>
          <w:p w14:paraId="589A5072" w14:textId="77777777" w:rsidR="006F240B" w:rsidRPr="009C7948" w:rsidRDefault="006F240B" w:rsidP="009C7948">
            <w:pPr>
              <w:rPr>
                <w:rFonts w:cstheme="minorHAnsi"/>
                <w:b/>
                <w:color w:val="000000" w:themeColor="text1"/>
                <w:sz w:val="24"/>
                <w:szCs w:val="24"/>
              </w:rPr>
            </w:pPr>
            <w:r w:rsidRPr="009C7948">
              <w:rPr>
                <w:rFonts w:cstheme="minorHAnsi"/>
                <w:b/>
                <w:color w:val="000000" w:themeColor="text1"/>
                <w:sz w:val="24"/>
                <w:szCs w:val="24"/>
              </w:rPr>
              <w:t>7ª Classe</w:t>
            </w:r>
          </w:p>
        </w:tc>
        <w:tc>
          <w:tcPr>
            <w:tcW w:w="196" w:type="dxa"/>
            <w:tcBorders>
              <w:top w:val="nil"/>
              <w:left w:val="nil"/>
              <w:bottom w:val="nil"/>
              <w:right w:val="nil"/>
            </w:tcBorders>
            <w:shd w:val="clear" w:color="auto" w:fill="FFFFFF"/>
            <w:noWrap/>
            <w:vAlign w:val="bottom"/>
          </w:tcPr>
          <w:p w14:paraId="330D1AC1"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w:t>
            </w:r>
          </w:p>
        </w:tc>
        <w:tc>
          <w:tcPr>
            <w:tcW w:w="1580" w:type="dxa"/>
            <w:tcBorders>
              <w:top w:val="nil"/>
              <w:left w:val="single" w:sz="4" w:space="0" w:color="auto"/>
              <w:bottom w:val="single" w:sz="4" w:space="0" w:color="auto"/>
              <w:right w:val="single" w:sz="4" w:space="0" w:color="auto"/>
            </w:tcBorders>
            <w:shd w:val="clear" w:color="auto" w:fill="FFFFFF"/>
            <w:noWrap/>
            <w:vAlign w:val="bottom"/>
          </w:tcPr>
          <w:p w14:paraId="18C822D3" w14:textId="77777777" w:rsidR="006F240B" w:rsidRPr="009C7948" w:rsidRDefault="006F240B" w:rsidP="009C7948">
            <w:pPr>
              <w:rPr>
                <w:rFonts w:cstheme="minorHAnsi"/>
                <w:color w:val="000000" w:themeColor="text1"/>
                <w:sz w:val="24"/>
                <w:szCs w:val="24"/>
              </w:rPr>
            </w:pPr>
            <w:r w:rsidRPr="009C7948">
              <w:rPr>
                <w:rFonts w:cstheme="minorHAnsi"/>
                <w:color w:val="000000"/>
                <w:sz w:val="24"/>
                <w:szCs w:val="24"/>
              </w:rPr>
              <w:t>R$ 75.000.000,00</w:t>
            </w:r>
          </w:p>
        </w:tc>
        <w:tc>
          <w:tcPr>
            <w:tcW w:w="196" w:type="dxa"/>
            <w:tcBorders>
              <w:top w:val="nil"/>
              <w:left w:val="nil"/>
              <w:bottom w:val="nil"/>
              <w:right w:val="nil"/>
            </w:tcBorders>
            <w:shd w:val="clear" w:color="auto" w:fill="FFFFFF"/>
            <w:noWrap/>
            <w:vAlign w:val="bottom"/>
          </w:tcPr>
          <w:p w14:paraId="50ECC1C8"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w:t>
            </w:r>
          </w:p>
        </w:tc>
        <w:tc>
          <w:tcPr>
            <w:tcW w:w="1580" w:type="dxa"/>
            <w:tcBorders>
              <w:top w:val="nil"/>
              <w:left w:val="single" w:sz="4" w:space="0" w:color="auto"/>
              <w:bottom w:val="single" w:sz="4" w:space="0" w:color="auto"/>
              <w:right w:val="single" w:sz="4" w:space="0" w:color="auto"/>
            </w:tcBorders>
            <w:shd w:val="clear" w:color="auto" w:fill="FFFFFF"/>
            <w:noWrap/>
          </w:tcPr>
          <w:p w14:paraId="25D2FA49" w14:textId="77777777" w:rsidR="006F240B" w:rsidRPr="009C7948" w:rsidRDefault="006F240B" w:rsidP="009C7948">
            <w:pPr>
              <w:jc w:val="right"/>
              <w:rPr>
                <w:rFonts w:cstheme="minorHAnsi"/>
                <w:color w:val="000000"/>
                <w:sz w:val="24"/>
                <w:szCs w:val="24"/>
              </w:rPr>
            </w:pPr>
            <w:r w:rsidRPr="009C7948">
              <w:rPr>
                <w:rFonts w:cstheme="minorHAnsi"/>
                <w:color w:val="000000"/>
                <w:sz w:val="24"/>
                <w:szCs w:val="24"/>
              </w:rPr>
              <w:t>R$87.500.000,00</w:t>
            </w:r>
          </w:p>
        </w:tc>
        <w:tc>
          <w:tcPr>
            <w:tcW w:w="196" w:type="dxa"/>
            <w:tcBorders>
              <w:top w:val="nil"/>
              <w:left w:val="nil"/>
              <w:bottom w:val="nil"/>
              <w:right w:val="nil"/>
            </w:tcBorders>
            <w:shd w:val="clear" w:color="auto" w:fill="FFFFFF"/>
            <w:noWrap/>
            <w:vAlign w:val="bottom"/>
          </w:tcPr>
          <w:p w14:paraId="29D89A30"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w:t>
            </w:r>
          </w:p>
        </w:tc>
        <w:tc>
          <w:tcPr>
            <w:tcW w:w="1380" w:type="dxa"/>
            <w:tcBorders>
              <w:top w:val="nil"/>
              <w:left w:val="single" w:sz="4" w:space="0" w:color="auto"/>
              <w:bottom w:val="single" w:sz="4" w:space="0" w:color="auto"/>
              <w:right w:val="single" w:sz="8" w:space="0" w:color="auto"/>
            </w:tcBorders>
            <w:shd w:val="clear" w:color="auto" w:fill="FFFFFF"/>
            <w:noWrap/>
            <w:vAlign w:val="bottom"/>
          </w:tcPr>
          <w:p w14:paraId="759FEAD7" w14:textId="77777777" w:rsidR="006F240B" w:rsidRPr="009C7948" w:rsidRDefault="006F240B" w:rsidP="009C7948">
            <w:pPr>
              <w:jc w:val="center"/>
              <w:rPr>
                <w:rFonts w:cstheme="minorHAnsi"/>
                <w:color w:val="000000" w:themeColor="text1"/>
                <w:sz w:val="24"/>
                <w:szCs w:val="24"/>
              </w:rPr>
            </w:pPr>
            <w:r w:rsidRPr="009C7948">
              <w:rPr>
                <w:rFonts w:cstheme="minorHAnsi"/>
                <w:color w:val="000000" w:themeColor="text1"/>
                <w:sz w:val="24"/>
                <w:szCs w:val="24"/>
              </w:rPr>
              <w:t>0,875</w:t>
            </w:r>
          </w:p>
        </w:tc>
      </w:tr>
      <w:tr w:rsidR="006F240B" w:rsidRPr="009C7948" w14:paraId="4CB5AB64" w14:textId="77777777" w:rsidTr="009C7948">
        <w:trPr>
          <w:trHeight w:val="255"/>
        </w:trPr>
        <w:tc>
          <w:tcPr>
            <w:tcW w:w="1480" w:type="dxa"/>
            <w:tcBorders>
              <w:top w:val="nil"/>
              <w:left w:val="single" w:sz="4" w:space="0" w:color="auto"/>
              <w:bottom w:val="single" w:sz="4" w:space="0" w:color="auto"/>
              <w:right w:val="single" w:sz="4" w:space="0" w:color="auto"/>
            </w:tcBorders>
            <w:shd w:val="clear" w:color="auto" w:fill="FFFFFF"/>
            <w:noWrap/>
            <w:vAlign w:val="bottom"/>
          </w:tcPr>
          <w:p w14:paraId="31BF1385" w14:textId="77777777" w:rsidR="006F240B" w:rsidRPr="009C7948" w:rsidRDefault="006F240B" w:rsidP="009C7948">
            <w:pPr>
              <w:rPr>
                <w:rFonts w:cstheme="minorHAnsi"/>
                <w:b/>
                <w:color w:val="000000" w:themeColor="text1"/>
                <w:sz w:val="24"/>
                <w:szCs w:val="24"/>
              </w:rPr>
            </w:pPr>
            <w:r w:rsidRPr="009C7948">
              <w:rPr>
                <w:rFonts w:cstheme="minorHAnsi"/>
                <w:b/>
                <w:color w:val="000000" w:themeColor="text1"/>
                <w:sz w:val="24"/>
                <w:szCs w:val="24"/>
              </w:rPr>
              <w:t>8ª Classe</w:t>
            </w:r>
          </w:p>
        </w:tc>
        <w:tc>
          <w:tcPr>
            <w:tcW w:w="196" w:type="dxa"/>
            <w:tcBorders>
              <w:top w:val="nil"/>
              <w:left w:val="nil"/>
              <w:bottom w:val="single" w:sz="4" w:space="0" w:color="auto"/>
              <w:right w:val="nil"/>
            </w:tcBorders>
            <w:shd w:val="clear" w:color="auto" w:fill="FFFFFF"/>
            <w:noWrap/>
            <w:vAlign w:val="bottom"/>
          </w:tcPr>
          <w:p w14:paraId="0A5C941C"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w:t>
            </w:r>
          </w:p>
        </w:tc>
        <w:tc>
          <w:tcPr>
            <w:tcW w:w="1580" w:type="dxa"/>
            <w:tcBorders>
              <w:top w:val="nil"/>
              <w:left w:val="single" w:sz="4" w:space="0" w:color="auto"/>
              <w:bottom w:val="single" w:sz="4" w:space="0" w:color="auto"/>
              <w:right w:val="single" w:sz="4" w:space="0" w:color="auto"/>
            </w:tcBorders>
            <w:shd w:val="clear" w:color="auto" w:fill="FFFFFF"/>
            <w:noWrap/>
            <w:vAlign w:val="bottom"/>
          </w:tcPr>
          <w:p w14:paraId="1CAAB1E4" w14:textId="77777777" w:rsidR="006F240B" w:rsidRPr="009C7948" w:rsidRDefault="006F240B" w:rsidP="009C7948">
            <w:pPr>
              <w:rPr>
                <w:rFonts w:cstheme="minorHAnsi"/>
                <w:color w:val="000000" w:themeColor="text1"/>
                <w:sz w:val="24"/>
                <w:szCs w:val="24"/>
              </w:rPr>
            </w:pPr>
            <w:r w:rsidRPr="009C7948">
              <w:rPr>
                <w:rFonts w:cstheme="minorHAnsi"/>
                <w:bCs/>
                <w:color w:val="000000"/>
                <w:sz w:val="24"/>
                <w:szCs w:val="24"/>
              </w:rPr>
              <w:t>R$ 87.500.000,00</w:t>
            </w:r>
          </w:p>
        </w:tc>
        <w:tc>
          <w:tcPr>
            <w:tcW w:w="196" w:type="dxa"/>
            <w:tcBorders>
              <w:top w:val="nil"/>
              <w:left w:val="nil"/>
              <w:bottom w:val="single" w:sz="4" w:space="0" w:color="auto"/>
              <w:right w:val="nil"/>
            </w:tcBorders>
            <w:shd w:val="clear" w:color="auto" w:fill="FFFFFF"/>
            <w:noWrap/>
            <w:vAlign w:val="bottom"/>
          </w:tcPr>
          <w:p w14:paraId="5B7748C0"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w:t>
            </w:r>
          </w:p>
        </w:tc>
        <w:tc>
          <w:tcPr>
            <w:tcW w:w="1580" w:type="dxa"/>
            <w:tcBorders>
              <w:top w:val="nil"/>
              <w:left w:val="single" w:sz="4" w:space="0" w:color="auto"/>
              <w:bottom w:val="single" w:sz="4" w:space="0" w:color="auto"/>
              <w:right w:val="single" w:sz="4" w:space="0" w:color="auto"/>
            </w:tcBorders>
            <w:shd w:val="clear" w:color="auto" w:fill="FFFFFF"/>
            <w:noWrap/>
            <w:vAlign w:val="bottom"/>
          </w:tcPr>
          <w:p w14:paraId="0A2ECE30" w14:textId="77777777" w:rsidR="006F240B" w:rsidRPr="009C7948" w:rsidRDefault="006F240B" w:rsidP="009C7948">
            <w:pPr>
              <w:jc w:val="center"/>
              <w:rPr>
                <w:rFonts w:cstheme="minorHAnsi"/>
                <w:color w:val="000000"/>
                <w:sz w:val="24"/>
                <w:szCs w:val="24"/>
              </w:rPr>
            </w:pPr>
            <w:r w:rsidRPr="009C7948">
              <w:rPr>
                <w:rFonts w:cstheme="minorHAnsi"/>
                <w:color w:val="000000"/>
                <w:sz w:val="24"/>
                <w:szCs w:val="24"/>
              </w:rPr>
              <w:t>R$ 100.000.000,00 </w:t>
            </w:r>
          </w:p>
        </w:tc>
        <w:tc>
          <w:tcPr>
            <w:tcW w:w="196" w:type="dxa"/>
            <w:tcBorders>
              <w:top w:val="nil"/>
              <w:left w:val="nil"/>
              <w:bottom w:val="single" w:sz="4" w:space="0" w:color="auto"/>
              <w:right w:val="nil"/>
            </w:tcBorders>
            <w:shd w:val="clear" w:color="auto" w:fill="FFFFFF"/>
            <w:noWrap/>
            <w:vAlign w:val="bottom"/>
          </w:tcPr>
          <w:p w14:paraId="40A8B226"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w:t>
            </w:r>
          </w:p>
        </w:tc>
        <w:tc>
          <w:tcPr>
            <w:tcW w:w="1380" w:type="dxa"/>
            <w:tcBorders>
              <w:top w:val="nil"/>
              <w:left w:val="single" w:sz="4" w:space="0" w:color="auto"/>
              <w:bottom w:val="single" w:sz="4" w:space="0" w:color="auto"/>
              <w:right w:val="single" w:sz="8" w:space="0" w:color="auto"/>
            </w:tcBorders>
            <w:shd w:val="clear" w:color="auto" w:fill="FFFFFF"/>
            <w:noWrap/>
            <w:vAlign w:val="bottom"/>
          </w:tcPr>
          <w:p w14:paraId="22C723D0" w14:textId="77777777" w:rsidR="006F240B" w:rsidRPr="009C7948" w:rsidRDefault="006F240B" w:rsidP="009C7948">
            <w:pPr>
              <w:jc w:val="center"/>
              <w:rPr>
                <w:rFonts w:cstheme="minorHAnsi"/>
                <w:color w:val="000000" w:themeColor="text1"/>
                <w:sz w:val="24"/>
                <w:szCs w:val="24"/>
              </w:rPr>
            </w:pPr>
            <w:r w:rsidRPr="009C7948">
              <w:rPr>
                <w:rFonts w:cstheme="minorHAnsi"/>
                <w:color w:val="000000" w:themeColor="text1"/>
                <w:sz w:val="24"/>
                <w:szCs w:val="24"/>
              </w:rPr>
              <w:t>1,000</w:t>
            </w:r>
          </w:p>
        </w:tc>
      </w:tr>
    </w:tbl>
    <w:p w14:paraId="707D0A72" w14:textId="77777777" w:rsidR="006F240B" w:rsidRPr="009C7948" w:rsidRDefault="006F240B" w:rsidP="006F240B">
      <w:pPr>
        <w:pStyle w:val="Recuodecorpodetexto"/>
        <w:tabs>
          <w:tab w:val="left" w:pos="900"/>
        </w:tabs>
        <w:spacing w:after="240" w:line="240" w:lineRule="auto"/>
        <w:ind w:left="0"/>
        <w:jc w:val="both"/>
        <w:rPr>
          <w:rFonts w:cstheme="minorHAnsi"/>
          <w:b/>
          <w:bCs/>
          <w:color w:val="000000" w:themeColor="text1"/>
          <w:sz w:val="24"/>
          <w:szCs w:val="24"/>
        </w:rPr>
      </w:pPr>
    </w:p>
    <w:p w14:paraId="08069F91" w14:textId="77777777" w:rsidR="006F240B" w:rsidRPr="009C7948" w:rsidRDefault="006F240B" w:rsidP="006F240B">
      <w:pPr>
        <w:pStyle w:val="Recuodecorpodetexto"/>
        <w:tabs>
          <w:tab w:val="left" w:pos="900"/>
        </w:tabs>
        <w:spacing w:after="240" w:line="240" w:lineRule="auto"/>
        <w:ind w:left="0"/>
        <w:jc w:val="both"/>
        <w:rPr>
          <w:rFonts w:cstheme="minorHAnsi"/>
          <w:b/>
          <w:bCs/>
          <w:color w:val="000000" w:themeColor="text1"/>
          <w:sz w:val="24"/>
          <w:szCs w:val="24"/>
        </w:rPr>
      </w:pPr>
      <w:r w:rsidRPr="009C7948">
        <w:rPr>
          <w:rFonts w:cstheme="minorHAnsi"/>
          <w:b/>
          <w:bCs/>
          <w:color w:val="000000" w:themeColor="text1"/>
          <w:sz w:val="24"/>
          <w:szCs w:val="24"/>
        </w:rPr>
        <w:t>Exemplo: PAINT - CLASSES E NÍVEIS DE RISCO - DESPESA EXECUTADA PARA EXERCÍCIO– OUTRAS DESPESAS (em R$). Supondo 66 unidades de gestoras e a despesa máxima no exercício – excluído pessoal – por unidade gestora foi R$ 170.000.000,00</w:t>
      </w:r>
    </w:p>
    <w:p w14:paraId="012443BD" w14:textId="77777777" w:rsidR="006F240B" w:rsidRPr="009C7948" w:rsidRDefault="006F240B" w:rsidP="006F240B">
      <w:pPr>
        <w:pStyle w:val="Recuodecorpodetexto"/>
        <w:tabs>
          <w:tab w:val="left" w:pos="900"/>
        </w:tabs>
        <w:spacing w:after="240" w:line="240" w:lineRule="auto"/>
        <w:ind w:left="0"/>
        <w:jc w:val="both"/>
        <w:rPr>
          <w:rFonts w:cstheme="minorHAnsi"/>
          <w:color w:val="000000" w:themeColor="text1"/>
          <w:sz w:val="24"/>
          <w:szCs w:val="24"/>
        </w:rPr>
      </w:pPr>
      <w:r w:rsidRPr="009C7948">
        <w:rPr>
          <w:rFonts w:cstheme="minorHAnsi"/>
          <w:color w:val="000000" w:themeColor="text1"/>
          <w:sz w:val="24"/>
          <w:szCs w:val="24"/>
        </w:rPr>
        <w:t xml:space="preserve">Número de classes: Raiz Quadrada de 66 (aprox. 8) </w:t>
      </w:r>
    </w:p>
    <w:tbl>
      <w:tblPr>
        <w:tblW w:w="6486" w:type="dxa"/>
        <w:tblInd w:w="50" w:type="dxa"/>
        <w:tblCellMar>
          <w:left w:w="70" w:type="dxa"/>
          <w:right w:w="70" w:type="dxa"/>
        </w:tblCellMar>
        <w:tblLook w:val="0000" w:firstRow="0" w:lastRow="0" w:firstColumn="0" w:lastColumn="0" w:noHBand="0" w:noVBand="0"/>
      </w:tblPr>
      <w:tblGrid>
        <w:gridCol w:w="1480"/>
        <w:gridCol w:w="202"/>
        <w:gridCol w:w="1660"/>
        <w:gridCol w:w="202"/>
        <w:gridCol w:w="1660"/>
        <w:gridCol w:w="202"/>
        <w:gridCol w:w="1240"/>
      </w:tblGrid>
      <w:tr w:rsidR="006F240B" w:rsidRPr="009C7948" w14:paraId="4C389A64" w14:textId="77777777" w:rsidTr="009C7948">
        <w:trPr>
          <w:trHeight w:val="510"/>
        </w:trPr>
        <w:tc>
          <w:tcPr>
            <w:tcW w:w="1480" w:type="dxa"/>
            <w:tcBorders>
              <w:top w:val="single" w:sz="4" w:space="0" w:color="auto"/>
              <w:left w:val="single" w:sz="4" w:space="0" w:color="auto"/>
              <w:bottom w:val="nil"/>
              <w:right w:val="single" w:sz="4" w:space="0" w:color="auto"/>
            </w:tcBorders>
            <w:shd w:val="clear" w:color="auto" w:fill="FFFFFF"/>
            <w:noWrap/>
            <w:vAlign w:val="center"/>
          </w:tcPr>
          <w:p w14:paraId="674756C4" w14:textId="77777777" w:rsidR="006F240B" w:rsidRPr="009C7948" w:rsidRDefault="006F240B" w:rsidP="009C7948">
            <w:pPr>
              <w:jc w:val="center"/>
              <w:rPr>
                <w:rFonts w:cstheme="minorHAnsi"/>
                <w:b/>
                <w:bCs/>
                <w:color w:val="000000" w:themeColor="text1"/>
                <w:sz w:val="24"/>
                <w:szCs w:val="24"/>
              </w:rPr>
            </w:pPr>
            <w:r w:rsidRPr="009C7948">
              <w:rPr>
                <w:rFonts w:cstheme="minorHAnsi"/>
                <w:b/>
                <w:bCs/>
                <w:color w:val="000000" w:themeColor="text1"/>
                <w:sz w:val="24"/>
                <w:szCs w:val="24"/>
              </w:rPr>
              <w:t>Classe</w:t>
            </w:r>
          </w:p>
        </w:tc>
        <w:tc>
          <w:tcPr>
            <w:tcW w:w="202" w:type="dxa"/>
            <w:tcBorders>
              <w:top w:val="single" w:sz="4" w:space="0" w:color="auto"/>
              <w:left w:val="nil"/>
              <w:bottom w:val="nil"/>
              <w:right w:val="nil"/>
            </w:tcBorders>
            <w:shd w:val="clear" w:color="auto" w:fill="FFFFFF"/>
            <w:noWrap/>
            <w:vAlign w:val="center"/>
          </w:tcPr>
          <w:p w14:paraId="36D88462"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w:t>
            </w:r>
          </w:p>
        </w:tc>
        <w:tc>
          <w:tcPr>
            <w:tcW w:w="1580" w:type="dxa"/>
            <w:tcBorders>
              <w:top w:val="single" w:sz="4" w:space="0" w:color="auto"/>
              <w:left w:val="single" w:sz="4" w:space="0" w:color="auto"/>
              <w:bottom w:val="nil"/>
              <w:right w:val="single" w:sz="4" w:space="0" w:color="auto"/>
            </w:tcBorders>
            <w:shd w:val="clear" w:color="auto" w:fill="FFFFFF"/>
            <w:noWrap/>
            <w:vAlign w:val="center"/>
          </w:tcPr>
          <w:p w14:paraId="2B5B671D" w14:textId="77777777" w:rsidR="006F240B" w:rsidRPr="009C7948" w:rsidRDefault="006F240B" w:rsidP="009C7948">
            <w:pPr>
              <w:jc w:val="center"/>
              <w:rPr>
                <w:rFonts w:cstheme="minorHAnsi"/>
                <w:b/>
                <w:bCs/>
                <w:color w:val="000000" w:themeColor="text1"/>
                <w:sz w:val="24"/>
                <w:szCs w:val="24"/>
              </w:rPr>
            </w:pPr>
            <w:r w:rsidRPr="009C7948">
              <w:rPr>
                <w:rFonts w:cstheme="minorHAnsi"/>
                <w:b/>
                <w:bCs/>
                <w:color w:val="000000" w:themeColor="text1"/>
                <w:sz w:val="24"/>
                <w:szCs w:val="24"/>
              </w:rPr>
              <w:t>De</w:t>
            </w:r>
          </w:p>
        </w:tc>
        <w:tc>
          <w:tcPr>
            <w:tcW w:w="202" w:type="dxa"/>
            <w:tcBorders>
              <w:top w:val="single" w:sz="4" w:space="0" w:color="auto"/>
              <w:left w:val="nil"/>
              <w:bottom w:val="nil"/>
              <w:right w:val="nil"/>
            </w:tcBorders>
            <w:shd w:val="clear" w:color="auto" w:fill="FFFFFF"/>
            <w:noWrap/>
            <w:vAlign w:val="center"/>
          </w:tcPr>
          <w:p w14:paraId="6C8F9042"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w:t>
            </w:r>
          </w:p>
        </w:tc>
        <w:tc>
          <w:tcPr>
            <w:tcW w:w="1580" w:type="dxa"/>
            <w:tcBorders>
              <w:top w:val="single" w:sz="4" w:space="0" w:color="auto"/>
              <w:left w:val="single" w:sz="4" w:space="0" w:color="auto"/>
              <w:bottom w:val="nil"/>
              <w:right w:val="single" w:sz="4" w:space="0" w:color="auto"/>
            </w:tcBorders>
            <w:shd w:val="clear" w:color="auto" w:fill="FFFFFF"/>
            <w:noWrap/>
            <w:vAlign w:val="center"/>
          </w:tcPr>
          <w:p w14:paraId="5A9E342D" w14:textId="77777777" w:rsidR="006F240B" w:rsidRPr="009C7948" w:rsidRDefault="006F240B" w:rsidP="009C7948">
            <w:pPr>
              <w:jc w:val="center"/>
              <w:rPr>
                <w:rFonts w:cstheme="minorHAnsi"/>
                <w:b/>
                <w:bCs/>
                <w:color w:val="000000" w:themeColor="text1"/>
                <w:sz w:val="24"/>
                <w:szCs w:val="24"/>
              </w:rPr>
            </w:pPr>
            <w:r w:rsidRPr="009C7948">
              <w:rPr>
                <w:rFonts w:cstheme="minorHAnsi"/>
                <w:b/>
                <w:bCs/>
                <w:color w:val="000000" w:themeColor="text1"/>
                <w:sz w:val="24"/>
                <w:szCs w:val="24"/>
              </w:rPr>
              <w:t>Até</w:t>
            </w:r>
          </w:p>
        </w:tc>
        <w:tc>
          <w:tcPr>
            <w:tcW w:w="202" w:type="dxa"/>
            <w:tcBorders>
              <w:top w:val="single" w:sz="4" w:space="0" w:color="auto"/>
              <w:left w:val="nil"/>
              <w:bottom w:val="nil"/>
              <w:right w:val="nil"/>
            </w:tcBorders>
            <w:shd w:val="clear" w:color="auto" w:fill="FFFFFF"/>
            <w:noWrap/>
            <w:vAlign w:val="center"/>
          </w:tcPr>
          <w:p w14:paraId="02449A76"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w:t>
            </w:r>
          </w:p>
        </w:tc>
        <w:tc>
          <w:tcPr>
            <w:tcW w:w="1240" w:type="dxa"/>
            <w:tcBorders>
              <w:top w:val="single" w:sz="4" w:space="0" w:color="auto"/>
              <w:left w:val="single" w:sz="4" w:space="0" w:color="auto"/>
              <w:bottom w:val="nil"/>
              <w:right w:val="single" w:sz="8" w:space="0" w:color="auto"/>
            </w:tcBorders>
            <w:shd w:val="clear" w:color="auto" w:fill="FFFFFF"/>
            <w:vAlign w:val="center"/>
          </w:tcPr>
          <w:p w14:paraId="1CE65ADD" w14:textId="77777777" w:rsidR="006F240B" w:rsidRPr="009C7948" w:rsidRDefault="006F240B" w:rsidP="009C7948">
            <w:pPr>
              <w:jc w:val="center"/>
              <w:rPr>
                <w:rFonts w:cstheme="minorHAnsi"/>
                <w:b/>
                <w:bCs/>
                <w:color w:val="000000" w:themeColor="text1"/>
                <w:sz w:val="24"/>
                <w:szCs w:val="24"/>
              </w:rPr>
            </w:pPr>
            <w:r w:rsidRPr="009C7948">
              <w:rPr>
                <w:rFonts w:cstheme="minorHAnsi"/>
                <w:b/>
                <w:bCs/>
                <w:color w:val="000000" w:themeColor="text1"/>
                <w:sz w:val="24"/>
                <w:szCs w:val="24"/>
              </w:rPr>
              <w:t>Nível de Risco</w:t>
            </w:r>
          </w:p>
        </w:tc>
      </w:tr>
      <w:tr w:rsidR="006F240B" w:rsidRPr="009C7948" w14:paraId="28370A4A" w14:textId="77777777" w:rsidTr="009C7948">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287D176" w14:textId="77777777" w:rsidR="006F240B" w:rsidRPr="009C7948" w:rsidRDefault="006F240B" w:rsidP="009C7948">
            <w:pPr>
              <w:rPr>
                <w:rFonts w:cstheme="minorHAnsi"/>
                <w:b/>
                <w:color w:val="000000" w:themeColor="text1"/>
                <w:sz w:val="24"/>
                <w:szCs w:val="24"/>
              </w:rPr>
            </w:pPr>
            <w:r w:rsidRPr="009C7948">
              <w:rPr>
                <w:rFonts w:cstheme="minorHAnsi"/>
                <w:b/>
                <w:color w:val="000000" w:themeColor="text1"/>
                <w:sz w:val="24"/>
                <w:szCs w:val="24"/>
              </w:rPr>
              <w:t>1ª Classe</w:t>
            </w:r>
          </w:p>
        </w:tc>
        <w:tc>
          <w:tcPr>
            <w:tcW w:w="202" w:type="dxa"/>
            <w:tcBorders>
              <w:top w:val="single" w:sz="4" w:space="0" w:color="auto"/>
              <w:left w:val="nil"/>
              <w:bottom w:val="nil"/>
              <w:right w:val="nil"/>
            </w:tcBorders>
            <w:shd w:val="clear" w:color="auto" w:fill="FFFFFF"/>
            <w:noWrap/>
            <w:vAlign w:val="bottom"/>
          </w:tcPr>
          <w:p w14:paraId="1F7B5B42"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A68C014" w14:textId="77777777" w:rsidR="006F240B" w:rsidRPr="009C7948" w:rsidRDefault="006F240B" w:rsidP="009C7948">
            <w:pPr>
              <w:rPr>
                <w:rFonts w:cstheme="minorHAnsi"/>
                <w:color w:val="000000"/>
                <w:sz w:val="24"/>
                <w:szCs w:val="24"/>
              </w:rPr>
            </w:pPr>
            <w:r w:rsidRPr="009C7948">
              <w:rPr>
                <w:rFonts w:cstheme="minorHAnsi"/>
                <w:color w:val="000000"/>
                <w:sz w:val="24"/>
                <w:szCs w:val="24"/>
              </w:rPr>
              <w:t>R$ 0,00</w:t>
            </w:r>
          </w:p>
        </w:tc>
        <w:tc>
          <w:tcPr>
            <w:tcW w:w="202" w:type="dxa"/>
            <w:tcBorders>
              <w:top w:val="single" w:sz="4" w:space="0" w:color="auto"/>
              <w:left w:val="nil"/>
              <w:bottom w:val="nil"/>
              <w:right w:val="nil"/>
            </w:tcBorders>
            <w:shd w:val="clear" w:color="auto" w:fill="FFFFFF"/>
            <w:noWrap/>
            <w:vAlign w:val="bottom"/>
          </w:tcPr>
          <w:p w14:paraId="7F9D9594" w14:textId="77777777" w:rsidR="006F240B" w:rsidRPr="009C7948" w:rsidRDefault="006F240B" w:rsidP="009C7948">
            <w:pPr>
              <w:rPr>
                <w:rFonts w:cstheme="minorHAnsi"/>
                <w:color w:val="000000"/>
                <w:sz w:val="24"/>
                <w:szCs w:val="24"/>
              </w:rPr>
            </w:pPr>
            <w:r w:rsidRPr="009C7948">
              <w:rPr>
                <w:rFonts w:cstheme="minorHAnsi"/>
                <w:color w:val="000000"/>
                <w:sz w:val="24"/>
                <w:szCs w:val="24"/>
              </w:rPr>
              <w:t> </w:t>
            </w:r>
          </w:p>
        </w:tc>
        <w:tc>
          <w:tcPr>
            <w:tcW w:w="1580" w:type="dxa"/>
            <w:tcBorders>
              <w:top w:val="single" w:sz="4" w:space="0" w:color="auto"/>
              <w:left w:val="single" w:sz="4" w:space="0" w:color="auto"/>
              <w:bottom w:val="single" w:sz="4" w:space="0" w:color="auto"/>
              <w:right w:val="single" w:sz="4" w:space="0" w:color="auto"/>
            </w:tcBorders>
            <w:noWrap/>
          </w:tcPr>
          <w:p w14:paraId="5B80588F" w14:textId="77777777" w:rsidR="006F240B" w:rsidRPr="009C7948" w:rsidRDefault="006F240B" w:rsidP="009C7948">
            <w:pPr>
              <w:rPr>
                <w:rFonts w:cstheme="minorHAnsi"/>
                <w:color w:val="000000"/>
                <w:sz w:val="24"/>
                <w:szCs w:val="24"/>
              </w:rPr>
            </w:pPr>
            <w:r w:rsidRPr="009C7948">
              <w:rPr>
                <w:rFonts w:cstheme="minorHAnsi"/>
                <w:color w:val="000000"/>
                <w:sz w:val="24"/>
                <w:szCs w:val="24"/>
              </w:rPr>
              <w:t>R$ 21.250.000,00</w:t>
            </w:r>
          </w:p>
        </w:tc>
        <w:tc>
          <w:tcPr>
            <w:tcW w:w="202" w:type="dxa"/>
            <w:tcBorders>
              <w:top w:val="single" w:sz="4" w:space="0" w:color="auto"/>
              <w:left w:val="nil"/>
              <w:bottom w:val="nil"/>
              <w:right w:val="nil"/>
            </w:tcBorders>
            <w:shd w:val="clear" w:color="auto" w:fill="FFFFFF"/>
            <w:noWrap/>
            <w:vAlign w:val="bottom"/>
          </w:tcPr>
          <w:p w14:paraId="65D24149"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w:t>
            </w:r>
          </w:p>
        </w:tc>
        <w:tc>
          <w:tcPr>
            <w:tcW w:w="1240" w:type="dxa"/>
            <w:tcBorders>
              <w:top w:val="single" w:sz="4" w:space="0" w:color="auto"/>
              <w:left w:val="single" w:sz="4" w:space="0" w:color="auto"/>
              <w:bottom w:val="single" w:sz="4" w:space="0" w:color="auto"/>
              <w:right w:val="single" w:sz="8" w:space="0" w:color="auto"/>
            </w:tcBorders>
            <w:shd w:val="clear" w:color="auto" w:fill="FFFFFF"/>
            <w:noWrap/>
            <w:vAlign w:val="bottom"/>
          </w:tcPr>
          <w:p w14:paraId="4E1F7778" w14:textId="77777777" w:rsidR="006F240B" w:rsidRPr="009C7948" w:rsidRDefault="006F240B" w:rsidP="009C7948">
            <w:pPr>
              <w:jc w:val="center"/>
              <w:rPr>
                <w:rFonts w:cstheme="minorHAnsi"/>
                <w:color w:val="000000" w:themeColor="text1"/>
                <w:sz w:val="24"/>
                <w:szCs w:val="24"/>
              </w:rPr>
            </w:pPr>
            <w:r w:rsidRPr="009C7948">
              <w:rPr>
                <w:rFonts w:cstheme="minorHAnsi"/>
                <w:color w:val="000000" w:themeColor="text1"/>
                <w:sz w:val="24"/>
                <w:szCs w:val="24"/>
              </w:rPr>
              <w:t>0,5</w:t>
            </w:r>
          </w:p>
        </w:tc>
      </w:tr>
      <w:tr w:rsidR="006F240B" w:rsidRPr="009C7948" w14:paraId="085F26D1" w14:textId="77777777" w:rsidTr="009C7948">
        <w:trPr>
          <w:trHeight w:val="255"/>
        </w:trPr>
        <w:tc>
          <w:tcPr>
            <w:tcW w:w="1480" w:type="dxa"/>
            <w:tcBorders>
              <w:top w:val="nil"/>
              <w:left w:val="single" w:sz="4" w:space="0" w:color="auto"/>
              <w:bottom w:val="single" w:sz="4" w:space="0" w:color="auto"/>
              <w:right w:val="single" w:sz="4" w:space="0" w:color="auto"/>
            </w:tcBorders>
            <w:shd w:val="clear" w:color="auto" w:fill="FFFFFF"/>
            <w:noWrap/>
            <w:vAlign w:val="bottom"/>
          </w:tcPr>
          <w:p w14:paraId="62928E99" w14:textId="77777777" w:rsidR="006F240B" w:rsidRPr="009C7948" w:rsidRDefault="006F240B" w:rsidP="009C7948">
            <w:pPr>
              <w:rPr>
                <w:rFonts w:cstheme="minorHAnsi"/>
                <w:b/>
                <w:color w:val="000000" w:themeColor="text1"/>
                <w:sz w:val="24"/>
                <w:szCs w:val="24"/>
              </w:rPr>
            </w:pPr>
            <w:r w:rsidRPr="009C7948">
              <w:rPr>
                <w:rFonts w:cstheme="minorHAnsi"/>
                <w:b/>
                <w:color w:val="000000" w:themeColor="text1"/>
                <w:sz w:val="24"/>
                <w:szCs w:val="24"/>
              </w:rPr>
              <w:t>2ª Classe</w:t>
            </w:r>
          </w:p>
        </w:tc>
        <w:tc>
          <w:tcPr>
            <w:tcW w:w="202" w:type="dxa"/>
            <w:tcBorders>
              <w:top w:val="nil"/>
              <w:left w:val="nil"/>
              <w:bottom w:val="nil"/>
              <w:right w:val="nil"/>
            </w:tcBorders>
            <w:shd w:val="clear" w:color="auto" w:fill="FFFFFF"/>
            <w:noWrap/>
            <w:vAlign w:val="bottom"/>
          </w:tcPr>
          <w:p w14:paraId="2B757BFE"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w:t>
            </w:r>
          </w:p>
        </w:tc>
        <w:tc>
          <w:tcPr>
            <w:tcW w:w="1580" w:type="dxa"/>
            <w:tcBorders>
              <w:top w:val="nil"/>
              <w:left w:val="single" w:sz="4" w:space="0" w:color="auto"/>
              <w:bottom w:val="single" w:sz="4" w:space="0" w:color="auto"/>
              <w:right w:val="single" w:sz="4" w:space="0" w:color="auto"/>
            </w:tcBorders>
            <w:shd w:val="clear" w:color="auto" w:fill="FFFFFF"/>
            <w:noWrap/>
            <w:vAlign w:val="bottom"/>
          </w:tcPr>
          <w:p w14:paraId="55229524" w14:textId="77777777" w:rsidR="006F240B" w:rsidRPr="009C7948" w:rsidRDefault="006F240B" w:rsidP="009C7948">
            <w:pPr>
              <w:rPr>
                <w:rFonts w:cstheme="minorHAnsi"/>
                <w:color w:val="000000"/>
                <w:sz w:val="24"/>
                <w:szCs w:val="24"/>
              </w:rPr>
            </w:pPr>
            <w:r w:rsidRPr="009C7948">
              <w:rPr>
                <w:rFonts w:cstheme="minorHAnsi"/>
                <w:color w:val="000000"/>
                <w:sz w:val="24"/>
                <w:szCs w:val="24"/>
              </w:rPr>
              <w:t>R$ 21.250.000,00</w:t>
            </w:r>
          </w:p>
        </w:tc>
        <w:tc>
          <w:tcPr>
            <w:tcW w:w="202" w:type="dxa"/>
            <w:tcBorders>
              <w:top w:val="nil"/>
              <w:left w:val="nil"/>
              <w:bottom w:val="nil"/>
              <w:right w:val="nil"/>
            </w:tcBorders>
            <w:shd w:val="clear" w:color="auto" w:fill="FFFFFF"/>
            <w:noWrap/>
            <w:vAlign w:val="bottom"/>
          </w:tcPr>
          <w:p w14:paraId="2AC06610" w14:textId="77777777" w:rsidR="006F240B" w:rsidRPr="009C7948" w:rsidRDefault="006F240B" w:rsidP="009C7948">
            <w:pPr>
              <w:rPr>
                <w:rFonts w:cstheme="minorHAnsi"/>
                <w:color w:val="000000"/>
                <w:sz w:val="24"/>
                <w:szCs w:val="24"/>
              </w:rPr>
            </w:pPr>
            <w:r w:rsidRPr="009C7948">
              <w:rPr>
                <w:rFonts w:cstheme="minorHAnsi"/>
                <w:color w:val="000000"/>
                <w:sz w:val="24"/>
                <w:szCs w:val="24"/>
              </w:rPr>
              <w:t> </w:t>
            </w:r>
          </w:p>
        </w:tc>
        <w:tc>
          <w:tcPr>
            <w:tcW w:w="1580" w:type="dxa"/>
            <w:tcBorders>
              <w:top w:val="nil"/>
              <w:left w:val="single" w:sz="4" w:space="0" w:color="auto"/>
              <w:bottom w:val="single" w:sz="4" w:space="0" w:color="auto"/>
              <w:right w:val="single" w:sz="4" w:space="0" w:color="auto"/>
            </w:tcBorders>
            <w:shd w:val="clear" w:color="auto" w:fill="FFFFFF"/>
            <w:noWrap/>
          </w:tcPr>
          <w:p w14:paraId="32184170" w14:textId="77777777" w:rsidR="006F240B" w:rsidRPr="009C7948" w:rsidRDefault="006F240B" w:rsidP="009C7948">
            <w:pPr>
              <w:rPr>
                <w:rFonts w:cstheme="minorHAnsi"/>
                <w:color w:val="000000"/>
                <w:sz w:val="24"/>
                <w:szCs w:val="24"/>
              </w:rPr>
            </w:pPr>
            <w:r w:rsidRPr="009C7948">
              <w:rPr>
                <w:rFonts w:cstheme="minorHAnsi"/>
                <w:color w:val="000000"/>
                <w:sz w:val="24"/>
                <w:szCs w:val="24"/>
              </w:rPr>
              <w:t>R$ 42.500.000,00</w:t>
            </w:r>
          </w:p>
        </w:tc>
        <w:tc>
          <w:tcPr>
            <w:tcW w:w="202" w:type="dxa"/>
            <w:tcBorders>
              <w:top w:val="nil"/>
              <w:left w:val="nil"/>
              <w:bottom w:val="nil"/>
              <w:right w:val="nil"/>
            </w:tcBorders>
            <w:shd w:val="clear" w:color="auto" w:fill="FFFFFF"/>
            <w:noWrap/>
            <w:vAlign w:val="bottom"/>
          </w:tcPr>
          <w:p w14:paraId="6793466B"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w:t>
            </w:r>
          </w:p>
        </w:tc>
        <w:tc>
          <w:tcPr>
            <w:tcW w:w="1240" w:type="dxa"/>
            <w:tcBorders>
              <w:top w:val="nil"/>
              <w:left w:val="single" w:sz="4" w:space="0" w:color="auto"/>
              <w:bottom w:val="single" w:sz="4" w:space="0" w:color="auto"/>
              <w:right w:val="single" w:sz="8" w:space="0" w:color="auto"/>
            </w:tcBorders>
            <w:shd w:val="clear" w:color="auto" w:fill="FFFFFF"/>
            <w:noWrap/>
            <w:vAlign w:val="bottom"/>
          </w:tcPr>
          <w:p w14:paraId="180163D2" w14:textId="77777777" w:rsidR="006F240B" w:rsidRPr="009C7948" w:rsidRDefault="006F240B" w:rsidP="009C7948">
            <w:pPr>
              <w:jc w:val="center"/>
              <w:rPr>
                <w:rFonts w:cstheme="minorHAnsi"/>
                <w:color w:val="000000" w:themeColor="text1"/>
                <w:sz w:val="24"/>
                <w:szCs w:val="24"/>
              </w:rPr>
            </w:pPr>
            <w:r w:rsidRPr="009C7948">
              <w:rPr>
                <w:rFonts w:cstheme="minorHAnsi"/>
                <w:color w:val="000000" w:themeColor="text1"/>
                <w:sz w:val="24"/>
                <w:szCs w:val="24"/>
              </w:rPr>
              <w:t>1,0</w:t>
            </w:r>
          </w:p>
        </w:tc>
      </w:tr>
      <w:tr w:rsidR="006F240B" w:rsidRPr="009C7948" w14:paraId="6CF17AEC" w14:textId="77777777" w:rsidTr="009C7948">
        <w:trPr>
          <w:trHeight w:val="255"/>
        </w:trPr>
        <w:tc>
          <w:tcPr>
            <w:tcW w:w="1480" w:type="dxa"/>
            <w:tcBorders>
              <w:top w:val="nil"/>
              <w:left w:val="single" w:sz="4" w:space="0" w:color="auto"/>
              <w:bottom w:val="single" w:sz="4" w:space="0" w:color="auto"/>
              <w:right w:val="single" w:sz="4" w:space="0" w:color="auto"/>
            </w:tcBorders>
            <w:shd w:val="clear" w:color="auto" w:fill="FFFFFF"/>
            <w:noWrap/>
            <w:vAlign w:val="bottom"/>
          </w:tcPr>
          <w:p w14:paraId="4560C3E4" w14:textId="77777777" w:rsidR="006F240B" w:rsidRPr="009C7948" w:rsidRDefault="006F240B" w:rsidP="009C7948">
            <w:pPr>
              <w:rPr>
                <w:rFonts w:cstheme="minorHAnsi"/>
                <w:b/>
                <w:color w:val="000000" w:themeColor="text1"/>
                <w:sz w:val="24"/>
                <w:szCs w:val="24"/>
              </w:rPr>
            </w:pPr>
            <w:r w:rsidRPr="009C7948">
              <w:rPr>
                <w:rFonts w:cstheme="minorHAnsi"/>
                <w:b/>
                <w:color w:val="000000" w:themeColor="text1"/>
                <w:sz w:val="24"/>
                <w:szCs w:val="24"/>
              </w:rPr>
              <w:t>3ª Classe</w:t>
            </w:r>
          </w:p>
        </w:tc>
        <w:tc>
          <w:tcPr>
            <w:tcW w:w="202" w:type="dxa"/>
            <w:tcBorders>
              <w:top w:val="nil"/>
              <w:left w:val="nil"/>
              <w:bottom w:val="nil"/>
              <w:right w:val="nil"/>
            </w:tcBorders>
            <w:shd w:val="clear" w:color="auto" w:fill="FFFFFF"/>
            <w:noWrap/>
            <w:vAlign w:val="bottom"/>
          </w:tcPr>
          <w:p w14:paraId="2C47E2DD"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w:t>
            </w:r>
          </w:p>
        </w:tc>
        <w:tc>
          <w:tcPr>
            <w:tcW w:w="1580" w:type="dxa"/>
            <w:tcBorders>
              <w:top w:val="nil"/>
              <w:left w:val="single" w:sz="4" w:space="0" w:color="auto"/>
              <w:bottom w:val="single" w:sz="4" w:space="0" w:color="auto"/>
              <w:right w:val="single" w:sz="4" w:space="0" w:color="auto"/>
            </w:tcBorders>
            <w:shd w:val="clear" w:color="auto" w:fill="FFFFFF"/>
            <w:noWrap/>
            <w:vAlign w:val="bottom"/>
          </w:tcPr>
          <w:p w14:paraId="5CD6F460" w14:textId="77777777" w:rsidR="006F240B" w:rsidRPr="009C7948" w:rsidRDefault="006F240B" w:rsidP="009C7948">
            <w:pPr>
              <w:rPr>
                <w:rFonts w:cstheme="minorHAnsi"/>
                <w:color w:val="000000"/>
                <w:sz w:val="24"/>
                <w:szCs w:val="24"/>
              </w:rPr>
            </w:pPr>
            <w:r w:rsidRPr="009C7948">
              <w:rPr>
                <w:rFonts w:cstheme="minorHAnsi"/>
                <w:color w:val="000000"/>
                <w:sz w:val="24"/>
                <w:szCs w:val="24"/>
              </w:rPr>
              <w:t>R$ 42.500.000,00</w:t>
            </w:r>
          </w:p>
        </w:tc>
        <w:tc>
          <w:tcPr>
            <w:tcW w:w="202" w:type="dxa"/>
            <w:tcBorders>
              <w:top w:val="nil"/>
              <w:left w:val="nil"/>
              <w:bottom w:val="nil"/>
              <w:right w:val="nil"/>
            </w:tcBorders>
            <w:shd w:val="clear" w:color="auto" w:fill="FFFFFF"/>
            <w:noWrap/>
            <w:vAlign w:val="bottom"/>
          </w:tcPr>
          <w:p w14:paraId="3D69FAA4" w14:textId="77777777" w:rsidR="006F240B" w:rsidRPr="009C7948" w:rsidRDefault="006F240B" w:rsidP="009C7948">
            <w:pPr>
              <w:rPr>
                <w:rFonts w:cstheme="minorHAnsi"/>
                <w:color w:val="000000"/>
                <w:sz w:val="24"/>
                <w:szCs w:val="24"/>
              </w:rPr>
            </w:pPr>
            <w:r w:rsidRPr="009C7948">
              <w:rPr>
                <w:rFonts w:cstheme="minorHAnsi"/>
                <w:color w:val="000000"/>
                <w:sz w:val="24"/>
                <w:szCs w:val="24"/>
              </w:rPr>
              <w:t> </w:t>
            </w:r>
          </w:p>
        </w:tc>
        <w:tc>
          <w:tcPr>
            <w:tcW w:w="1580" w:type="dxa"/>
            <w:tcBorders>
              <w:top w:val="nil"/>
              <w:left w:val="single" w:sz="4" w:space="0" w:color="auto"/>
              <w:bottom w:val="single" w:sz="4" w:space="0" w:color="auto"/>
              <w:right w:val="single" w:sz="4" w:space="0" w:color="auto"/>
            </w:tcBorders>
            <w:shd w:val="clear" w:color="auto" w:fill="FFFFFF"/>
            <w:noWrap/>
          </w:tcPr>
          <w:p w14:paraId="25C13168" w14:textId="77777777" w:rsidR="006F240B" w:rsidRPr="009C7948" w:rsidRDefault="006F240B" w:rsidP="009C7948">
            <w:pPr>
              <w:rPr>
                <w:rFonts w:cstheme="minorHAnsi"/>
                <w:color w:val="000000"/>
                <w:sz w:val="24"/>
                <w:szCs w:val="24"/>
              </w:rPr>
            </w:pPr>
            <w:r w:rsidRPr="009C7948">
              <w:rPr>
                <w:rFonts w:cstheme="minorHAnsi"/>
                <w:color w:val="000000"/>
                <w:sz w:val="24"/>
                <w:szCs w:val="24"/>
              </w:rPr>
              <w:t>R$ 63.750.000,00</w:t>
            </w:r>
          </w:p>
        </w:tc>
        <w:tc>
          <w:tcPr>
            <w:tcW w:w="202" w:type="dxa"/>
            <w:tcBorders>
              <w:top w:val="nil"/>
              <w:left w:val="nil"/>
              <w:bottom w:val="nil"/>
              <w:right w:val="nil"/>
            </w:tcBorders>
            <w:shd w:val="clear" w:color="auto" w:fill="FFFFFF"/>
            <w:noWrap/>
            <w:vAlign w:val="bottom"/>
          </w:tcPr>
          <w:p w14:paraId="7F9135B9"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w:t>
            </w:r>
          </w:p>
        </w:tc>
        <w:tc>
          <w:tcPr>
            <w:tcW w:w="1240" w:type="dxa"/>
            <w:tcBorders>
              <w:top w:val="nil"/>
              <w:left w:val="single" w:sz="4" w:space="0" w:color="auto"/>
              <w:bottom w:val="single" w:sz="4" w:space="0" w:color="auto"/>
              <w:right w:val="single" w:sz="8" w:space="0" w:color="auto"/>
            </w:tcBorders>
            <w:shd w:val="clear" w:color="auto" w:fill="FFFFFF"/>
            <w:noWrap/>
            <w:vAlign w:val="bottom"/>
          </w:tcPr>
          <w:p w14:paraId="00C6FD56" w14:textId="77777777" w:rsidR="006F240B" w:rsidRPr="009C7948" w:rsidRDefault="006F240B" w:rsidP="009C7948">
            <w:pPr>
              <w:jc w:val="center"/>
              <w:rPr>
                <w:rFonts w:cstheme="minorHAnsi"/>
                <w:color w:val="000000" w:themeColor="text1"/>
                <w:sz w:val="24"/>
                <w:szCs w:val="24"/>
              </w:rPr>
            </w:pPr>
            <w:r w:rsidRPr="009C7948">
              <w:rPr>
                <w:rFonts w:cstheme="minorHAnsi"/>
                <w:color w:val="000000" w:themeColor="text1"/>
                <w:sz w:val="24"/>
                <w:szCs w:val="24"/>
              </w:rPr>
              <w:t>1,5</w:t>
            </w:r>
          </w:p>
        </w:tc>
      </w:tr>
      <w:tr w:rsidR="006F240B" w:rsidRPr="009C7948" w14:paraId="41BADE42" w14:textId="77777777" w:rsidTr="009C7948">
        <w:trPr>
          <w:trHeight w:val="255"/>
        </w:trPr>
        <w:tc>
          <w:tcPr>
            <w:tcW w:w="1480" w:type="dxa"/>
            <w:tcBorders>
              <w:top w:val="nil"/>
              <w:left w:val="single" w:sz="4" w:space="0" w:color="auto"/>
              <w:bottom w:val="single" w:sz="4" w:space="0" w:color="auto"/>
              <w:right w:val="single" w:sz="4" w:space="0" w:color="auto"/>
            </w:tcBorders>
            <w:shd w:val="clear" w:color="auto" w:fill="FFFFFF"/>
            <w:noWrap/>
            <w:vAlign w:val="bottom"/>
          </w:tcPr>
          <w:p w14:paraId="07058FCC" w14:textId="77777777" w:rsidR="006F240B" w:rsidRPr="009C7948" w:rsidRDefault="006F240B" w:rsidP="009C7948">
            <w:pPr>
              <w:rPr>
                <w:rFonts w:cstheme="minorHAnsi"/>
                <w:b/>
                <w:color w:val="000000" w:themeColor="text1"/>
                <w:sz w:val="24"/>
                <w:szCs w:val="24"/>
              </w:rPr>
            </w:pPr>
            <w:r w:rsidRPr="009C7948">
              <w:rPr>
                <w:rFonts w:cstheme="minorHAnsi"/>
                <w:b/>
                <w:color w:val="000000" w:themeColor="text1"/>
                <w:sz w:val="24"/>
                <w:szCs w:val="24"/>
              </w:rPr>
              <w:t>4ª Classe</w:t>
            </w:r>
          </w:p>
        </w:tc>
        <w:tc>
          <w:tcPr>
            <w:tcW w:w="202" w:type="dxa"/>
            <w:tcBorders>
              <w:top w:val="nil"/>
              <w:left w:val="nil"/>
              <w:bottom w:val="nil"/>
              <w:right w:val="nil"/>
            </w:tcBorders>
            <w:shd w:val="clear" w:color="auto" w:fill="FFFFFF"/>
            <w:noWrap/>
            <w:vAlign w:val="bottom"/>
          </w:tcPr>
          <w:p w14:paraId="7B6A3EE0"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w:t>
            </w:r>
          </w:p>
        </w:tc>
        <w:tc>
          <w:tcPr>
            <w:tcW w:w="1580" w:type="dxa"/>
            <w:tcBorders>
              <w:top w:val="nil"/>
              <w:left w:val="single" w:sz="4" w:space="0" w:color="auto"/>
              <w:bottom w:val="single" w:sz="4" w:space="0" w:color="auto"/>
              <w:right w:val="single" w:sz="4" w:space="0" w:color="auto"/>
            </w:tcBorders>
            <w:shd w:val="clear" w:color="auto" w:fill="FFFFFF"/>
            <w:noWrap/>
            <w:vAlign w:val="bottom"/>
          </w:tcPr>
          <w:p w14:paraId="35FB194D" w14:textId="77777777" w:rsidR="006F240B" w:rsidRPr="009C7948" w:rsidRDefault="006F240B" w:rsidP="009C7948">
            <w:pPr>
              <w:rPr>
                <w:rFonts w:cstheme="minorHAnsi"/>
                <w:color w:val="000000"/>
                <w:sz w:val="24"/>
                <w:szCs w:val="24"/>
              </w:rPr>
            </w:pPr>
            <w:r w:rsidRPr="009C7948">
              <w:rPr>
                <w:rFonts w:cstheme="minorHAnsi"/>
                <w:color w:val="000000"/>
                <w:sz w:val="24"/>
                <w:szCs w:val="24"/>
              </w:rPr>
              <w:t>R$ 63.750.000,00</w:t>
            </w:r>
          </w:p>
        </w:tc>
        <w:tc>
          <w:tcPr>
            <w:tcW w:w="202" w:type="dxa"/>
            <w:tcBorders>
              <w:top w:val="nil"/>
              <w:left w:val="nil"/>
              <w:bottom w:val="nil"/>
              <w:right w:val="nil"/>
            </w:tcBorders>
            <w:shd w:val="clear" w:color="auto" w:fill="FFFFFF"/>
            <w:noWrap/>
            <w:vAlign w:val="bottom"/>
          </w:tcPr>
          <w:p w14:paraId="7D06779C" w14:textId="77777777" w:rsidR="006F240B" w:rsidRPr="009C7948" w:rsidRDefault="006F240B" w:rsidP="009C7948">
            <w:pPr>
              <w:rPr>
                <w:rFonts w:cstheme="minorHAnsi"/>
                <w:color w:val="000000"/>
                <w:sz w:val="24"/>
                <w:szCs w:val="24"/>
              </w:rPr>
            </w:pPr>
            <w:r w:rsidRPr="009C7948">
              <w:rPr>
                <w:rFonts w:cstheme="minorHAnsi"/>
                <w:color w:val="000000"/>
                <w:sz w:val="24"/>
                <w:szCs w:val="24"/>
              </w:rPr>
              <w:t> </w:t>
            </w:r>
          </w:p>
        </w:tc>
        <w:tc>
          <w:tcPr>
            <w:tcW w:w="1580" w:type="dxa"/>
            <w:tcBorders>
              <w:top w:val="nil"/>
              <w:left w:val="single" w:sz="4" w:space="0" w:color="auto"/>
              <w:bottom w:val="single" w:sz="4" w:space="0" w:color="auto"/>
              <w:right w:val="single" w:sz="4" w:space="0" w:color="auto"/>
            </w:tcBorders>
            <w:shd w:val="clear" w:color="auto" w:fill="FFFFFF"/>
            <w:noWrap/>
          </w:tcPr>
          <w:p w14:paraId="7C27974D" w14:textId="77777777" w:rsidR="006F240B" w:rsidRPr="009C7948" w:rsidRDefault="006F240B" w:rsidP="009C7948">
            <w:pPr>
              <w:rPr>
                <w:rFonts w:cstheme="minorHAnsi"/>
                <w:color w:val="000000"/>
                <w:sz w:val="24"/>
                <w:szCs w:val="24"/>
              </w:rPr>
            </w:pPr>
            <w:r w:rsidRPr="009C7948">
              <w:rPr>
                <w:rFonts w:cstheme="minorHAnsi"/>
                <w:color w:val="000000"/>
                <w:sz w:val="24"/>
                <w:szCs w:val="24"/>
              </w:rPr>
              <w:t>R$ 85.000.000,00</w:t>
            </w:r>
          </w:p>
        </w:tc>
        <w:tc>
          <w:tcPr>
            <w:tcW w:w="202" w:type="dxa"/>
            <w:tcBorders>
              <w:top w:val="nil"/>
              <w:left w:val="nil"/>
              <w:bottom w:val="nil"/>
              <w:right w:val="nil"/>
            </w:tcBorders>
            <w:shd w:val="clear" w:color="auto" w:fill="FFFFFF"/>
            <w:noWrap/>
            <w:vAlign w:val="bottom"/>
          </w:tcPr>
          <w:p w14:paraId="15E45A17"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w:t>
            </w:r>
          </w:p>
        </w:tc>
        <w:tc>
          <w:tcPr>
            <w:tcW w:w="1240" w:type="dxa"/>
            <w:tcBorders>
              <w:top w:val="nil"/>
              <w:left w:val="single" w:sz="4" w:space="0" w:color="auto"/>
              <w:bottom w:val="single" w:sz="4" w:space="0" w:color="auto"/>
              <w:right w:val="single" w:sz="8" w:space="0" w:color="auto"/>
            </w:tcBorders>
            <w:shd w:val="clear" w:color="auto" w:fill="FFFFFF"/>
            <w:noWrap/>
            <w:vAlign w:val="bottom"/>
          </w:tcPr>
          <w:p w14:paraId="7460D43B" w14:textId="77777777" w:rsidR="006F240B" w:rsidRPr="009C7948" w:rsidRDefault="006F240B" w:rsidP="009C7948">
            <w:pPr>
              <w:jc w:val="center"/>
              <w:rPr>
                <w:rFonts w:cstheme="minorHAnsi"/>
                <w:color w:val="000000" w:themeColor="text1"/>
                <w:sz w:val="24"/>
                <w:szCs w:val="24"/>
              </w:rPr>
            </w:pPr>
            <w:r w:rsidRPr="009C7948">
              <w:rPr>
                <w:rFonts w:cstheme="minorHAnsi"/>
                <w:color w:val="000000" w:themeColor="text1"/>
                <w:sz w:val="24"/>
                <w:szCs w:val="24"/>
              </w:rPr>
              <w:t>2,0</w:t>
            </w:r>
          </w:p>
        </w:tc>
      </w:tr>
      <w:tr w:rsidR="006F240B" w:rsidRPr="009C7948" w14:paraId="5FA49C98" w14:textId="77777777" w:rsidTr="009C7948">
        <w:trPr>
          <w:trHeight w:val="255"/>
        </w:trPr>
        <w:tc>
          <w:tcPr>
            <w:tcW w:w="1480" w:type="dxa"/>
            <w:tcBorders>
              <w:top w:val="nil"/>
              <w:left w:val="single" w:sz="4" w:space="0" w:color="auto"/>
              <w:bottom w:val="single" w:sz="4" w:space="0" w:color="auto"/>
              <w:right w:val="single" w:sz="4" w:space="0" w:color="auto"/>
            </w:tcBorders>
            <w:shd w:val="clear" w:color="auto" w:fill="FFFFFF"/>
            <w:noWrap/>
            <w:vAlign w:val="bottom"/>
          </w:tcPr>
          <w:p w14:paraId="38ED6983" w14:textId="77777777" w:rsidR="006F240B" w:rsidRPr="009C7948" w:rsidRDefault="006F240B" w:rsidP="009C7948">
            <w:pPr>
              <w:rPr>
                <w:rFonts w:cstheme="minorHAnsi"/>
                <w:b/>
                <w:color w:val="000000" w:themeColor="text1"/>
                <w:sz w:val="24"/>
                <w:szCs w:val="24"/>
              </w:rPr>
            </w:pPr>
            <w:r w:rsidRPr="009C7948">
              <w:rPr>
                <w:rFonts w:cstheme="minorHAnsi"/>
                <w:b/>
                <w:color w:val="000000" w:themeColor="text1"/>
                <w:sz w:val="24"/>
                <w:szCs w:val="24"/>
              </w:rPr>
              <w:t>5ª Classe</w:t>
            </w:r>
          </w:p>
        </w:tc>
        <w:tc>
          <w:tcPr>
            <w:tcW w:w="202" w:type="dxa"/>
            <w:tcBorders>
              <w:top w:val="nil"/>
              <w:left w:val="nil"/>
              <w:bottom w:val="nil"/>
              <w:right w:val="nil"/>
            </w:tcBorders>
            <w:shd w:val="clear" w:color="auto" w:fill="FFFFFF"/>
            <w:noWrap/>
            <w:vAlign w:val="bottom"/>
          </w:tcPr>
          <w:p w14:paraId="06F590C6"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w:t>
            </w:r>
          </w:p>
        </w:tc>
        <w:tc>
          <w:tcPr>
            <w:tcW w:w="1580" w:type="dxa"/>
            <w:tcBorders>
              <w:top w:val="nil"/>
              <w:left w:val="single" w:sz="4" w:space="0" w:color="auto"/>
              <w:bottom w:val="single" w:sz="4" w:space="0" w:color="auto"/>
              <w:right w:val="single" w:sz="4" w:space="0" w:color="auto"/>
            </w:tcBorders>
            <w:shd w:val="clear" w:color="auto" w:fill="FFFFFF"/>
            <w:noWrap/>
            <w:vAlign w:val="bottom"/>
          </w:tcPr>
          <w:p w14:paraId="15BFA8AA" w14:textId="77777777" w:rsidR="006F240B" w:rsidRPr="009C7948" w:rsidRDefault="006F240B" w:rsidP="009C7948">
            <w:pPr>
              <w:rPr>
                <w:rFonts w:cstheme="minorHAnsi"/>
                <w:color w:val="000000"/>
                <w:sz w:val="24"/>
                <w:szCs w:val="24"/>
              </w:rPr>
            </w:pPr>
            <w:r w:rsidRPr="009C7948">
              <w:rPr>
                <w:rFonts w:cstheme="minorHAnsi"/>
                <w:color w:val="000000"/>
                <w:sz w:val="24"/>
                <w:szCs w:val="24"/>
              </w:rPr>
              <w:t>R$ 85.000.000,00</w:t>
            </w:r>
          </w:p>
        </w:tc>
        <w:tc>
          <w:tcPr>
            <w:tcW w:w="202" w:type="dxa"/>
            <w:tcBorders>
              <w:top w:val="nil"/>
              <w:left w:val="nil"/>
              <w:bottom w:val="nil"/>
              <w:right w:val="nil"/>
            </w:tcBorders>
            <w:shd w:val="clear" w:color="auto" w:fill="FFFFFF"/>
            <w:noWrap/>
            <w:vAlign w:val="bottom"/>
          </w:tcPr>
          <w:p w14:paraId="74B64617" w14:textId="77777777" w:rsidR="006F240B" w:rsidRPr="009C7948" w:rsidRDefault="006F240B" w:rsidP="009C7948">
            <w:pPr>
              <w:rPr>
                <w:rFonts w:cstheme="minorHAnsi"/>
                <w:color w:val="000000"/>
                <w:sz w:val="24"/>
                <w:szCs w:val="24"/>
              </w:rPr>
            </w:pPr>
            <w:r w:rsidRPr="009C7948">
              <w:rPr>
                <w:rFonts w:cstheme="minorHAnsi"/>
                <w:color w:val="000000"/>
                <w:sz w:val="24"/>
                <w:szCs w:val="24"/>
              </w:rPr>
              <w:t> </w:t>
            </w:r>
          </w:p>
        </w:tc>
        <w:tc>
          <w:tcPr>
            <w:tcW w:w="1580" w:type="dxa"/>
            <w:tcBorders>
              <w:top w:val="nil"/>
              <w:left w:val="single" w:sz="4" w:space="0" w:color="auto"/>
              <w:bottom w:val="single" w:sz="4" w:space="0" w:color="auto"/>
              <w:right w:val="single" w:sz="4" w:space="0" w:color="auto"/>
            </w:tcBorders>
            <w:shd w:val="clear" w:color="auto" w:fill="FFFFFF"/>
            <w:noWrap/>
          </w:tcPr>
          <w:p w14:paraId="0FABD360" w14:textId="77777777" w:rsidR="006F240B" w:rsidRPr="009C7948" w:rsidRDefault="006F240B" w:rsidP="009C7948">
            <w:pPr>
              <w:rPr>
                <w:rFonts w:cstheme="minorHAnsi"/>
                <w:color w:val="000000"/>
                <w:sz w:val="24"/>
                <w:szCs w:val="24"/>
              </w:rPr>
            </w:pPr>
            <w:r w:rsidRPr="009C7948">
              <w:rPr>
                <w:rFonts w:cstheme="minorHAnsi"/>
                <w:color w:val="000000"/>
                <w:sz w:val="24"/>
                <w:szCs w:val="24"/>
              </w:rPr>
              <w:t>R$ 106.250.000,00</w:t>
            </w:r>
          </w:p>
        </w:tc>
        <w:tc>
          <w:tcPr>
            <w:tcW w:w="202" w:type="dxa"/>
            <w:tcBorders>
              <w:top w:val="nil"/>
              <w:left w:val="nil"/>
              <w:bottom w:val="nil"/>
              <w:right w:val="nil"/>
            </w:tcBorders>
            <w:shd w:val="clear" w:color="auto" w:fill="FFFFFF"/>
            <w:noWrap/>
            <w:vAlign w:val="bottom"/>
          </w:tcPr>
          <w:p w14:paraId="4DD8B675"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w:t>
            </w:r>
          </w:p>
        </w:tc>
        <w:tc>
          <w:tcPr>
            <w:tcW w:w="1240" w:type="dxa"/>
            <w:tcBorders>
              <w:top w:val="nil"/>
              <w:left w:val="single" w:sz="4" w:space="0" w:color="auto"/>
              <w:bottom w:val="single" w:sz="4" w:space="0" w:color="auto"/>
              <w:right w:val="single" w:sz="8" w:space="0" w:color="auto"/>
            </w:tcBorders>
            <w:shd w:val="clear" w:color="auto" w:fill="FFFFFF"/>
            <w:noWrap/>
            <w:vAlign w:val="bottom"/>
          </w:tcPr>
          <w:p w14:paraId="0DDC8345" w14:textId="77777777" w:rsidR="006F240B" w:rsidRPr="009C7948" w:rsidRDefault="006F240B" w:rsidP="009C7948">
            <w:pPr>
              <w:jc w:val="center"/>
              <w:rPr>
                <w:rFonts w:cstheme="minorHAnsi"/>
                <w:color w:val="000000" w:themeColor="text1"/>
                <w:sz w:val="24"/>
                <w:szCs w:val="24"/>
              </w:rPr>
            </w:pPr>
            <w:r w:rsidRPr="009C7948">
              <w:rPr>
                <w:rFonts w:cstheme="minorHAnsi"/>
                <w:color w:val="000000" w:themeColor="text1"/>
                <w:sz w:val="24"/>
                <w:szCs w:val="24"/>
              </w:rPr>
              <w:t>2,5</w:t>
            </w:r>
          </w:p>
        </w:tc>
      </w:tr>
      <w:tr w:rsidR="006F240B" w:rsidRPr="009C7948" w14:paraId="33416630" w14:textId="77777777" w:rsidTr="009C7948">
        <w:trPr>
          <w:trHeight w:val="255"/>
        </w:trPr>
        <w:tc>
          <w:tcPr>
            <w:tcW w:w="1480" w:type="dxa"/>
            <w:tcBorders>
              <w:top w:val="nil"/>
              <w:left w:val="single" w:sz="4" w:space="0" w:color="auto"/>
              <w:bottom w:val="single" w:sz="4" w:space="0" w:color="auto"/>
              <w:right w:val="single" w:sz="4" w:space="0" w:color="auto"/>
            </w:tcBorders>
            <w:shd w:val="clear" w:color="auto" w:fill="FFFFFF"/>
            <w:noWrap/>
            <w:vAlign w:val="bottom"/>
          </w:tcPr>
          <w:p w14:paraId="49186BB4" w14:textId="77777777" w:rsidR="006F240B" w:rsidRPr="009C7948" w:rsidRDefault="006F240B" w:rsidP="009C7948">
            <w:pPr>
              <w:rPr>
                <w:rFonts w:cstheme="minorHAnsi"/>
                <w:b/>
                <w:color w:val="000000" w:themeColor="text1"/>
                <w:sz w:val="24"/>
                <w:szCs w:val="24"/>
              </w:rPr>
            </w:pPr>
            <w:r w:rsidRPr="009C7948">
              <w:rPr>
                <w:rFonts w:cstheme="minorHAnsi"/>
                <w:b/>
                <w:color w:val="000000" w:themeColor="text1"/>
                <w:sz w:val="24"/>
                <w:szCs w:val="24"/>
              </w:rPr>
              <w:t>6ª Classe</w:t>
            </w:r>
          </w:p>
        </w:tc>
        <w:tc>
          <w:tcPr>
            <w:tcW w:w="202" w:type="dxa"/>
            <w:tcBorders>
              <w:top w:val="nil"/>
              <w:left w:val="nil"/>
              <w:bottom w:val="nil"/>
              <w:right w:val="nil"/>
            </w:tcBorders>
            <w:shd w:val="clear" w:color="auto" w:fill="FFFFFF"/>
            <w:noWrap/>
            <w:vAlign w:val="bottom"/>
          </w:tcPr>
          <w:p w14:paraId="48E8B53A"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w:t>
            </w:r>
          </w:p>
        </w:tc>
        <w:tc>
          <w:tcPr>
            <w:tcW w:w="1580" w:type="dxa"/>
            <w:tcBorders>
              <w:top w:val="nil"/>
              <w:left w:val="single" w:sz="4" w:space="0" w:color="auto"/>
              <w:bottom w:val="single" w:sz="4" w:space="0" w:color="auto"/>
              <w:right w:val="single" w:sz="4" w:space="0" w:color="auto"/>
            </w:tcBorders>
            <w:shd w:val="clear" w:color="auto" w:fill="FFFFFF"/>
            <w:noWrap/>
            <w:vAlign w:val="bottom"/>
          </w:tcPr>
          <w:p w14:paraId="227D4DEF" w14:textId="77777777" w:rsidR="006F240B" w:rsidRPr="009C7948" w:rsidRDefault="006F240B" w:rsidP="009C7948">
            <w:pPr>
              <w:rPr>
                <w:rFonts w:cstheme="minorHAnsi"/>
                <w:color w:val="000000"/>
                <w:sz w:val="24"/>
                <w:szCs w:val="24"/>
              </w:rPr>
            </w:pPr>
            <w:r w:rsidRPr="009C7948">
              <w:rPr>
                <w:rFonts w:cstheme="minorHAnsi"/>
                <w:color w:val="000000"/>
                <w:sz w:val="24"/>
                <w:szCs w:val="24"/>
              </w:rPr>
              <w:t>R$ 106.250.000,00</w:t>
            </w:r>
          </w:p>
        </w:tc>
        <w:tc>
          <w:tcPr>
            <w:tcW w:w="202" w:type="dxa"/>
            <w:tcBorders>
              <w:top w:val="nil"/>
              <w:left w:val="nil"/>
              <w:bottom w:val="nil"/>
              <w:right w:val="nil"/>
            </w:tcBorders>
            <w:shd w:val="clear" w:color="auto" w:fill="FFFFFF"/>
            <w:noWrap/>
            <w:vAlign w:val="bottom"/>
          </w:tcPr>
          <w:p w14:paraId="3C2397D3" w14:textId="77777777" w:rsidR="006F240B" w:rsidRPr="009C7948" w:rsidRDefault="006F240B" w:rsidP="009C7948">
            <w:pPr>
              <w:rPr>
                <w:rFonts w:cstheme="minorHAnsi"/>
                <w:color w:val="000000"/>
                <w:sz w:val="24"/>
                <w:szCs w:val="24"/>
              </w:rPr>
            </w:pPr>
            <w:r w:rsidRPr="009C7948">
              <w:rPr>
                <w:rFonts w:cstheme="minorHAnsi"/>
                <w:color w:val="000000"/>
                <w:sz w:val="24"/>
                <w:szCs w:val="24"/>
              </w:rPr>
              <w:t> </w:t>
            </w:r>
          </w:p>
        </w:tc>
        <w:tc>
          <w:tcPr>
            <w:tcW w:w="1580" w:type="dxa"/>
            <w:tcBorders>
              <w:top w:val="nil"/>
              <w:left w:val="single" w:sz="4" w:space="0" w:color="auto"/>
              <w:bottom w:val="single" w:sz="4" w:space="0" w:color="auto"/>
              <w:right w:val="single" w:sz="4" w:space="0" w:color="auto"/>
            </w:tcBorders>
            <w:shd w:val="clear" w:color="auto" w:fill="FFFFFF"/>
            <w:noWrap/>
          </w:tcPr>
          <w:p w14:paraId="3C8456DD" w14:textId="77777777" w:rsidR="006F240B" w:rsidRPr="009C7948" w:rsidRDefault="006F240B" w:rsidP="009C7948">
            <w:pPr>
              <w:rPr>
                <w:rFonts w:cstheme="minorHAnsi"/>
                <w:color w:val="000000"/>
                <w:sz w:val="24"/>
                <w:szCs w:val="24"/>
              </w:rPr>
            </w:pPr>
            <w:r w:rsidRPr="009C7948">
              <w:rPr>
                <w:rFonts w:cstheme="minorHAnsi"/>
                <w:color w:val="000000"/>
                <w:sz w:val="24"/>
                <w:szCs w:val="24"/>
              </w:rPr>
              <w:t>R$ 127.500.000,00</w:t>
            </w:r>
          </w:p>
        </w:tc>
        <w:tc>
          <w:tcPr>
            <w:tcW w:w="202" w:type="dxa"/>
            <w:tcBorders>
              <w:top w:val="nil"/>
              <w:left w:val="nil"/>
              <w:bottom w:val="nil"/>
              <w:right w:val="nil"/>
            </w:tcBorders>
            <w:shd w:val="clear" w:color="auto" w:fill="FFFFFF"/>
            <w:noWrap/>
            <w:vAlign w:val="bottom"/>
          </w:tcPr>
          <w:p w14:paraId="3C0534A0"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w:t>
            </w:r>
          </w:p>
        </w:tc>
        <w:tc>
          <w:tcPr>
            <w:tcW w:w="1240" w:type="dxa"/>
            <w:tcBorders>
              <w:top w:val="nil"/>
              <w:left w:val="single" w:sz="4" w:space="0" w:color="auto"/>
              <w:bottom w:val="single" w:sz="4" w:space="0" w:color="auto"/>
              <w:right w:val="single" w:sz="8" w:space="0" w:color="auto"/>
            </w:tcBorders>
            <w:shd w:val="clear" w:color="auto" w:fill="FFFFFF"/>
            <w:noWrap/>
            <w:vAlign w:val="bottom"/>
          </w:tcPr>
          <w:p w14:paraId="2EC0BDE2" w14:textId="77777777" w:rsidR="006F240B" w:rsidRPr="009C7948" w:rsidRDefault="006F240B" w:rsidP="009C7948">
            <w:pPr>
              <w:jc w:val="center"/>
              <w:rPr>
                <w:rFonts w:cstheme="minorHAnsi"/>
                <w:color w:val="000000" w:themeColor="text1"/>
                <w:sz w:val="24"/>
                <w:szCs w:val="24"/>
              </w:rPr>
            </w:pPr>
            <w:r w:rsidRPr="009C7948">
              <w:rPr>
                <w:rFonts w:cstheme="minorHAnsi"/>
                <w:color w:val="000000" w:themeColor="text1"/>
                <w:sz w:val="24"/>
                <w:szCs w:val="24"/>
              </w:rPr>
              <w:t>3,0</w:t>
            </w:r>
          </w:p>
        </w:tc>
      </w:tr>
      <w:tr w:rsidR="006F240B" w:rsidRPr="009C7948" w14:paraId="288A2CBF" w14:textId="77777777" w:rsidTr="009C7948">
        <w:trPr>
          <w:trHeight w:val="255"/>
        </w:trPr>
        <w:tc>
          <w:tcPr>
            <w:tcW w:w="1480" w:type="dxa"/>
            <w:tcBorders>
              <w:top w:val="nil"/>
              <w:left w:val="single" w:sz="4" w:space="0" w:color="auto"/>
              <w:bottom w:val="single" w:sz="4" w:space="0" w:color="auto"/>
              <w:right w:val="single" w:sz="4" w:space="0" w:color="auto"/>
            </w:tcBorders>
            <w:shd w:val="clear" w:color="auto" w:fill="FFFFFF"/>
            <w:noWrap/>
            <w:vAlign w:val="bottom"/>
          </w:tcPr>
          <w:p w14:paraId="6EFA062B" w14:textId="77777777" w:rsidR="006F240B" w:rsidRPr="009C7948" w:rsidRDefault="006F240B" w:rsidP="009C7948">
            <w:pPr>
              <w:rPr>
                <w:rFonts w:cstheme="minorHAnsi"/>
                <w:b/>
                <w:color w:val="000000" w:themeColor="text1"/>
                <w:sz w:val="24"/>
                <w:szCs w:val="24"/>
              </w:rPr>
            </w:pPr>
            <w:r w:rsidRPr="009C7948">
              <w:rPr>
                <w:rFonts w:cstheme="minorHAnsi"/>
                <w:b/>
                <w:color w:val="000000" w:themeColor="text1"/>
                <w:sz w:val="24"/>
                <w:szCs w:val="24"/>
              </w:rPr>
              <w:t>7ª Classe</w:t>
            </w:r>
          </w:p>
        </w:tc>
        <w:tc>
          <w:tcPr>
            <w:tcW w:w="202" w:type="dxa"/>
            <w:tcBorders>
              <w:top w:val="nil"/>
              <w:left w:val="nil"/>
              <w:bottom w:val="nil"/>
              <w:right w:val="nil"/>
            </w:tcBorders>
            <w:shd w:val="clear" w:color="auto" w:fill="FFFFFF"/>
            <w:noWrap/>
            <w:vAlign w:val="bottom"/>
          </w:tcPr>
          <w:p w14:paraId="08CB8B72"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w:t>
            </w:r>
          </w:p>
        </w:tc>
        <w:tc>
          <w:tcPr>
            <w:tcW w:w="1580" w:type="dxa"/>
            <w:tcBorders>
              <w:top w:val="nil"/>
              <w:left w:val="single" w:sz="4" w:space="0" w:color="auto"/>
              <w:bottom w:val="single" w:sz="4" w:space="0" w:color="auto"/>
              <w:right w:val="single" w:sz="4" w:space="0" w:color="auto"/>
            </w:tcBorders>
            <w:shd w:val="clear" w:color="auto" w:fill="FFFFFF"/>
            <w:noWrap/>
            <w:vAlign w:val="bottom"/>
          </w:tcPr>
          <w:p w14:paraId="03B15694" w14:textId="77777777" w:rsidR="006F240B" w:rsidRPr="009C7948" w:rsidRDefault="006F240B" w:rsidP="009C7948">
            <w:pPr>
              <w:rPr>
                <w:rFonts w:cstheme="minorHAnsi"/>
                <w:color w:val="000000"/>
                <w:sz w:val="24"/>
                <w:szCs w:val="24"/>
              </w:rPr>
            </w:pPr>
            <w:r w:rsidRPr="009C7948">
              <w:rPr>
                <w:rFonts w:cstheme="minorHAnsi"/>
                <w:color w:val="000000"/>
                <w:sz w:val="24"/>
                <w:szCs w:val="24"/>
              </w:rPr>
              <w:t>R$ 127.500.000,00</w:t>
            </w:r>
          </w:p>
        </w:tc>
        <w:tc>
          <w:tcPr>
            <w:tcW w:w="202" w:type="dxa"/>
            <w:tcBorders>
              <w:top w:val="nil"/>
              <w:left w:val="nil"/>
              <w:bottom w:val="nil"/>
              <w:right w:val="nil"/>
            </w:tcBorders>
            <w:shd w:val="clear" w:color="auto" w:fill="FFFFFF"/>
            <w:noWrap/>
            <w:vAlign w:val="bottom"/>
          </w:tcPr>
          <w:p w14:paraId="45532E27" w14:textId="77777777" w:rsidR="006F240B" w:rsidRPr="009C7948" w:rsidRDefault="006F240B" w:rsidP="009C7948">
            <w:pPr>
              <w:rPr>
                <w:rFonts w:cstheme="minorHAnsi"/>
                <w:color w:val="000000"/>
                <w:sz w:val="24"/>
                <w:szCs w:val="24"/>
              </w:rPr>
            </w:pPr>
            <w:r w:rsidRPr="009C7948">
              <w:rPr>
                <w:rFonts w:cstheme="minorHAnsi"/>
                <w:color w:val="000000"/>
                <w:sz w:val="24"/>
                <w:szCs w:val="24"/>
              </w:rPr>
              <w:t> </w:t>
            </w:r>
          </w:p>
        </w:tc>
        <w:tc>
          <w:tcPr>
            <w:tcW w:w="1580" w:type="dxa"/>
            <w:tcBorders>
              <w:top w:val="nil"/>
              <w:left w:val="single" w:sz="4" w:space="0" w:color="auto"/>
              <w:bottom w:val="single" w:sz="4" w:space="0" w:color="auto"/>
              <w:right w:val="single" w:sz="4" w:space="0" w:color="auto"/>
            </w:tcBorders>
            <w:shd w:val="clear" w:color="auto" w:fill="FFFFFF"/>
            <w:noWrap/>
          </w:tcPr>
          <w:p w14:paraId="231E6576" w14:textId="77777777" w:rsidR="006F240B" w:rsidRPr="009C7948" w:rsidRDefault="006F240B" w:rsidP="009C7948">
            <w:pPr>
              <w:rPr>
                <w:rFonts w:cstheme="minorHAnsi"/>
                <w:color w:val="000000"/>
                <w:sz w:val="24"/>
                <w:szCs w:val="24"/>
              </w:rPr>
            </w:pPr>
            <w:r w:rsidRPr="009C7948">
              <w:rPr>
                <w:rFonts w:cstheme="minorHAnsi"/>
                <w:color w:val="000000"/>
                <w:sz w:val="24"/>
                <w:szCs w:val="24"/>
              </w:rPr>
              <w:t>R$ 148.750.000,00</w:t>
            </w:r>
          </w:p>
        </w:tc>
        <w:tc>
          <w:tcPr>
            <w:tcW w:w="202" w:type="dxa"/>
            <w:tcBorders>
              <w:top w:val="nil"/>
              <w:left w:val="nil"/>
              <w:bottom w:val="nil"/>
              <w:right w:val="nil"/>
            </w:tcBorders>
            <w:shd w:val="clear" w:color="auto" w:fill="FFFFFF"/>
            <w:noWrap/>
            <w:vAlign w:val="bottom"/>
          </w:tcPr>
          <w:p w14:paraId="60272ACB"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w:t>
            </w:r>
          </w:p>
        </w:tc>
        <w:tc>
          <w:tcPr>
            <w:tcW w:w="1240" w:type="dxa"/>
            <w:tcBorders>
              <w:top w:val="nil"/>
              <w:left w:val="single" w:sz="4" w:space="0" w:color="auto"/>
              <w:bottom w:val="single" w:sz="4" w:space="0" w:color="auto"/>
              <w:right w:val="single" w:sz="8" w:space="0" w:color="auto"/>
            </w:tcBorders>
            <w:shd w:val="clear" w:color="auto" w:fill="FFFFFF"/>
            <w:noWrap/>
            <w:vAlign w:val="bottom"/>
          </w:tcPr>
          <w:p w14:paraId="59A1A029" w14:textId="77777777" w:rsidR="006F240B" w:rsidRPr="009C7948" w:rsidRDefault="006F240B" w:rsidP="009C7948">
            <w:pPr>
              <w:jc w:val="center"/>
              <w:rPr>
                <w:rFonts w:cstheme="minorHAnsi"/>
                <w:color w:val="000000" w:themeColor="text1"/>
                <w:sz w:val="24"/>
                <w:szCs w:val="24"/>
              </w:rPr>
            </w:pPr>
            <w:r w:rsidRPr="009C7948">
              <w:rPr>
                <w:rFonts w:cstheme="minorHAnsi"/>
                <w:color w:val="000000" w:themeColor="text1"/>
                <w:sz w:val="24"/>
                <w:szCs w:val="24"/>
              </w:rPr>
              <w:t>3,5</w:t>
            </w:r>
          </w:p>
        </w:tc>
      </w:tr>
      <w:tr w:rsidR="006F240B" w:rsidRPr="009C7948" w14:paraId="2454FEBF" w14:textId="77777777" w:rsidTr="009C7948">
        <w:trPr>
          <w:trHeight w:val="255"/>
        </w:trPr>
        <w:tc>
          <w:tcPr>
            <w:tcW w:w="1480" w:type="dxa"/>
            <w:tcBorders>
              <w:top w:val="nil"/>
              <w:left w:val="single" w:sz="4" w:space="0" w:color="auto"/>
              <w:bottom w:val="single" w:sz="4" w:space="0" w:color="auto"/>
              <w:right w:val="single" w:sz="4" w:space="0" w:color="auto"/>
            </w:tcBorders>
            <w:shd w:val="clear" w:color="auto" w:fill="FFFFFF"/>
            <w:noWrap/>
            <w:vAlign w:val="bottom"/>
          </w:tcPr>
          <w:p w14:paraId="57E36BC9" w14:textId="77777777" w:rsidR="006F240B" w:rsidRPr="009C7948" w:rsidRDefault="006F240B" w:rsidP="009C7948">
            <w:pPr>
              <w:rPr>
                <w:rFonts w:cstheme="minorHAnsi"/>
                <w:b/>
                <w:color w:val="000000" w:themeColor="text1"/>
                <w:sz w:val="24"/>
                <w:szCs w:val="24"/>
              </w:rPr>
            </w:pPr>
            <w:r w:rsidRPr="009C7948">
              <w:rPr>
                <w:rFonts w:cstheme="minorHAnsi"/>
                <w:b/>
                <w:color w:val="000000" w:themeColor="text1"/>
                <w:sz w:val="24"/>
                <w:szCs w:val="24"/>
              </w:rPr>
              <w:t>8ª Classe</w:t>
            </w:r>
          </w:p>
        </w:tc>
        <w:tc>
          <w:tcPr>
            <w:tcW w:w="202" w:type="dxa"/>
            <w:tcBorders>
              <w:top w:val="nil"/>
              <w:left w:val="nil"/>
              <w:bottom w:val="single" w:sz="4" w:space="0" w:color="auto"/>
              <w:right w:val="nil"/>
            </w:tcBorders>
            <w:shd w:val="clear" w:color="auto" w:fill="FFFFFF"/>
            <w:noWrap/>
            <w:vAlign w:val="bottom"/>
          </w:tcPr>
          <w:p w14:paraId="4AAAD409"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w:t>
            </w:r>
          </w:p>
        </w:tc>
        <w:tc>
          <w:tcPr>
            <w:tcW w:w="1580" w:type="dxa"/>
            <w:tcBorders>
              <w:top w:val="nil"/>
              <w:left w:val="single" w:sz="4" w:space="0" w:color="auto"/>
              <w:bottom w:val="single" w:sz="4" w:space="0" w:color="auto"/>
              <w:right w:val="single" w:sz="4" w:space="0" w:color="auto"/>
            </w:tcBorders>
            <w:shd w:val="clear" w:color="auto" w:fill="FFFFFF"/>
            <w:noWrap/>
            <w:vAlign w:val="bottom"/>
          </w:tcPr>
          <w:p w14:paraId="16954B31" w14:textId="77777777" w:rsidR="006F240B" w:rsidRPr="009C7948" w:rsidRDefault="006F240B" w:rsidP="009C7948">
            <w:pPr>
              <w:rPr>
                <w:rFonts w:cstheme="minorHAnsi"/>
                <w:color w:val="000000"/>
                <w:sz w:val="24"/>
                <w:szCs w:val="24"/>
              </w:rPr>
            </w:pPr>
            <w:r w:rsidRPr="009C7948">
              <w:rPr>
                <w:rFonts w:cstheme="minorHAnsi"/>
                <w:color w:val="000000"/>
                <w:sz w:val="24"/>
                <w:szCs w:val="24"/>
              </w:rPr>
              <w:t>R$ 148.750.000,00</w:t>
            </w:r>
          </w:p>
        </w:tc>
        <w:tc>
          <w:tcPr>
            <w:tcW w:w="202" w:type="dxa"/>
            <w:tcBorders>
              <w:top w:val="nil"/>
              <w:left w:val="nil"/>
              <w:bottom w:val="single" w:sz="4" w:space="0" w:color="auto"/>
              <w:right w:val="nil"/>
            </w:tcBorders>
            <w:shd w:val="clear" w:color="auto" w:fill="FFFFFF"/>
            <w:noWrap/>
            <w:vAlign w:val="bottom"/>
          </w:tcPr>
          <w:p w14:paraId="78725C2E" w14:textId="77777777" w:rsidR="006F240B" w:rsidRPr="009C7948" w:rsidRDefault="006F240B" w:rsidP="009C7948">
            <w:pPr>
              <w:rPr>
                <w:rFonts w:cstheme="minorHAnsi"/>
                <w:color w:val="000000"/>
                <w:sz w:val="24"/>
                <w:szCs w:val="24"/>
              </w:rPr>
            </w:pPr>
            <w:r w:rsidRPr="009C7948">
              <w:rPr>
                <w:rFonts w:cstheme="minorHAnsi"/>
                <w:color w:val="000000"/>
                <w:sz w:val="24"/>
                <w:szCs w:val="24"/>
              </w:rPr>
              <w:t> </w:t>
            </w:r>
          </w:p>
        </w:tc>
        <w:tc>
          <w:tcPr>
            <w:tcW w:w="1580" w:type="dxa"/>
            <w:tcBorders>
              <w:top w:val="nil"/>
              <w:left w:val="single" w:sz="4" w:space="0" w:color="auto"/>
              <w:bottom w:val="single" w:sz="4" w:space="0" w:color="auto"/>
              <w:right w:val="single" w:sz="4" w:space="0" w:color="auto"/>
            </w:tcBorders>
            <w:shd w:val="clear" w:color="auto" w:fill="FFFFFF"/>
            <w:noWrap/>
          </w:tcPr>
          <w:p w14:paraId="5647588E" w14:textId="77777777" w:rsidR="006F240B" w:rsidRPr="009C7948" w:rsidRDefault="006F240B" w:rsidP="009C7948">
            <w:pPr>
              <w:rPr>
                <w:rFonts w:cstheme="minorHAnsi"/>
                <w:color w:val="000000"/>
                <w:sz w:val="24"/>
                <w:szCs w:val="24"/>
              </w:rPr>
            </w:pPr>
            <w:r w:rsidRPr="009C7948">
              <w:rPr>
                <w:rFonts w:cstheme="minorHAnsi"/>
                <w:color w:val="000000"/>
                <w:sz w:val="24"/>
                <w:szCs w:val="24"/>
              </w:rPr>
              <w:t>R$ 170.000.000,00</w:t>
            </w:r>
          </w:p>
        </w:tc>
        <w:tc>
          <w:tcPr>
            <w:tcW w:w="202" w:type="dxa"/>
            <w:tcBorders>
              <w:top w:val="nil"/>
              <w:left w:val="nil"/>
              <w:bottom w:val="single" w:sz="4" w:space="0" w:color="auto"/>
              <w:right w:val="nil"/>
            </w:tcBorders>
            <w:shd w:val="clear" w:color="auto" w:fill="FFFFFF"/>
            <w:noWrap/>
            <w:vAlign w:val="bottom"/>
          </w:tcPr>
          <w:p w14:paraId="0A1D2591" w14:textId="77777777" w:rsidR="006F240B" w:rsidRPr="009C7948" w:rsidRDefault="006F240B" w:rsidP="009C7948">
            <w:pPr>
              <w:rPr>
                <w:rFonts w:cstheme="minorHAnsi"/>
                <w:color w:val="000000" w:themeColor="text1"/>
                <w:sz w:val="24"/>
                <w:szCs w:val="24"/>
              </w:rPr>
            </w:pPr>
            <w:r w:rsidRPr="009C7948">
              <w:rPr>
                <w:rFonts w:cstheme="minorHAnsi"/>
                <w:color w:val="000000" w:themeColor="text1"/>
                <w:sz w:val="24"/>
                <w:szCs w:val="24"/>
              </w:rPr>
              <w:t> </w:t>
            </w:r>
          </w:p>
        </w:tc>
        <w:tc>
          <w:tcPr>
            <w:tcW w:w="1240" w:type="dxa"/>
            <w:tcBorders>
              <w:top w:val="nil"/>
              <w:left w:val="single" w:sz="4" w:space="0" w:color="auto"/>
              <w:bottom w:val="single" w:sz="4" w:space="0" w:color="auto"/>
              <w:right w:val="single" w:sz="8" w:space="0" w:color="auto"/>
            </w:tcBorders>
            <w:shd w:val="clear" w:color="auto" w:fill="FFFFFF"/>
            <w:noWrap/>
            <w:vAlign w:val="bottom"/>
          </w:tcPr>
          <w:p w14:paraId="1B36E752" w14:textId="77777777" w:rsidR="006F240B" w:rsidRPr="009C7948" w:rsidRDefault="006F240B" w:rsidP="009C7948">
            <w:pPr>
              <w:jc w:val="center"/>
              <w:rPr>
                <w:rFonts w:cstheme="minorHAnsi"/>
                <w:color w:val="000000" w:themeColor="text1"/>
                <w:sz w:val="24"/>
                <w:szCs w:val="24"/>
              </w:rPr>
            </w:pPr>
            <w:r w:rsidRPr="009C7948">
              <w:rPr>
                <w:rFonts w:cstheme="minorHAnsi"/>
                <w:color w:val="000000" w:themeColor="text1"/>
                <w:sz w:val="24"/>
                <w:szCs w:val="24"/>
              </w:rPr>
              <w:t>4,0</w:t>
            </w:r>
          </w:p>
        </w:tc>
      </w:tr>
    </w:tbl>
    <w:p w14:paraId="45F8570F" w14:textId="77777777" w:rsidR="00DF5000" w:rsidRDefault="00DF5000" w:rsidP="006F240B">
      <w:pPr>
        <w:jc w:val="both"/>
        <w:rPr>
          <w:rFonts w:cstheme="minorHAnsi"/>
          <w:color w:val="000000" w:themeColor="text1"/>
          <w:sz w:val="24"/>
          <w:szCs w:val="24"/>
        </w:rPr>
      </w:pPr>
    </w:p>
    <w:p w14:paraId="6BBDA393" w14:textId="1EB75F01" w:rsidR="006F240B" w:rsidRPr="009C7948" w:rsidRDefault="006F240B" w:rsidP="00DF5000">
      <w:pPr>
        <w:ind w:firstLine="708"/>
        <w:jc w:val="both"/>
        <w:rPr>
          <w:rFonts w:cstheme="minorHAnsi"/>
          <w:color w:val="000000" w:themeColor="text1"/>
          <w:sz w:val="24"/>
          <w:szCs w:val="24"/>
        </w:rPr>
      </w:pPr>
      <w:r w:rsidRPr="009C7948">
        <w:rPr>
          <w:rFonts w:cstheme="minorHAnsi"/>
          <w:color w:val="000000" w:themeColor="text1"/>
          <w:sz w:val="24"/>
          <w:szCs w:val="24"/>
        </w:rPr>
        <w:lastRenderedPageBreak/>
        <w:t>A divisão e os limites de valores das classes serão registrados na planilha "Matriz Risco PAINT"</w:t>
      </w:r>
      <w:r w:rsidR="00DF5000">
        <w:rPr>
          <w:rFonts w:cstheme="minorHAnsi"/>
          <w:color w:val="000000" w:themeColor="text1"/>
          <w:sz w:val="24"/>
          <w:szCs w:val="24"/>
        </w:rPr>
        <w:t>, na aba "DISTRIB-CLASSES"</w:t>
      </w:r>
      <w:r w:rsidR="00DF5000" w:rsidRPr="00DF5000">
        <w:rPr>
          <w:rFonts w:cstheme="minorHAnsi"/>
          <w:color w:val="000000" w:themeColor="text1"/>
          <w:sz w:val="24"/>
          <w:szCs w:val="24"/>
        </w:rPr>
        <w:t>.</w:t>
      </w:r>
    </w:p>
    <w:p w14:paraId="65393576" w14:textId="77777777" w:rsidR="006F240B" w:rsidRPr="009C7948" w:rsidRDefault="006F240B" w:rsidP="006F240B">
      <w:pPr>
        <w:jc w:val="both"/>
        <w:rPr>
          <w:rFonts w:cstheme="minorHAnsi"/>
          <w:color w:val="000000" w:themeColor="text1"/>
          <w:sz w:val="24"/>
          <w:szCs w:val="24"/>
        </w:rPr>
      </w:pPr>
    </w:p>
    <w:p w14:paraId="5EC4E1D5" w14:textId="776A47CF" w:rsidR="006F240B" w:rsidRPr="00381C27" w:rsidRDefault="006F240B" w:rsidP="006F240B">
      <w:pPr>
        <w:jc w:val="both"/>
        <w:rPr>
          <w:rFonts w:cstheme="minorHAnsi"/>
          <w:color w:val="000000"/>
          <w:sz w:val="24"/>
          <w:szCs w:val="24"/>
        </w:rPr>
      </w:pPr>
      <w:r w:rsidRPr="00381C27">
        <w:rPr>
          <w:rFonts w:cstheme="minorHAnsi"/>
          <w:color w:val="000000"/>
          <w:sz w:val="24"/>
          <w:szCs w:val="24"/>
        </w:rPr>
        <w:t xml:space="preserve">3.2.1.2 </w:t>
      </w:r>
      <w:r w:rsidR="00381C27">
        <w:rPr>
          <w:rFonts w:cstheme="minorHAnsi"/>
          <w:color w:val="000000"/>
          <w:sz w:val="24"/>
          <w:szCs w:val="24"/>
        </w:rPr>
        <w:t>P</w:t>
      </w:r>
      <w:r w:rsidR="00381C27" w:rsidRPr="00381C27">
        <w:rPr>
          <w:rFonts w:cstheme="minorHAnsi"/>
          <w:color w:val="000000"/>
          <w:sz w:val="24"/>
          <w:szCs w:val="24"/>
        </w:rPr>
        <w:t>eríodo desde a última auditoria</w:t>
      </w:r>
    </w:p>
    <w:p w14:paraId="42188CC8" w14:textId="70E5802A" w:rsidR="006F240B" w:rsidRPr="009C7948" w:rsidRDefault="006F240B" w:rsidP="00381C27">
      <w:pPr>
        <w:ind w:firstLine="708"/>
        <w:jc w:val="both"/>
        <w:rPr>
          <w:rFonts w:cstheme="minorHAnsi"/>
          <w:color w:val="000000"/>
          <w:sz w:val="24"/>
          <w:szCs w:val="24"/>
        </w:rPr>
      </w:pPr>
      <w:r w:rsidRPr="009C7948">
        <w:rPr>
          <w:rFonts w:cstheme="minorHAnsi"/>
          <w:color w:val="000000"/>
          <w:sz w:val="24"/>
          <w:szCs w:val="24"/>
        </w:rPr>
        <w:t xml:space="preserve">Esse fator procurar mensurar o risco que afeta às unidades gestoras que serão auditadas no exercício, considerando para tanto o período desde </w:t>
      </w:r>
      <w:r w:rsidR="00381C27">
        <w:rPr>
          <w:rFonts w:cstheme="minorHAnsi"/>
          <w:color w:val="000000"/>
          <w:sz w:val="24"/>
          <w:szCs w:val="24"/>
        </w:rPr>
        <w:t>a última auditoria realizada nestas unidades</w:t>
      </w:r>
      <w:r w:rsidRPr="009C7948">
        <w:rPr>
          <w:rFonts w:cstheme="minorHAnsi"/>
          <w:color w:val="000000"/>
          <w:sz w:val="24"/>
          <w:szCs w:val="24"/>
        </w:rPr>
        <w:t>. São tomados como parâmetros os dois anos anteriores ao ano base do planejamento, identifica</w:t>
      </w:r>
      <w:r w:rsidR="00381C27">
        <w:rPr>
          <w:rFonts w:cstheme="minorHAnsi"/>
          <w:color w:val="000000"/>
          <w:sz w:val="24"/>
          <w:szCs w:val="24"/>
        </w:rPr>
        <w:t>n</w:t>
      </w:r>
      <w:r w:rsidRPr="009C7948">
        <w:rPr>
          <w:rFonts w:cstheme="minorHAnsi"/>
          <w:color w:val="000000"/>
          <w:sz w:val="24"/>
          <w:szCs w:val="24"/>
        </w:rPr>
        <w:t xml:space="preserve">do se as unidades gestoras </w:t>
      </w:r>
      <w:r w:rsidR="00381C27">
        <w:rPr>
          <w:rFonts w:cstheme="minorHAnsi"/>
          <w:color w:val="000000"/>
          <w:sz w:val="24"/>
          <w:szCs w:val="24"/>
        </w:rPr>
        <w:t>foram objetos de auditorias pela CGE nos referidos exercícios</w:t>
      </w:r>
      <w:r w:rsidRPr="009C7948">
        <w:rPr>
          <w:rFonts w:cstheme="minorHAnsi"/>
          <w:color w:val="000000"/>
          <w:sz w:val="24"/>
          <w:szCs w:val="24"/>
        </w:rPr>
        <w:t>.</w:t>
      </w:r>
      <w:r w:rsidR="00FC55AA">
        <w:rPr>
          <w:rFonts w:cstheme="minorHAnsi"/>
          <w:color w:val="000000"/>
          <w:sz w:val="24"/>
          <w:szCs w:val="24"/>
        </w:rPr>
        <w:t xml:space="preserve"> A pontuação dos riscos e o nível de riscos serão determinados conforme a tabela de exemplo a seguir.</w:t>
      </w:r>
    </w:p>
    <w:p w14:paraId="42DDBDC8" w14:textId="2A80198B" w:rsidR="006F240B" w:rsidRPr="009C7948" w:rsidRDefault="00381C27" w:rsidP="00381C27">
      <w:pPr>
        <w:pStyle w:val="Recuodecorpodetexto"/>
        <w:tabs>
          <w:tab w:val="left" w:pos="709"/>
        </w:tabs>
        <w:spacing w:after="240" w:line="240" w:lineRule="auto"/>
        <w:ind w:left="0"/>
        <w:jc w:val="both"/>
        <w:rPr>
          <w:rFonts w:cstheme="minorHAnsi"/>
          <w:color w:val="000000"/>
          <w:sz w:val="24"/>
          <w:szCs w:val="24"/>
        </w:rPr>
      </w:pPr>
      <w:r>
        <w:rPr>
          <w:rFonts w:cstheme="minorHAnsi"/>
          <w:b/>
          <w:color w:val="000000"/>
          <w:sz w:val="24"/>
          <w:szCs w:val="24"/>
        </w:rPr>
        <w:tab/>
      </w:r>
      <w:r w:rsidR="006F240B" w:rsidRPr="009C7948">
        <w:rPr>
          <w:rFonts w:cstheme="minorHAnsi"/>
          <w:b/>
          <w:color w:val="000000"/>
          <w:sz w:val="24"/>
          <w:szCs w:val="24"/>
        </w:rPr>
        <w:t>Fonte de Informação</w:t>
      </w:r>
      <w:r>
        <w:rPr>
          <w:rFonts w:cstheme="minorHAnsi"/>
          <w:b/>
          <w:color w:val="000000"/>
          <w:sz w:val="24"/>
          <w:szCs w:val="24"/>
        </w:rPr>
        <w:t xml:space="preserve"> do Fator</w:t>
      </w:r>
      <w:r w:rsidR="006F240B" w:rsidRPr="009C7948">
        <w:rPr>
          <w:rFonts w:cstheme="minorHAnsi"/>
          <w:color w:val="000000"/>
          <w:sz w:val="24"/>
          <w:szCs w:val="24"/>
        </w:rPr>
        <w:t xml:space="preserve">: Registros das informações das ordens de serviços de auditoria e consultoria registradas no </w:t>
      </w:r>
      <w:proofErr w:type="spellStart"/>
      <w:r w:rsidR="006F240B" w:rsidRPr="009C7948">
        <w:rPr>
          <w:rFonts w:cstheme="minorHAnsi"/>
          <w:color w:val="000000"/>
          <w:sz w:val="24"/>
          <w:szCs w:val="24"/>
        </w:rPr>
        <w:t>TeamAudit</w:t>
      </w:r>
      <w:proofErr w:type="spellEnd"/>
      <w:r w:rsidR="006F240B" w:rsidRPr="009C7948">
        <w:rPr>
          <w:rFonts w:cstheme="minorHAnsi"/>
          <w:color w:val="000000"/>
          <w:sz w:val="24"/>
          <w:szCs w:val="24"/>
        </w:rPr>
        <w:t>.</w:t>
      </w:r>
    </w:p>
    <w:p w14:paraId="4FC6756D" w14:textId="281898DE" w:rsidR="006F240B" w:rsidRPr="009C7948" w:rsidRDefault="006F240B" w:rsidP="00FC55AA">
      <w:pPr>
        <w:ind w:firstLine="708"/>
        <w:jc w:val="both"/>
        <w:rPr>
          <w:rFonts w:cstheme="minorHAnsi"/>
          <w:b/>
          <w:bCs/>
          <w:color w:val="000000"/>
          <w:sz w:val="24"/>
          <w:szCs w:val="24"/>
        </w:rPr>
      </w:pPr>
      <w:r w:rsidRPr="009C7948">
        <w:rPr>
          <w:rFonts w:cstheme="minorHAnsi"/>
          <w:b/>
          <w:bCs/>
          <w:color w:val="000000"/>
          <w:sz w:val="24"/>
          <w:szCs w:val="24"/>
        </w:rPr>
        <w:t xml:space="preserve">PAINT - CLASSES E NÍVEL DE RISCO </w:t>
      </w:r>
    </w:p>
    <w:tbl>
      <w:tblPr>
        <w:tblW w:w="6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9"/>
        <w:gridCol w:w="1064"/>
        <w:gridCol w:w="1277"/>
        <w:gridCol w:w="962"/>
        <w:gridCol w:w="1838"/>
      </w:tblGrid>
      <w:tr w:rsidR="006F240B" w:rsidRPr="009C7948" w14:paraId="2CD3E1AC" w14:textId="77777777" w:rsidTr="00FC55AA">
        <w:trPr>
          <w:cantSplit/>
          <w:trHeight w:val="425"/>
          <w:tblHeader/>
          <w:jc w:val="center"/>
        </w:trPr>
        <w:tc>
          <w:tcPr>
            <w:tcW w:w="1079" w:type="dxa"/>
            <w:vMerge w:val="restart"/>
            <w:tcBorders>
              <w:right w:val="single" w:sz="4" w:space="0" w:color="auto"/>
            </w:tcBorders>
            <w:shd w:val="pct15" w:color="auto" w:fill="auto"/>
            <w:vAlign w:val="center"/>
          </w:tcPr>
          <w:p w14:paraId="3C51C572" w14:textId="77777777" w:rsidR="006F240B" w:rsidRPr="009C7948" w:rsidRDefault="006F240B" w:rsidP="009C7948">
            <w:pPr>
              <w:pStyle w:val="Ttulo4"/>
              <w:rPr>
                <w:rFonts w:asciiTheme="minorHAnsi" w:hAnsiTheme="minorHAnsi" w:cstheme="minorHAnsi"/>
                <w:b/>
                <w:bCs/>
                <w:color w:val="000000"/>
                <w:sz w:val="24"/>
                <w:szCs w:val="24"/>
              </w:rPr>
            </w:pPr>
            <w:r w:rsidRPr="009C7948">
              <w:rPr>
                <w:rFonts w:asciiTheme="minorHAnsi" w:hAnsiTheme="minorHAnsi" w:cstheme="minorHAnsi"/>
                <w:b/>
                <w:bCs/>
                <w:color w:val="000000"/>
                <w:sz w:val="24"/>
                <w:szCs w:val="24"/>
              </w:rPr>
              <w:t>Classe</w:t>
            </w:r>
          </w:p>
        </w:tc>
        <w:tc>
          <w:tcPr>
            <w:tcW w:w="2341"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28107CA9" w14:textId="77777777" w:rsidR="006F240B" w:rsidRPr="009C7948" w:rsidRDefault="006F240B" w:rsidP="00FC55AA">
            <w:pPr>
              <w:pStyle w:val="Ttulo4"/>
              <w:jc w:val="center"/>
              <w:rPr>
                <w:rFonts w:asciiTheme="minorHAnsi" w:hAnsiTheme="minorHAnsi" w:cstheme="minorHAnsi"/>
                <w:b/>
                <w:bCs/>
                <w:color w:val="000000"/>
                <w:sz w:val="24"/>
                <w:szCs w:val="24"/>
              </w:rPr>
            </w:pPr>
            <w:r w:rsidRPr="009C7948">
              <w:rPr>
                <w:rFonts w:asciiTheme="minorHAnsi" w:hAnsiTheme="minorHAnsi" w:cstheme="minorHAnsi"/>
                <w:b/>
                <w:bCs/>
                <w:color w:val="000000"/>
                <w:sz w:val="24"/>
                <w:szCs w:val="24"/>
              </w:rPr>
              <w:t>Última Auditoria</w:t>
            </w:r>
          </w:p>
        </w:tc>
        <w:tc>
          <w:tcPr>
            <w:tcW w:w="962" w:type="dxa"/>
            <w:vMerge w:val="restart"/>
            <w:tcBorders>
              <w:left w:val="single" w:sz="4" w:space="0" w:color="auto"/>
            </w:tcBorders>
            <w:shd w:val="pct15" w:color="auto" w:fill="auto"/>
          </w:tcPr>
          <w:p w14:paraId="1B8B157F" w14:textId="77777777" w:rsidR="006F240B" w:rsidRPr="009C7948" w:rsidRDefault="006F240B" w:rsidP="009C7948">
            <w:pPr>
              <w:jc w:val="center"/>
              <w:rPr>
                <w:rFonts w:cstheme="minorHAnsi"/>
                <w:b/>
                <w:bCs/>
                <w:color w:val="000000"/>
                <w:sz w:val="24"/>
                <w:szCs w:val="24"/>
              </w:rPr>
            </w:pPr>
          </w:p>
          <w:p w14:paraId="41C46228" w14:textId="77777777" w:rsidR="006F240B" w:rsidRPr="009C7948" w:rsidRDefault="006F240B" w:rsidP="009C7948">
            <w:pPr>
              <w:jc w:val="center"/>
              <w:rPr>
                <w:rFonts w:cstheme="minorHAnsi"/>
                <w:b/>
                <w:bCs/>
                <w:color w:val="000000"/>
                <w:sz w:val="24"/>
                <w:szCs w:val="24"/>
              </w:rPr>
            </w:pPr>
            <w:r w:rsidRPr="009C7948">
              <w:rPr>
                <w:rFonts w:cstheme="minorHAnsi"/>
                <w:b/>
                <w:bCs/>
                <w:color w:val="000000"/>
                <w:sz w:val="24"/>
                <w:szCs w:val="24"/>
              </w:rPr>
              <w:t>Pontos</w:t>
            </w:r>
          </w:p>
        </w:tc>
        <w:tc>
          <w:tcPr>
            <w:tcW w:w="1838" w:type="dxa"/>
            <w:vMerge w:val="restart"/>
            <w:shd w:val="pct15" w:color="auto" w:fill="auto"/>
          </w:tcPr>
          <w:p w14:paraId="25F67B24" w14:textId="77777777" w:rsidR="006F240B" w:rsidRPr="009C7948" w:rsidRDefault="006F240B" w:rsidP="009C7948">
            <w:pPr>
              <w:rPr>
                <w:rFonts w:cstheme="minorHAnsi"/>
                <w:b/>
                <w:bCs/>
                <w:color w:val="000000"/>
                <w:sz w:val="24"/>
                <w:szCs w:val="24"/>
              </w:rPr>
            </w:pPr>
          </w:p>
          <w:p w14:paraId="7BDEC90D" w14:textId="77777777" w:rsidR="006F240B" w:rsidRPr="009C7948" w:rsidRDefault="006F240B" w:rsidP="009C7948">
            <w:pPr>
              <w:rPr>
                <w:rFonts w:cstheme="minorHAnsi"/>
                <w:b/>
                <w:bCs/>
                <w:color w:val="000000"/>
                <w:sz w:val="24"/>
                <w:szCs w:val="24"/>
              </w:rPr>
            </w:pPr>
            <w:r w:rsidRPr="009C7948">
              <w:rPr>
                <w:rFonts w:cstheme="minorHAnsi"/>
                <w:b/>
                <w:bCs/>
                <w:color w:val="000000"/>
                <w:sz w:val="24"/>
                <w:szCs w:val="24"/>
              </w:rPr>
              <w:t>Nível de Risco</w:t>
            </w:r>
          </w:p>
        </w:tc>
      </w:tr>
      <w:tr w:rsidR="006F240B" w:rsidRPr="009C7948" w14:paraId="35D16655" w14:textId="77777777" w:rsidTr="00FC55AA">
        <w:trPr>
          <w:cantSplit/>
          <w:trHeight w:val="351"/>
          <w:tblHeader/>
          <w:jc w:val="center"/>
        </w:trPr>
        <w:tc>
          <w:tcPr>
            <w:tcW w:w="1079" w:type="dxa"/>
            <w:vMerge/>
            <w:shd w:val="clear" w:color="auto" w:fill="D9D9D9"/>
            <w:vAlign w:val="center"/>
          </w:tcPr>
          <w:p w14:paraId="57855754" w14:textId="77777777" w:rsidR="006F240B" w:rsidRPr="009C7948" w:rsidRDefault="006F240B" w:rsidP="009C7948">
            <w:pPr>
              <w:jc w:val="center"/>
              <w:rPr>
                <w:rFonts w:cstheme="minorHAnsi"/>
                <w:b/>
                <w:bCs/>
                <w:color w:val="000000"/>
                <w:sz w:val="24"/>
                <w:szCs w:val="24"/>
              </w:rPr>
            </w:pPr>
          </w:p>
        </w:tc>
        <w:tc>
          <w:tcPr>
            <w:tcW w:w="1064" w:type="dxa"/>
            <w:shd w:val="clear" w:color="auto" w:fill="D9D9D9"/>
            <w:vAlign w:val="center"/>
          </w:tcPr>
          <w:p w14:paraId="3174152C" w14:textId="6617B34B" w:rsidR="006F240B" w:rsidRPr="009C7948" w:rsidRDefault="00FC55AA" w:rsidP="009C7948">
            <w:pPr>
              <w:jc w:val="center"/>
              <w:rPr>
                <w:rFonts w:cstheme="minorHAnsi"/>
                <w:b/>
                <w:bCs/>
                <w:color w:val="000000"/>
                <w:sz w:val="24"/>
                <w:szCs w:val="24"/>
              </w:rPr>
            </w:pPr>
            <w:r>
              <w:rPr>
                <w:rFonts w:cstheme="minorHAnsi"/>
                <w:b/>
                <w:bCs/>
                <w:color w:val="000000"/>
                <w:sz w:val="24"/>
                <w:szCs w:val="24"/>
              </w:rPr>
              <w:t>Exercício Anterior</w:t>
            </w:r>
          </w:p>
        </w:tc>
        <w:tc>
          <w:tcPr>
            <w:tcW w:w="1277" w:type="dxa"/>
            <w:tcBorders>
              <w:right w:val="single" w:sz="4" w:space="0" w:color="auto"/>
            </w:tcBorders>
            <w:shd w:val="clear" w:color="auto" w:fill="D9D9D9"/>
            <w:vAlign w:val="center"/>
          </w:tcPr>
          <w:p w14:paraId="4D5D02CA" w14:textId="0229D12D" w:rsidR="006F240B" w:rsidRPr="009C7948" w:rsidRDefault="00FC55AA" w:rsidP="009C7948">
            <w:pPr>
              <w:jc w:val="center"/>
              <w:rPr>
                <w:rFonts w:cstheme="minorHAnsi"/>
                <w:b/>
                <w:bCs/>
                <w:color w:val="000000"/>
                <w:sz w:val="24"/>
                <w:szCs w:val="24"/>
              </w:rPr>
            </w:pPr>
            <w:r>
              <w:rPr>
                <w:rFonts w:cstheme="minorHAnsi"/>
                <w:b/>
                <w:bCs/>
                <w:color w:val="000000"/>
                <w:sz w:val="24"/>
                <w:szCs w:val="24"/>
              </w:rPr>
              <w:t>Exercício Atual</w:t>
            </w:r>
          </w:p>
        </w:tc>
        <w:tc>
          <w:tcPr>
            <w:tcW w:w="962" w:type="dxa"/>
            <w:vMerge/>
            <w:tcBorders>
              <w:left w:val="single" w:sz="4" w:space="0" w:color="auto"/>
            </w:tcBorders>
            <w:shd w:val="clear" w:color="auto" w:fill="D9D9D9"/>
            <w:vAlign w:val="center"/>
          </w:tcPr>
          <w:p w14:paraId="0440D601" w14:textId="77777777" w:rsidR="006F240B" w:rsidRPr="009C7948" w:rsidRDefault="006F240B" w:rsidP="009C7948">
            <w:pPr>
              <w:jc w:val="center"/>
              <w:rPr>
                <w:rFonts w:cstheme="minorHAnsi"/>
                <w:b/>
                <w:bCs/>
                <w:color w:val="000000"/>
                <w:sz w:val="24"/>
                <w:szCs w:val="24"/>
              </w:rPr>
            </w:pPr>
          </w:p>
        </w:tc>
        <w:tc>
          <w:tcPr>
            <w:tcW w:w="1838" w:type="dxa"/>
            <w:vMerge/>
            <w:shd w:val="clear" w:color="auto" w:fill="D9D9D9"/>
            <w:vAlign w:val="center"/>
          </w:tcPr>
          <w:p w14:paraId="465E96F1" w14:textId="77777777" w:rsidR="006F240B" w:rsidRPr="009C7948" w:rsidRDefault="006F240B" w:rsidP="009C7948">
            <w:pPr>
              <w:jc w:val="center"/>
              <w:rPr>
                <w:rFonts w:cstheme="minorHAnsi"/>
                <w:b/>
                <w:bCs/>
                <w:color w:val="000000"/>
                <w:sz w:val="24"/>
                <w:szCs w:val="24"/>
              </w:rPr>
            </w:pPr>
          </w:p>
        </w:tc>
      </w:tr>
      <w:tr w:rsidR="006F240B" w:rsidRPr="009C7948" w14:paraId="2651DFF8" w14:textId="77777777" w:rsidTr="00FC55AA">
        <w:trPr>
          <w:trHeight w:val="576"/>
          <w:jc w:val="center"/>
        </w:trPr>
        <w:tc>
          <w:tcPr>
            <w:tcW w:w="1079" w:type="dxa"/>
            <w:vAlign w:val="center"/>
          </w:tcPr>
          <w:p w14:paraId="3D4F88FF" w14:textId="77777777" w:rsidR="006F240B" w:rsidRPr="009C7948" w:rsidRDefault="006F240B" w:rsidP="009C7948">
            <w:pPr>
              <w:jc w:val="center"/>
              <w:rPr>
                <w:rFonts w:cstheme="minorHAnsi"/>
                <w:b/>
                <w:color w:val="000000"/>
                <w:sz w:val="24"/>
                <w:szCs w:val="24"/>
              </w:rPr>
            </w:pPr>
            <w:r w:rsidRPr="009C7948">
              <w:rPr>
                <w:rFonts w:cstheme="minorHAnsi"/>
                <w:b/>
                <w:color w:val="000000"/>
                <w:sz w:val="24"/>
                <w:szCs w:val="24"/>
              </w:rPr>
              <w:t>1ª</w:t>
            </w:r>
          </w:p>
        </w:tc>
        <w:tc>
          <w:tcPr>
            <w:tcW w:w="1064" w:type="dxa"/>
            <w:vAlign w:val="center"/>
          </w:tcPr>
          <w:p w14:paraId="2F47685E" w14:textId="77777777" w:rsidR="006F240B" w:rsidRPr="009C7948" w:rsidRDefault="006F240B" w:rsidP="009C7948">
            <w:pPr>
              <w:jc w:val="center"/>
              <w:rPr>
                <w:rFonts w:cstheme="minorHAnsi"/>
                <w:color w:val="000000"/>
                <w:sz w:val="24"/>
                <w:szCs w:val="24"/>
              </w:rPr>
            </w:pPr>
            <w:r w:rsidRPr="009C7948">
              <w:rPr>
                <w:rFonts w:cstheme="minorHAnsi"/>
                <w:color w:val="000000"/>
                <w:sz w:val="24"/>
                <w:szCs w:val="24"/>
              </w:rPr>
              <w:t>Sim</w:t>
            </w:r>
          </w:p>
        </w:tc>
        <w:tc>
          <w:tcPr>
            <w:tcW w:w="1277" w:type="dxa"/>
            <w:vAlign w:val="center"/>
          </w:tcPr>
          <w:p w14:paraId="617BADCC" w14:textId="77777777" w:rsidR="006F240B" w:rsidRPr="009C7948" w:rsidRDefault="006F240B" w:rsidP="009C7948">
            <w:pPr>
              <w:jc w:val="center"/>
              <w:rPr>
                <w:rFonts w:cstheme="minorHAnsi"/>
                <w:color w:val="000000"/>
                <w:sz w:val="24"/>
                <w:szCs w:val="24"/>
              </w:rPr>
            </w:pPr>
            <w:r w:rsidRPr="009C7948">
              <w:rPr>
                <w:rFonts w:cstheme="minorHAnsi"/>
                <w:color w:val="000000"/>
                <w:sz w:val="24"/>
                <w:szCs w:val="24"/>
              </w:rPr>
              <w:t>Sim</w:t>
            </w:r>
          </w:p>
        </w:tc>
        <w:tc>
          <w:tcPr>
            <w:tcW w:w="962" w:type="dxa"/>
            <w:vAlign w:val="center"/>
          </w:tcPr>
          <w:p w14:paraId="60C7482B" w14:textId="77777777" w:rsidR="006F240B" w:rsidRPr="009C7948" w:rsidRDefault="006F240B" w:rsidP="009C7948">
            <w:pPr>
              <w:jc w:val="center"/>
              <w:rPr>
                <w:rFonts w:cstheme="minorHAnsi"/>
                <w:color w:val="000000"/>
                <w:sz w:val="24"/>
                <w:szCs w:val="24"/>
              </w:rPr>
            </w:pPr>
            <w:r w:rsidRPr="009C7948">
              <w:rPr>
                <w:rFonts w:cstheme="minorHAnsi"/>
                <w:color w:val="000000"/>
                <w:sz w:val="24"/>
                <w:szCs w:val="24"/>
              </w:rPr>
              <w:t>10</w:t>
            </w:r>
          </w:p>
        </w:tc>
        <w:tc>
          <w:tcPr>
            <w:tcW w:w="1838" w:type="dxa"/>
            <w:vAlign w:val="center"/>
          </w:tcPr>
          <w:p w14:paraId="58288A63" w14:textId="2DDC288C" w:rsidR="006F240B" w:rsidRPr="009C7948" w:rsidRDefault="00FC55AA" w:rsidP="00FC55AA">
            <w:pPr>
              <w:jc w:val="center"/>
              <w:rPr>
                <w:rFonts w:cstheme="minorHAnsi"/>
                <w:color w:val="000000"/>
                <w:sz w:val="24"/>
                <w:szCs w:val="24"/>
              </w:rPr>
            </w:pPr>
            <w:r>
              <w:rPr>
                <w:rFonts w:cstheme="minorHAnsi"/>
                <w:color w:val="000000"/>
                <w:sz w:val="24"/>
                <w:szCs w:val="24"/>
              </w:rPr>
              <w:t>1,0</w:t>
            </w:r>
          </w:p>
        </w:tc>
      </w:tr>
      <w:tr w:rsidR="006F240B" w:rsidRPr="009C7948" w14:paraId="6A9FC28E" w14:textId="77777777" w:rsidTr="00FC55AA">
        <w:trPr>
          <w:trHeight w:val="576"/>
          <w:jc w:val="center"/>
        </w:trPr>
        <w:tc>
          <w:tcPr>
            <w:tcW w:w="1079" w:type="dxa"/>
            <w:vAlign w:val="center"/>
          </w:tcPr>
          <w:p w14:paraId="2E09E511" w14:textId="77777777" w:rsidR="006F240B" w:rsidRPr="009C7948" w:rsidRDefault="006F240B" w:rsidP="009C7948">
            <w:pPr>
              <w:jc w:val="center"/>
              <w:rPr>
                <w:rFonts w:cstheme="minorHAnsi"/>
                <w:b/>
                <w:color w:val="000000"/>
                <w:sz w:val="24"/>
                <w:szCs w:val="24"/>
              </w:rPr>
            </w:pPr>
            <w:r w:rsidRPr="009C7948">
              <w:rPr>
                <w:rFonts w:cstheme="minorHAnsi"/>
                <w:b/>
                <w:color w:val="000000"/>
                <w:sz w:val="24"/>
                <w:szCs w:val="24"/>
              </w:rPr>
              <w:t>2ª</w:t>
            </w:r>
          </w:p>
        </w:tc>
        <w:tc>
          <w:tcPr>
            <w:tcW w:w="1064" w:type="dxa"/>
            <w:vAlign w:val="center"/>
          </w:tcPr>
          <w:p w14:paraId="4CA58AF3" w14:textId="77777777" w:rsidR="006F240B" w:rsidRPr="009C7948" w:rsidRDefault="006F240B" w:rsidP="009C7948">
            <w:pPr>
              <w:jc w:val="center"/>
              <w:rPr>
                <w:rFonts w:cstheme="minorHAnsi"/>
                <w:color w:val="000000"/>
                <w:sz w:val="24"/>
                <w:szCs w:val="24"/>
              </w:rPr>
            </w:pPr>
            <w:r w:rsidRPr="009C7948">
              <w:rPr>
                <w:rFonts w:cstheme="minorHAnsi"/>
                <w:color w:val="000000"/>
                <w:sz w:val="24"/>
                <w:szCs w:val="24"/>
              </w:rPr>
              <w:t>Não</w:t>
            </w:r>
          </w:p>
        </w:tc>
        <w:tc>
          <w:tcPr>
            <w:tcW w:w="1277" w:type="dxa"/>
            <w:vAlign w:val="center"/>
          </w:tcPr>
          <w:p w14:paraId="05D07AF3" w14:textId="77777777" w:rsidR="006F240B" w:rsidRPr="009C7948" w:rsidRDefault="006F240B" w:rsidP="009C7948">
            <w:pPr>
              <w:jc w:val="center"/>
              <w:rPr>
                <w:rFonts w:cstheme="minorHAnsi"/>
                <w:color w:val="000000"/>
                <w:sz w:val="24"/>
                <w:szCs w:val="24"/>
              </w:rPr>
            </w:pPr>
            <w:r w:rsidRPr="009C7948">
              <w:rPr>
                <w:rFonts w:cstheme="minorHAnsi"/>
                <w:color w:val="000000"/>
                <w:sz w:val="24"/>
                <w:szCs w:val="24"/>
              </w:rPr>
              <w:t>Sim</w:t>
            </w:r>
          </w:p>
        </w:tc>
        <w:tc>
          <w:tcPr>
            <w:tcW w:w="962" w:type="dxa"/>
            <w:vAlign w:val="center"/>
          </w:tcPr>
          <w:p w14:paraId="2A097A9F" w14:textId="77777777" w:rsidR="006F240B" w:rsidRPr="009C7948" w:rsidRDefault="006F240B" w:rsidP="009C7948">
            <w:pPr>
              <w:jc w:val="center"/>
              <w:rPr>
                <w:rFonts w:cstheme="minorHAnsi"/>
                <w:color w:val="000000"/>
                <w:sz w:val="24"/>
                <w:szCs w:val="24"/>
              </w:rPr>
            </w:pPr>
            <w:r w:rsidRPr="009C7948">
              <w:rPr>
                <w:rFonts w:cstheme="minorHAnsi"/>
                <w:color w:val="000000"/>
                <w:sz w:val="24"/>
                <w:szCs w:val="24"/>
              </w:rPr>
              <w:t>15</w:t>
            </w:r>
          </w:p>
        </w:tc>
        <w:tc>
          <w:tcPr>
            <w:tcW w:w="1838" w:type="dxa"/>
            <w:vAlign w:val="center"/>
          </w:tcPr>
          <w:p w14:paraId="48B1DE08" w14:textId="0AD0B5A5" w:rsidR="006F240B" w:rsidRPr="009C7948" w:rsidRDefault="00FC55AA" w:rsidP="009C7948">
            <w:pPr>
              <w:jc w:val="center"/>
              <w:rPr>
                <w:rFonts w:cstheme="minorHAnsi"/>
                <w:color w:val="000000"/>
                <w:sz w:val="24"/>
                <w:szCs w:val="24"/>
              </w:rPr>
            </w:pPr>
            <w:r>
              <w:rPr>
                <w:rFonts w:cstheme="minorHAnsi"/>
                <w:color w:val="000000"/>
                <w:sz w:val="24"/>
                <w:szCs w:val="24"/>
              </w:rPr>
              <w:t>1,5</w:t>
            </w:r>
          </w:p>
        </w:tc>
      </w:tr>
      <w:tr w:rsidR="006F240B" w:rsidRPr="009C7948" w14:paraId="48427761" w14:textId="77777777" w:rsidTr="00FC55AA">
        <w:trPr>
          <w:trHeight w:val="576"/>
          <w:jc w:val="center"/>
        </w:trPr>
        <w:tc>
          <w:tcPr>
            <w:tcW w:w="1079" w:type="dxa"/>
            <w:vAlign w:val="center"/>
          </w:tcPr>
          <w:p w14:paraId="0DF79FC6" w14:textId="77777777" w:rsidR="006F240B" w:rsidRPr="009C7948" w:rsidRDefault="006F240B" w:rsidP="009C7948">
            <w:pPr>
              <w:jc w:val="center"/>
              <w:rPr>
                <w:rFonts w:cstheme="minorHAnsi"/>
                <w:b/>
                <w:color w:val="000000"/>
                <w:sz w:val="24"/>
                <w:szCs w:val="24"/>
              </w:rPr>
            </w:pPr>
            <w:r w:rsidRPr="009C7948">
              <w:rPr>
                <w:rFonts w:cstheme="minorHAnsi"/>
                <w:b/>
                <w:color w:val="000000"/>
                <w:sz w:val="24"/>
                <w:szCs w:val="24"/>
              </w:rPr>
              <w:t>3ª</w:t>
            </w:r>
          </w:p>
        </w:tc>
        <w:tc>
          <w:tcPr>
            <w:tcW w:w="1064" w:type="dxa"/>
            <w:vAlign w:val="center"/>
          </w:tcPr>
          <w:p w14:paraId="6FB92EC4" w14:textId="77777777" w:rsidR="006F240B" w:rsidRPr="009C7948" w:rsidRDefault="006F240B" w:rsidP="009C7948">
            <w:pPr>
              <w:jc w:val="center"/>
              <w:rPr>
                <w:rFonts w:cstheme="minorHAnsi"/>
                <w:color w:val="000000"/>
                <w:sz w:val="24"/>
                <w:szCs w:val="24"/>
              </w:rPr>
            </w:pPr>
            <w:r w:rsidRPr="009C7948">
              <w:rPr>
                <w:rFonts w:cstheme="minorHAnsi"/>
                <w:color w:val="000000"/>
                <w:sz w:val="24"/>
                <w:szCs w:val="24"/>
              </w:rPr>
              <w:t>Sim</w:t>
            </w:r>
          </w:p>
        </w:tc>
        <w:tc>
          <w:tcPr>
            <w:tcW w:w="1277" w:type="dxa"/>
            <w:vAlign w:val="center"/>
          </w:tcPr>
          <w:p w14:paraId="2E440C1E" w14:textId="77777777" w:rsidR="006F240B" w:rsidRPr="009C7948" w:rsidRDefault="006F240B" w:rsidP="009C7948">
            <w:pPr>
              <w:jc w:val="center"/>
              <w:rPr>
                <w:rFonts w:cstheme="minorHAnsi"/>
                <w:color w:val="000000"/>
                <w:sz w:val="24"/>
                <w:szCs w:val="24"/>
              </w:rPr>
            </w:pPr>
            <w:r w:rsidRPr="009C7948">
              <w:rPr>
                <w:rFonts w:cstheme="minorHAnsi"/>
                <w:color w:val="000000"/>
                <w:sz w:val="24"/>
                <w:szCs w:val="24"/>
              </w:rPr>
              <w:t>Não</w:t>
            </w:r>
          </w:p>
        </w:tc>
        <w:tc>
          <w:tcPr>
            <w:tcW w:w="962" w:type="dxa"/>
            <w:vAlign w:val="center"/>
          </w:tcPr>
          <w:p w14:paraId="03919892" w14:textId="77777777" w:rsidR="006F240B" w:rsidRPr="009C7948" w:rsidRDefault="006F240B" w:rsidP="009C7948">
            <w:pPr>
              <w:jc w:val="center"/>
              <w:rPr>
                <w:rFonts w:cstheme="minorHAnsi"/>
                <w:color w:val="000000"/>
                <w:sz w:val="24"/>
                <w:szCs w:val="24"/>
              </w:rPr>
            </w:pPr>
            <w:r w:rsidRPr="009C7948">
              <w:rPr>
                <w:rFonts w:cstheme="minorHAnsi"/>
                <w:color w:val="000000"/>
                <w:sz w:val="24"/>
                <w:szCs w:val="24"/>
              </w:rPr>
              <w:t>25</w:t>
            </w:r>
          </w:p>
        </w:tc>
        <w:tc>
          <w:tcPr>
            <w:tcW w:w="1838" w:type="dxa"/>
            <w:vAlign w:val="center"/>
          </w:tcPr>
          <w:p w14:paraId="0396B8F6" w14:textId="269553E1" w:rsidR="006F240B" w:rsidRPr="009C7948" w:rsidRDefault="006F240B" w:rsidP="00FC55AA">
            <w:pPr>
              <w:jc w:val="center"/>
              <w:rPr>
                <w:rFonts w:cstheme="minorHAnsi"/>
                <w:color w:val="000000"/>
                <w:sz w:val="24"/>
                <w:szCs w:val="24"/>
              </w:rPr>
            </w:pPr>
            <w:r w:rsidRPr="009C7948">
              <w:rPr>
                <w:rFonts w:cstheme="minorHAnsi"/>
                <w:color w:val="000000"/>
                <w:sz w:val="24"/>
                <w:szCs w:val="24"/>
              </w:rPr>
              <w:t>2,</w:t>
            </w:r>
            <w:r w:rsidR="00FC55AA">
              <w:rPr>
                <w:rFonts w:cstheme="minorHAnsi"/>
                <w:color w:val="000000"/>
                <w:sz w:val="24"/>
                <w:szCs w:val="24"/>
              </w:rPr>
              <w:t>5</w:t>
            </w:r>
          </w:p>
        </w:tc>
      </w:tr>
      <w:tr w:rsidR="006F240B" w:rsidRPr="009C7948" w14:paraId="0D70634F" w14:textId="77777777" w:rsidTr="00FC55AA">
        <w:trPr>
          <w:trHeight w:val="576"/>
          <w:jc w:val="center"/>
        </w:trPr>
        <w:tc>
          <w:tcPr>
            <w:tcW w:w="1079" w:type="dxa"/>
            <w:vAlign w:val="center"/>
          </w:tcPr>
          <w:p w14:paraId="38EA9F0D" w14:textId="77777777" w:rsidR="006F240B" w:rsidRPr="009C7948" w:rsidRDefault="006F240B" w:rsidP="009C7948">
            <w:pPr>
              <w:jc w:val="center"/>
              <w:rPr>
                <w:rFonts w:cstheme="minorHAnsi"/>
                <w:b/>
                <w:color w:val="000000"/>
                <w:sz w:val="24"/>
                <w:szCs w:val="24"/>
              </w:rPr>
            </w:pPr>
            <w:r w:rsidRPr="009C7948">
              <w:rPr>
                <w:rFonts w:cstheme="minorHAnsi"/>
                <w:b/>
                <w:color w:val="000000"/>
                <w:sz w:val="24"/>
                <w:szCs w:val="24"/>
              </w:rPr>
              <w:t>4ª</w:t>
            </w:r>
          </w:p>
        </w:tc>
        <w:tc>
          <w:tcPr>
            <w:tcW w:w="1064" w:type="dxa"/>
            <w:vAlign w:val="center"/>
          </w:tcPr>
          <w:p w14:paraId="1BE49542" w14:textId="77777777" w:rsidR="006F240B" w:rsidRPr="009C7948" w:rsidRDefault="006F240B" w:rsidP="009C7948">
            <w:pPr>
              <w:jc w:val="center"/>
              <w:rPr>
                <w:rFonts w:cstheme="minorHAnsi"/>
                <w:color w:val="000000"/>
                <w:sz w:val="24"/>
                <w:szCs w:val="24"/>
              </w:rPr>
            </w:pPr>
            <w:r w:rsidRPr="009C7948">
              <w:rPr>
                <w:rFonts w:cstheme="minorHAnsi"/>
                <w:color w:val="000000"/>
                <w:sz w:val="24"/>
                <w:szCs w:val="24"/>
              </w:rPr>
              <w:t>Não</w:t>
            </w:r>
          </w:p>
        </w:tc>
        <w:tc>
          <w:tcPr>
            <w:tcW w:w="1277" w:type="dxa"/>
            <w:vAlign w:val="center"/>
          </w:tcPr>
          <w:p w14:paraId="2B3ECF28" w14:textId="77777777" w:rsidR="006F240B" w:rsidRPr="009C7948" w:rsidRDefault="006F240B" w:rsidP="009C7948">
            <w:pPr>
              <w:jc w:val="center"/>
              <w:rPr>
                <w:rFonts w:cstheme="minorHAnsi"/>
                <w:color w:val="000000"/>
                <w:sz w:val="24"/>
                <w:szCs w:val="24"/>
              </w:rPr>
            </w:pPr>
            <w:r w:rsidRPr="009C7948">
              <w:rPr>
                <w:rFonts w:cstheme="minorHAnsi"/>
                <w:color w:val="000000"/>
                <w:sz w:val="24"/>
                <w:szCs w:val="24"/>
              </w:rPr>
              <w:t>Não</w:t>
            </w:r>
          </w:p>
        </w:tc>
        <w:tc>
          <w:tcPr>
            <w:tcW w:w="962" w:type="dxa"/>
            <w:vAlign w:val="center"/>
          </w:tcPr>
          <w:p w14:paraId="239E04A1" w14:textId="77777777" w:rsidR="006F240B" w:rsidRPr="009C7948" w:rsidRDefault="006F240B" w:rsidP="009C7948">
            <w:pPr>
              <w:jc w:val="center"/>
              <w:rPr>
                <w:rFonts w:cstheme="minorHAnsi"/>
                <w:color w:val="000000"/>
                <w:sz w:val="24"/>
                <w:szCs w:val="24"/>
              </w:rPr>
            </w:pPr>
            <w:r w:rsidRPr="009C7948">
              <w:rPr>
                <w:rFonts w:cstheme="minorHAnsi"/>
                <w:color w:val="000000"/>
                <w:sz w:val="24"/>
                <w:szCs w:val="24"/>
              </w:rPr>
              <w:t>50</w:t>
            </w:r>
          </w:p>
        </w:tc>
        <w:tc>
          <w:tcPr>
            <w:tcW w:w="1838" w:type="dxa"/>
            <w:vAlign w:val="center"/>
          </w:tcPr>
          <w:p w14:paraId="002458D4" w14:textId="1C908FC8" w:rsidR="006F240B" w:rsidRPr="009C7948" w:rsidRDefault="00FC55AA" w:rsidP="009C7948">
            <w:pPr>
              <w:jc w:val="center"/>
              <w:rPr>
                <w:rFonts w:cstheme="minorHAnsi"/>
                <w:color w:val="000000"/>
                <w:sz w:val="24"/>
                <w:szCs w:val="24"/>
              </w:rPr>
            </w:pPr>
            <w:r>
              <w:rPr>
                <w:rFonts w:cstheme="minorHAnsi"/>
                <w:color w:val="000000"/>
                <w:sz w:val="24"/>
                <w:szCs w:val="24"/>
              </w:rPr>
              <w:t>5</w:t>
            </w:r>
            <w:r w:rsidR="006F240B" w:rsidRPr="009C7948">
              <w:rPr>
                <w:rFonts w:cstheme="minorHAnsi"/>
                <w:color w:val="000000"/>
                <w:sz w:val="24"/>
                <w:szCs w:val="24"/>
              </w:rPr>
              <w:t>,0</w:t>
            </w:r>
          </w:p>
        </w:tc>
      </w:tr>
    </w:tbl>
    <w:p w14:paraId="2B9E7A36" w14:textId="77777777" w:rsidR="006F240B" w:rsidRPr="009C7948" w:rsidRDefault="006F240B" w:rsidP="006F240B">
      <w:pPr>
        <w:jc w:val="both"/>
        <w:rPr>
          <w:rFonts w:cstheme="minorHAnsi"/>
          <w:b/>
          <w:color w:val="000000"/>
          <w:sz w:val="24"/>
          <w:szCs w:val="24"/>
        </w:rPr>
      </w:pPr>
    </w:p>
    <w:p w14:paraId="79C32769" w14:textId="7BC458F0" w:rsidR="006F240B" w:rsidRPr="009C7948" w:rsidRDefault="006F240B" w:rsidP="009051A5">
      <w:pPr>
        <w:ind w:firstLine="708"/>
        <w:jc w:val="both"/>
        <w:rPr>
          <w:rFonts w:cstheme="minorHAnsi"/>
          <w:b/>
          <w:color w:val="000000"/>
          <w:sz w:val="24"/>
          <w:szCs w:val="24"/>
        </w:rPr>
      </w:pPr>
      <w:r w:rsidRPr="009C7948">
        <w:rPr>
          <w:rFonts w:cstheme="minorHAnsi"/>
          <w:color w:val="000000"/>
          <w:sz w:val="24"/>
          <w:szCs w:val="24"/>
        </w:rPr>
        <w:t>Os valores referentes ao cálculo deste fator de risco devem ser registrados na planilha "Matriz Risco PAINT"</w:t>
      </w:r>
      <w:r w:rsidR="006A5509">
        <w:rPr>
          <w:rFonts w:cstheme="minorHAnsi"/>
          <w:color w:val="000000"/>
          <w:sz w:val="24"/>
          <w:szCs w:val="24"/>
        </w:rPr>
        <w:t>,</w:t>
      </w:r>
      <w:r w:rsidRPr="009C7948">
        <w:rPr>
          <w:rFonts w:cstheme="minorHAnsi"/>
          <w:color w:val="000000"/>
          <w:sz w:val="24"/>
          <w:szCs w:val="24"/>
        </w:rPr>
        <w:t xml:space="preserve"> aba "ULTIMA AUDITORIA"</w:t>
      </w:r>
      <w:r w:rsidR="006A5509" w:rsidRPr="00DF5000">
        <w:rPr>
          <w:rFonts w:cstheme="minorHAnsi"/>
          <w:color w:val="000000" w:themeColor="text1"/>
          <w:sz w:val="24"/>
          <w:szCs w:val="24"/>
        </w:rPr>
        <w:t>.</w:t>
      </w:r>
    </w:p>
    <w:p w14:paraId="251EA250" w14:textId="77777777" w:rsidR="006A5509" w:rsidRDefault="006A5509" w:rsidP="006F240B">
      <w:pPr>
        <w:jc w:val="both"/>
        <w:rPr>
          <w:rFonts w:cstheme="minorHAnsi"/>
          <w:b/>
          <w:color w:val="000000"/>
          <w:sz w:val="24"/>
          <w:szCs w:val="24"/>
        </w:rPr>
      </w:pPr>
    </w:p>
    <w:p w14:paraId="7FCD4F32" w14:textId="3E9C62C4" w:rsidR="006F240B" w:rsidRPr="002A3B68" w:rsidRDefault="006F240B" w:rsidP="006F240B">
      <w:pPr>
        <w:jc w:val="both"/>
        <w:rPr>
          <w:rFonts w:cstheme="minorHAnsi"/>
          <w:color w:val="000000"/>
          <w:sz w:val="24"/>
          <w:szCs w:val="24"/>
        </w:rPr>
      </w:pPr>
      <w:r w:rsidRPr="002A3B68">
        <w:rPr>
          <w:rFonts w:cstheme="minorHAnsi"/>
          <w:color w:val="000000"/>
          <w:sz w:val="24"/>
          <w:szCs w:val="24"/>
        </w:rPr>
        <w:t xml:space="preserve">3.2.1.3 </w:t>
      </w:r>
      <w:r w:rsidR="002A3B68">
        <w:rPr>
          <w:rFonts w:cstheme="minorHAnsi"/>
          <w:color w:val="000000"/>
          <w:sz w:val="24"/>
          <w:szCs w:val="24"/>
        </w:rPr>
        <w:t>M</w:t>
      </w:r>
      <w:r w:rsidR="002A3B68" w:rsidRPr="002A3B68">
        <w:rPr>
          <w:rFonts w:cstheme="minorHAnsi"/>
          <w:color w:val="000000"/>
          <w:sz w:val="24"/>
          <w:szCs w:val="24"/>
        </w:rPr>
        <w:t>acro</w:t>
      </w:r>
      <w:r w:rsidR="002A3B68">
        <w:rPr>
          <w:rFonts w:cstheme="minorHAnsi"/>
          <w:color w:val="000000"/>
          <w:sz w:val="24"/>
          <w:szCs w:val="24"/>
        </w:rPr>
        <w:t xml:space="preserve"> o</w:t>
      </w:r>
      <w:r w:rsidR="002A3B68" w:rsidRPr="002A3B68">
        <w:rPr>
          <w:rFonts w:cstheme="minorHAnsi"/>
          <w:color w:val="000000"/>
          <w:sz w:val="24"/>
          <w:szCs w:val="24"/>
        </w:rPr>
        <w:t>rientação do governo</w:t>
      </w:r>
    </w:p>
    <w:p w14:paraId="02642F59" w14:textId="77777777" w:rsidR="006F240B" w:rsidRPr="009C7948" w:rsidRDefault="006F240B" w:rsidP="009051A5">
      <w:pPr>
        <w:ind w:firstLine="708"/>
        <w:jc w:val="both"/>
        <w:rPr>
          <w:rFonts w:cstheme="minorHAnsi"/>
          <w:color w:val="000000"/>
          <w:sz w:val="24"/>
          <w:szCs w:val="24"/>
        </w:rPr>
      </w:pPr>
      <w:r w:rsidRPr="009C7948">
        <w:rPr>
          <w:rFonts w:cstheme="minorHAnsi"/>
          <w:color w:val="000000"/>
          <w:sz w:val="24"/>
          <w:szCs w:val="24"/>
        </w:rPr>
        <w:t xml:space="preserve">Buscando atuar fortemente nos programas e ações considerados prioritários pelo Governo, este fator de risco procura dar maior relevância, e assim criar um direcionador estratégico no processo de definição das unidades gestoras que serão auditadas no exercício, como forma de privilegiar auditorias que tenham por foco a avaliação desses programas e ações consideradas de relevo pela Autoridade Governamental.  </w:t>
      </w:r>
    </w:p>
    <w:p w14:paraId="58791850" w14:textId="77777777" w:rsidR="006F240B" w:rsidRPr="009C7948" w:rsidRDefault="006F240B" w:rsidP="009051A5">
      <w:pPr>
        <w:ind w:firstLine="708"/>
        <w:jc w:val="both"/>
        <w:rPr>
          <w:rFonts w:cstheme="minorHAnsi"/>
          <w:color w:val="000000"/>
          <w:sz w:val="24"/>
          <w:szCs w:val="24"/>
        </w:rPr>
      </w:pPr>
      <w:r w:rsidRPr="009C7948">
        <w:rPr>
          <w:rFonts w:cstheme="minorHAnsi"/>
          <w:color w:val="000000"/>
          <w:sz w:val="24"/>
          <w:szCs w:val="24"/>
        </w:rPr>
        <w:t xml:space="preserve">Num primeiro momento é necessário que sejam identificados os Programas e Ações de Governo considerados prioritários, para que em seguida se possa relacionar quais as unidades gestoras que participam na gestão desses programas ou ações. A partir da </w:t>
      </w:r>
      <w:r w:rsidRPr="009C7948">
        <w:rPr>
          <w:rFonts w:cstheme="minorHAnsi"/>
          <w:color w:val="000000"/>
          <w:sz w:val="24"/>
          <w:szCs w:val="24"/>
        </w:rPr>
        <w:lastRenderedPageBreak/>
        <w:t xml:space="preserve">identificação das entidades que atuam na gestão </w:t>
      </w:r>
      <w:proofErr w:type="spellStart"/>
      <w:r w:rsidRPr="009C7948">
        <w:rPr>
          <w:rFonts w:cstheme="minorHAnsi"/>
          <w:color w:val="000000"/>
          <w:sz w:val="24"/>
          <w:szCs w:val="24"/>
        </w:rPr>
        <w:t>multisetorial</w:t>
      </w:r>
      <w:proofErr w:type="spellEnd"/>
      <w:r w:rsidRPr="009C7948">
        <w:rPr>
          <w:rFonts w:cstheme="minorHAnsi"/>
          <w:color w:val="000000"/>
          <w:sz w:val="24"/>
          <w:szCs w:val="24"/>
        </w:rPr>
        <w:t xml:space="preserve"> desses programas e ações, é construído um </w:t>
      </w:r>
      <w:r w:rsidRPr="009C7948">
        <w:rPr>
          <w:rFonts w:cstheme="minorHAnsi"/>
          <w:i/>
          <w:color w:val="000000"/>
          <w:sz w:val="24"/>
          <w:szCs w:val="24"/>
        </w:rPr>
        <w:t>ranking</w:t>
      </w:r>
      <w:r w:rsidRPr="009C7948">
        <w:rPr>
          <w:rFonts w:cstheme="minorHAnsi"/>
          <w:color w:val="000000"/>
          <w:sz w:val="24"/>
          <w:szCs w:val="24"/>
        </w:rPr>
        <w:t xml:space="preserve"> que define uma ordem de importância com base na quantidade de ações orçamentárias que são gerenciadas pelas unidades gestoras. O nível de risco de cada unidade gestora será dado em função da quantidade de ações orçamentárias que são gerenciados por cada uma delas. </w:t>
      </w:r>
    </w:p>
    <w:p w14:paraId="38A68AA2" w14:textId="6DBA2F72" w:rsidR="006F240B" w:rsidRPr="009C7948" w:rsidRDefault="009051A5" w:rsidP="006F240B">
      <w:pPr>
        <w:pStyle w:val="Recuodecorpodetexto"/>
        <w:tabs>
          <w:tab w:val="left" w:pos="900"/>
        </w:tabs>
        <w:spacing w:after="240" w:line="240" w:lineRule="auto"/>
        <w:ind w:left="0"/>
        <w:jc w:val="both"/>
        <w:rPr>
          <w:rFonts w:cstheme="minorHAnsi"/>
          <w:color w:val="000000" w:themeColor="text1"/>
          <w:sz w:val="24"/>
          <w:szCs w:val="24"/>
        </w:rPr>
      </w:pPr>
      <w:r>
        <w:rPr>
          <w:rFonts w:cstheme="minorHAnsi"/>
          <w:b/>
          <w:color w:val="000000" w:themeColor="text1"/>
          <w:sz w:val="24"/>
          <w:szCs w:val="24"/>
        </w:rPr>
        <w:tab/>
      </w:r>
      <w:r w:rsidR="006F240B" w:rsidRPr="009C7948">
        <w:rPr>
          <w:rFonts w:cstheme="minorHAnsi"/>
          <w:b/>
          <w:color w:val="000000" w:themeColor="text1"/>
          <w:sz w:val="24"/>
          <w:szCs w:val="24"/>
        </w:rPr>
        <w:t>Fonte de Informação</w:t>
      </w:r>
      <w:r w:rsidR="002A3B68">
        <w:rPr>
          <w:rFonts w:cstheme="minorHAnsi"/>
          <w:b/>
          <w:color w:val="000000" w:themeColor="text1"/>
          <w:sz w:val="24"/>
          <w:szCs w:val="24"/>
        </w:rPr>
        <w:t xml:space="preserve"> do Fator</w:t>
      </w:r>
      <w:r w:rsidR="006F240B" w:rsidRPr="009C7948">
        <w:rPr>
          <w:rFonts w:cstheme="minorHAnsi"/>
          <w:color w:val="000000" w:themeColor="text1"/>
          <w:sz w:val="24"/>
          <w:szCs w:val="24"/>
        </w:rPr>
        <w:t>: Orçamento anual do Governo, orientações do Secretário Chefe da Controladoria Geral, Propaganda institucional do Governo e Plano Estratégico de Desenvolvimento Paraíba 2040.</w:t>
      </w:r>
    </w:p>
    <w:p w14:paraId="682143F6" w14:textId="1F25F6DB" w:rsidR="006F240B" w:rsidRPr="009C7948" w:rsidRDefault="006F240B" w:rsidP="009051A5">
      <w:pPr>
        <w:ind w:firstLine="708"/>
        <w:jc w:val="both"/>
        <w:rPr>
          <w:rFonts w:cstheme="minorHAnsi"/>
          <w:b/>
          <w:color w:val="000000"/>
          <w:sz w:val="24"/>
          <w:szCs w:val="24"/>
        </w:rPr>
      </w:pPr>
      <w:r w:rsidRPr="009C7948">
        <w:rPr>
          <w:rFonts w:cstheme="minorHAnsi"/>
          <w:b/>
          <w:bCs/>
          <w:color w:val="000000"/>
          <w:sz w:val="24"/>
          <w:szCs w:val="24"/>
        </w:rPr>
        <w:t xml:space="preserve">PAINT - CLASSES E NÍVEL DE RISCO </w:t>
      </w:r>
    </w:p>
    <w:tbl>
      <w:tblPr>
        <w:tblStyle w:val="Tabelacomgrade"/>
        <w:tblW w:w="0" w:type="auto"/>
        <w:tblLook w:val="04A0" w:firstRow="1" w:lastRow="0" w:firstColumn="1" w:lastColumn="0" w:noHBand="0" w:noVBand="1"/>
      </w:tblPr>
      <w:tblGrid>
        <w:gridCol w:w="1242"/>
        <w:gridCol w:w="6379"/>
        <w:gridCol w:w="1357"/>
      </w:tblGrid>
      <w:tr w:rsidR="006F240B" w:rsidRPr="009C7948" w14:paraId="56E22481" w14:textId="77777777" w:rsidTr="009C7948">
        <w:trPr>
          <w:trHeight w:val="439"/>
        </w:trPr>
        <w:tc>
          <w:tcPr>
            <w:tcW w:w="1242" w:type="dxa"/>
            <w:vMerge w:val="restart"/>
            <w:shd w:val="clear" w:color="auto" w:fill="D9D9D9" w:themeFill="background1" w:themeFillShade="D9"/>
            <w:vAlign w:val="center"/>
          </w:tcPr>
          <w:p w14:paraId="5F392FC6" w14:textId="77777777" w:rsidR="006F240B" w:rsidRPr="009C7948" w:rsidRDefault="006F240B" w:rsidP="009C7948">
            <w:pPr>
              <w:jc w:val="center"/>
              <w:rPr>
                <w:rFonts w:cstheme="minorHAnsi"/>
                <w:b/>
                <w:color w:val="000000"/>
                <w:sz w:val="24"/>
                <w:szCs w:val="24"/>
              </w:rPr>
            </w:pPr>
            <w:r w:rsidRPr="009C7948">
              <w:rPr>
                <w:rFonts w:cstheme="minorHAnsi"/>
                <w:b/>
                <w:color w:val="000000"/>
                <w:sz w:val="24"/>
                <w:szCs w:val="24"/>
              </w:rPr>
              <w:t>Classe</w:t>
            </w:r>
          </w:p>
        </w:tc>
        <w:tc>
          <w:tcPr>
            <w:tcW w:w="7736" w:type="dxa"/>
            <w:gridSpan w:val="2"/>
            <w:shd w:val="clear" w:color="auto" w:fill="D9D9D9" w:themeFill="background1" w:themeFillShade="D9"/>
            <w:vAlign w:val="center"/>
          </w:tcPr>
          <w:p w14:paraId="2FEA9EFD" w14:textId="77777777" w:rsidR="006F240B" w:rsidRPr="009C7948" w:rsidRDefault="006F240B" w:rsidP="009C7948">
            <w:pPr>
              <w:jc w:val="center"/>
              <w:rPr>
                <w:rFonts w:cstheme="minorHAnsi"/>
                <w:b/>
                <w:color w:val="000000"/>
                <w:sz w:val="24"/>
                <w:szCs w:val="24"/>
              </w:rPr>
            </w:pPr>
            <w:r w:rsidRPr="009C7948">
              <w:rPr>
                <w:rFonts w:cstheme="minorHAnsi"/>
                <w:b/>
                <w:color w:val="000000"/>
                <w:sz w:val="24"/>
                <w:szCs w:val="24"/>
              </w:rPr>
              <w:t>Macro – Orientação do Governo</w:t>
            </w:r>
          </w:p>
        </w:tc>
      </w:tr>
      <w:tr w:rsidR="006F240B" w:rsidRPr="009C7948" w14:paraId="55C9C09E" w14:textId="77777777" w:rsidTr="009C7948">
        <w:trPr>
          <w:trHeight w:val="740"/>
        </w:trPr>
        <w:tc>
          <w:tcPr>
            <w:tcW w:w="1242" w:type="dxa"/>
            <w:vMerge/>
            <w:shd w:val="clear" w:color="auto" w:fill="D9D9D9" w:themeFill="background1" w:themeFillShade="D9"/>
            <w:vAlign w:val="center"/>
          </w:tcPr>
          <w:p w14:paraId="3C9F457A" w14:textId="77777777" w:rsidR="006F240B" w:rsidRPr="009C7948" w:rsidRDefault="006F240B" w:rsidP="009C7948">
            <w:pPr>
              <w:jc w:val="both"/>
              <w:rPr>
                <w:rFonts w:cstheme="minorHAnsi"/>
                <w:b/>
                <w:color w:val="000000"/>
                <w:sz w:val="24"/>
                <w:szCs w:val="24"/>
              </w:rPr>
            </w:pPr>
          </w:p>
        </w:tc>
        <w:tc>
          <w:tcPr>
            <w:tcW w:w="6379" w:type="dxa"/>
            <w:shd w:val="clear" w:color="auto" w:fill="D9D9D9" w:themeFill="background1" w:themeFillShade="D9"/>
            <w:vAlign w:val="center"/>
          </w:tcPr>
          <w:p w14:paraId="45392047" w14:textId="77777777" w:rsidR="006F240B" w:rsidRPr="009C7948" w:rsidRDefault="006F240B" w:rsidP="009C7948">
            <w:pPr>
              <w:jc w:val="both"/>
              <w:rPr>
                <w:rFonts w:cstheme="minorHAnsi"/>
                <w:b/>
                <w:color w:val="000000"/>
                <w:sz w:val="24"/>
                <w:szCs w:val="24"/>
              </w:rPr>
            </w:pPr>
            <w:r w:rsidRPr="009C7948">
              <w:rPr>
                <w:rFonts w:cstheme="minorHAnsi"/>
                <w:b/>
                <w:color w:val="000000"/>
                <w:sz w:val="24"/>
                <w:szCs w:val="24"/>
              </w:rPr>
              <w:t>Número de ações orçamentárias prioritárias gerenciadas pela unidade gestora</w:t>
            </w:r>
          </w:p>
        </w:tc>
        <w:tc>
          <w:tcPr>
            <w:tcW w:w="1357" w:type="dxa"/>
            <w:shd w:val="clear" w:color="auto" w:fill="D9D9D9" w:themeFill="background1" w:themeFillShade="D9"/>
            <w:vAlign w:val="center"/>
          </w:tcPr>
          <w:p w14:paraId="3B981E28" w14:textId="77777777" w:rsidR="006F240B" w:rsidRPr="009C7948" w:rsidRDefault="006F240B" w:rsidP="009C7948">
            <w:pPr>
              <w:jc w:val="both"/>
              <w:rPr>
                <w:rFonts w:cstheme="minorHAnsi"/>
                <w:b/>
                <w:color w:val="000000"/>
                <w:sz w:val="24"/>
                <w:szCs w:val="24"/>
              </w:rPr>
            </w:pPr>
            <w:r w:rsidRPr="009C7948">
              <w:rPr>
                <w:rFonts w:cstheme="minorHAnsi"/>
                <w:b/>
                <w:color w:val="000000"/>
                <w:sz w:val="24"/>
                <w:szCs w:val="24"/>
              </w:rPr>
              <w:t>Nível de Risco</w:t>
            </w:r>
          </w:p>
        </w:tc>
      </w:tr>
      <w:tr w:rsidR="006F240B" w:rsidRPr="009C7948" w14:paraId="7FDA3079" w14:textId="77777777" w:rsidTr="009C7948">
        <w:trPr>
          <w:trHeight w:val="371"/>
        </w:trPr>
        <w:tc>
          <w:tcPr>
            <w:tcW w:w="1242" w:type="dxa"/>
            <w:vAlign w:val="center"/>
          </w:tcPr>
          <w:p w14:paraId="37EF504E" w14:textId="77777777" w:rsidR="006F240B" w:rsidRPr="009C7948" w:rsidRDefault="006F240B" w:rsidP="009C7948">
            <w:pPr>
              <w:jc w:val="center"/>
              <w:rPr>
                <w:rFonts w:cstheme="minorHAnsi"/>
                <w:color w:val="000000"/>
                <w:sz w:val="24"/>
                <w:szCs w:val="24"/>
              </w:rPr>
            </w:pPr>
            <w:r w:rsidRPr="009C7948">
              <w:rPr>
                <w:rFonts w:cstheme="minorHAnsi"/>
                <w:color w:val="000000"/>
                <w:sz w:val="24"/>
                <w:szCs w:val="24"/>
              </w:rPr>
              <w:t>1ª</w:t>
            </w:r>
          </w:p>
        </w:tc>
        <w:tc>
          <w:tcPr>
            <w:tcW w:w="6379" w:type="dxa"/>
            <w:vAlign w:val="center"/>
          </w:tcPr>
          <w:p w14:paraId="72E8912E" w14:textId="77777777" w:rsidR="006F240B" w:rsidRPr="009C7948" w:rsidRDefault="006F240B" w:rsidP="009C7948">
            <w:pPr>
              <w:jc w:val="center"/>
              <w:rPr>
                <w:rFonts w:cstheme="minorHAnsi"/>
                <w:color w:val="000000"/>
                <w:sz w:val="24"/>
                <w:szCs w:val="24"/>
              </w:rPr>
            </w:pPr>
            <w:r w:rsidRPr="009C7948">
              <w:rPr>
                <w:rFonts w:cstheme="minorHAnsi"/>
                <w:color w:val="000000"/>
                <w:sz w:val="24"/>
                <w:szCs w:val="24"/>
              </w:rPr>
              <w:t>Nenhuma ação</w:t>
            </w:r>
          </w:p>
        </w:tc>
        <w:tc>
          <w:tcPr>
            <w:tcW w:w="1357" w:type="dxa"/>
            <w:vAlign w:val="center"/>
          </w:tcPr>
          <w:p w14:paraId="5F169189" w14:textId="77777777" w:rsidR="006F240B" w:rsidRPr="009C7948" w:rsidRDefault="006F240B" w:rsidP="002A3B68">
            <w:pPr>
              <w:jc w:val="center"/>
              <w:rPr>
                <w:rFonts w:cstheme="minorHAnsi"/>
                <w:color w:val="000000"/>
                <w:sz w:val="24"/>
                <w:szCs w:val="24"/>
              </w:rPr>
            </w:pPr>
            <w:r w:rsidRPr="009C7948">
              <w:rPr>
                <w:rFonts w:cstheme="minorHAnsi"/>
                <w:color w:val="000000"/>
                <w:sz w:val="24"/>
                <w:szCs w:val="24"/>
              </w:rPr>
              <w:t>0</w:t>
            </w:r>
          </w:p>
        </w:tc>
      </w:tr>
      <w:tr w:rsidR="006F240B" w:rsidRPr="009C7948" w14:paraId="0F46F680" w14:textId="77777777" w:rsidTr="009C7948">
        <w:trPr>
          <w:trHeight w:val="419"/>
        </w:trPr>
        <w:tc>
          <w:tcPr>
            <w:tcW w:w="1242" w:type="dxa"/>
            <w:vAlign w:val="center"/>
          </w:tcPr>
          <w:p w14:paraId="70828DE3" w14:textId="77777777" w:rsidR="006F240B" w:rsidRPr="009C7948" w:rsidRDefault="006F240B" w:rsidP="009C7948">
            <w:pPr>
              <w:jc w:val="center"/>
              <w:rPr>
                <w:rFonts w:cstheme="minorHAnsi"/>
                <w:color w:val="000000"/>
                <w:sz w:val="24"/>
                <w:szCs w:val="24"/>
              </w:rPr>
            </w:pPr>
            <w:r w:rsidRPr="009C7948">
              <w:rPr>
                <w:rFonts w:cstheme="minorHAnsi"/>
                <w:color w:val="000000"/>
                <w:sz w:val="24"/>
                <w:szCs w:val="24"/>
              </w:rPr>
              <w:t>2ª</w:t>
            </w:r>
          </w:p>
        </w:tc>
        <w:tc>
          <w:tcPr>
            <w:tcW w:w="6379" w:type="dxa"/>
            <w:vAlign w:val="center"/>
          </w:tcPr>
          <w:p w14:paraId="5B8A2816" w14:textId="77777777" w:rsidR="006F240B" w:rsidRPr="009C7948" w:rsidRDefault="006F240B" w:rsidP="009C7948">
            <w:pPr>
              <w:jc w:val="center"/>
              <w:rPr>
                <w:rFonts w:cstheme="minorHAnsi"/>
                <w:color w:val="000000"/>
                <w:sz w:val="24"/>
                <w:szCs w:val="24"/>
              </w:rPr>
            </w:pPr>
            <w:r w:rsidRPr="009C7948">
              <w:rPr>
                <w:rFonts w:cstheme="minorHAnsi"/>
                <w:color w:val="000000"/>
                <w:sz w:val="24"/>
                <w:szCs w:val="24"/>
              </w:rPr>
              <w:t>Com uma ação</w:t>
            </w:r>
          </w:p>
        </w:tc>
        <w:tc>
          <w:tcPr>
            <w:tcW w:w="1357" w:type="dxa"/>
            <w:vAlign w:val="center"/>
          </w:tcPr>
          <w:p w14:paraId="5E30C01D" w14:textId="77777777" w:rsidR="006F240B" w:rsidRPr="009C7948" w:rsidRDefault="006F240B" w:rsidP="002A3B68">
            <w:pPr>
              <w:jc w:val="center"/>
              <w:rPr>
                <w:rFonts w:cstheme="minorHAnsi"/>
                <w:color w:val="000000"/>
                <w:sz w:val="24"/>
                <w:szCs w:val="24"/>
              </w:rPr>
            </w:pPr>
            <w:r w:rsidRPr="009C7948">
              <w:rPr>
                <w:rFonts w:cstheme="minorHAnsi"/>
                <w:color w:val="000000"/>
                <w:sz w:val="24"/>
                <w:szCs w:val="24"/>
              </w:rPr>
              <w:t>3</w:t>
            </w:r>
          </w:p>
        </w:tc>
      </w:tr>
      <w:tr w:rsidR="006F240B" w:rsidRPr="009C7948" w14:paraId="0D53145F" w14:textId="77777777" w:rsidTr="009C7948">
        <w:trPr>
          <w:trHeight w:val="411"/>
        </w:trPr>
        <w:tc>
          <w:tcPr>
            <w:tcW w:w="1242" w:type="dxa"/>
            <w:vAlign w:val="center"/>
          </w:tcPr>
          <w:p w14:paraId="306B376F" w14:textId="77777777" w:rsidR="006F240B" w:rsidRPr="009C7948" w:rsidRDefault="006F240B" w:rsidP="009C7948">
            <w:pPr>
              <w:jc w:val="center"/>
              <w:rPr>
                <w:rFonts w:cstheme="minorHAnsi"/>
                <w:color w:val="000000"/>
                <w:sz w:val="24"/>
                <w:szCs w:val="24"/>
              </w:rPr>
            </w:pPr>
            <w:r w:rsidRPr="009C7948">
              <w:rPr>
                <w:rFonts w:cstheme="minorHAnsi"/>
                <w:color w:val="000000"/>
                <w:sz w:val="24"/>
                <w:szCs w:val="24"/>
              </w:rPr>
              <w:t>3ª</w:t>
            </w:r>
          </w:p>
        </w:tc>
        <w:tc>
          <w:tcPr>
            <w:tcW w:w="6379" w:type="dxa"/>
            <w:vAlign w:val="center"/>
          </w:tcPr>
          <w:p w14:paraId="1C3A7A3D" w14:textId="77777777" w:rsidR="006F240B" w:rsidRPr="009C7948" w:rsidRDefault="006F240B" w:rsidP="009C7948">
            <w:pPr>
              <w:jc w:val="center"/>
              <w:rPr>
                <w:rFonts w:cstheme="minorHAnsi"/>
                <w:color w:val="000000"/>
                <w:sz w:val="24"/>
                <w:szCs w:val="24"/>
              </w:rPr>
            </w:pPr>
            <w:r w:rsidRPr="009C7948">
              <w:rPr>
                <w:rFonts w:cstheme="minorHAnsi"/>
                <w:color w:val="000000"/>
                <w:sz w:val="24"/>
                <w:szCs w:val="24"/>
              </w:rPr>
              <w:t>Com mais de uma ação</w:t>
            </w:r>
          </w:p>
        </w:tc>
        <w:tc>
          <w:tcPr>
            <w:tcW w:w="1357" w:type="dxa"/>
            <w:vAlign w:val="center"/>
          </w:tcPr>
          <w:p w14:paraId="0A7032A2" w14:textId="77777777" w:rsidR="006F240B" w:rsidRPr="009C7948" w:rsidRDefault="006F240B" w:rsidP="002A3B68">
            <w:pPr>
              <w:jc w:val="center"/>
              <w:rPr>
                <w:rFonts w:cstheme="minorHAnsi"/>
                <w:color w:val="000000"/>
                <w:sz w:val="24"/>
                <w:szCs w:val="24"/>
              </w:rPr>
            </w:pPr>
            <w:r w:rsidRPr="009C7948">
              <w:rPr>
                <w:rFonts w:cstheme="minorHAnsi"/>
                <w:color w:val="000000"/>
                <w:sz w:val="24"/>
                <w:szCs w:val="24"/>
              </w:rPr>
              <w:t>5</w:t>
            </w:r>
          </w:p>
        </w:tc>
      </w:tr>
    </w:tbl>
    <w:p w14:paraId="474137BC" w14:textId="77777777" w:rsidR="006F240B" w:rsidRPr="009C7948" w:rsidRDefault="006F240B" w:rsidP="006F240B">
      <w:pPr>
        <w:jc w:val="both"/>
        <w:rPr>
          <w:rFonts w:cstheme="minorHAnsi"/>
          <w:b/>
          <w:color w:val="000000"/>
          <w:sz w:val="24"/>
          <w:szCs w:val="24"/>
        </w:rPr>
      </w:pPr>
    </w:p>
    <w:p w14:paraId="2C03FC1E" w14:textId="0CA7AA85" w:rsidR="006F240B" w:rsidRPr="009C7948" w:rsidRDefault="006F240B" w:rsidP="009051A5">
      <w:pPr>
        <w:ind w:firstLine="708"/>
        <w:jc w:val="both"/>
        <w:rPr>
          <w:rFonts w:cstheme="minorHAnsi"/>
          <w:b/>
          <w:color w:val="000000"/>
          <w:sz w:val="24"/>
          <w:szCs w:val="24"/>
        </w:rPr>
      </w:pPr>
      <w:r w:rsidRPr="009C7948">
        <w:rPr>
          <w:rFonts w:cstheme="minorHAnsi"/>
          <w:color w:val="000000"/>
          <w:sz w:val="24"/>
          <w:szCs w:val="24"/>
        </w:rPr>
        <w:t xml:space="preserve">Os valores referentes ao cálculo deste fator de risco devem ser registrados na planilha "Matriz Risco PAINT", </w:t>
      </w:r>
      <w:r w:rsidR="002A3B68">
        <w:rPr>
          <w:rFonts w:cstheme="minorHAnsi"/>
          <w:color w:val="000000"/>
          <w:sz w:val="24"/>
          <w:szCs w:val="24"/>
        </w:rPr>
        <w:t>aba "MACRO ORIENTAÇÃO"</w:t>
      </w:r>
      <w:r w:rsidR="00777BCA">
        <w:rPr>
          <w:rFonts w:cstheme="minorHAnsi"/>
          <w:color w:val="000000"/>
          <w:sz w:val="24"/>
          <w:szCs w:val="24"/>
        </w:rPr>
        <w:t>.</w:t>
      </w:r>
    </w:p>
    <w:p w14:paraId="2FEBD60E" w14:textId="77777777" w:rsidR="006F240B" w:rsidRPr="009C7948" w:rsidRDefault="006F240B" w:rsidP="006F240B">
      <w:pPr>
        <w:ind w:firstLine="708"/>
        <w:jc w:val="both"/>
        <w:rPr>
          <w:rFonts w:cstheme="minorHAnsi"/>
          <w:b/>
          <w:color w:val="000000"/>
          <w:sz w:val="24"/>
          <w:szCs w:val="24"/>
        </w:rPr>
      </w:pPr>
    </w:p>
    <w:p w14:paraId="057F91AF" w14:textId="365C5717" w:rsidR="006F240B" w:rsidRPr="009051A5" w:rsidRDefault="009051A5" w:rsidP="006F240B">
      <w:pPr>
        <w:jc w:val="both"/>
        <w:rPr>
          <w:rFonts w:cstheme="minorHAnsi"/>
          <w:color w:val="000000"/>
          <w:sz w:val="24"/>
          <w:szCs w:val="24"/>
        </w:rPr>
      </w:pPr>
      <w:r w:rsidRPr="009051A5">
        <w:rPr>
          <w:rFonts w:cstheme="minorHAnsi"/>
          <w:color w:val="000000"/>
          <w:sz w:val="24"/>
          <w:szCs w:val="24"/>
        </w:rPr>
        <w:t xml:space="preserve">3.2.1.4 </w:t>
      </w:r>
      <w:r>
        <w:rPr>
          <w:rFonts w:cstheme="minorHAnsi"/>
          <w:color w:val="000000"/>
          <w:sz w:val="24"/>
          <w:szCs w:val="24"/>
        </w:rPr>
        <w:t>I</w:t>
      </w:r>
      <w:r w:rsidRPr="009051A5">
        <w:rPr>
          <w:rFonts w:cstheme="minorHAnsi"/>
          <w:color w:val="000000"/>
          <w:sz w:val="24"/>
          <w:szCs w:val="24"/>
        </w:rPr>
        <w:t xml:space="preserve">mpacto </w:t>
      </w:r>
      <w:r w:rsidR="0050243A">
        <w:rPr>
          <w:rFonts w:cstheme="minorHAnsi"/>
          <w:color w:val="000000"/>
          <w:sz w:val="24"/>
          <w:szCs w:val="24"/>
        </w:rPr>
        <w:t>Social, Ambiental e de Governança</w:t>
      </w:r>
    </w:p>
    <w:p w14:paraId="72EC0EC8" w14:textId="26456C1C" w:rsidR="00475CCE" w:rsidRDefault="00475CCE" w:rsidP="009051A5">
      <w:pPr>
        <w:pStyle w:val="Corpodetexto2"/>
        <w:spacing w:before="100" w:beforeAutospacing="1" w:line="240" w:lineRule="auto"/>
        <w:ind w:firstLine="708"/>
        <w:jc w:val="both"/>
        <w:rPr>
          <w:rFonts w:cstheme="minorHAnsi"/>
          <w:color w:val="000000"/>
          <w:sz w:val="24"/>
          <w:szCs w:val="24"/>
        </w:rPr>
      </w:pPr>
      <w:r>
        <w:rPr>
          <w:rFonts w:cstheme="minorHAnsi"/>
          <w:color w:val="000000"/>
          <w:sz w:val="24"/>
          <w:szCs w:val="24"/>
        </w:rPr>
        <w:t>Levando em consideração a tendência de que o</w:t>
      </w:r>
      <w:r w:rsidRPr="00475CCE">
        <w:rPr>
          <w:rFonts w:cstheme="minorHAnsi"/>
          <w:color w:val="000000"/>
          <w:sz w:val="24"/>
          <w:szCs w:val="24"/>
        </w:rPr>
        <w:t>s cidadãos esperam que as organizações públicas mensurem e reportem seus esforços ambientais, sociais e de governança (</w:t>
      </w:r>
      <w:proofErr w:type="spellStart"/>
      <w:r w:rsidRPr="00475CCE">
        <w:rPr>
          <w:rFonts w:cstheme="minorHAnsi"/>
          <w:color w:val="000000"/>
          <w:sz w:val="24"/>
          <w:szCs w:val="24"/>
        </w:rPr>
        <w:t>environmental</w:t>
      </w:r>
      <w:proofErr w:type="spellEnd"/>
      <w:r w:rsidRPr="00475CCE">
        <w:rPr>
          <w:rFonts w:cstheme="minorHAnsi"/>
          <w:color w:val="000000"/>
          <w:sz w:val="24"/>
          <w:szCs w:val="24"/>
        </w:rPr>
        <w:t xml:space="preserve">, social </w:t>
      </w:r>
      <w:proofErr w:type="spellStart"/>
      <w:r w:rsidRPr="00475CCE">
        <w:rPr>
          <w:rFonts w:cstheme="minorHAnsi"/>
          <w:color w:val="000000"/>
          <w:sz w:val="24"/>
          <w:szCs w:val="24"/>
        </w:rPr>
        <w:t>and</w:t>
      </w:r>
      <w:proofErr w:type="spellEnd"/>
      <w:r w:rsidRPr="00475CCE">
        <w:rPr>
          <w:rFonts w:cstheme="minorHAnsi"/>
          <w:color w:val="000000"/>
          <w:sz w:val="24"/>
          <w:szCs w:val="24"/>
        </w:rPr>
        <w:t xml:space="preserve"> </w:t>
      </w:r>
      <w:proofErr w:type="spellStart"/>
      <w:r w:rsidRPr="00475CCE">
        <w:rPr>
          <w:rFonts w:cstheme="minorHAnsi"/>
          <w:color w:val="000000"/>
          <w:sz w:val="24"/>
          <w:szCs w:val="24"/>
        </w:rPr>
        <w:t>governance</w:t>
      </w:r>
      <w:proofErr w:type="spellEnd"/>
      <w:r w:rsidRPr="00475CCE">
        <w:rPr>
          <w:rFonts w:cstheme="minorHAnsi"/>
          <w:color w:val="000000"/>
          <w:sz w:val="24"/>
          <w:szCs w:val="24"/>
        </w:rPr>
        <w:t xml:space="preserve"> – ESG)</w:t>
      </w:r>
      <w:r>
        <w:rPr>
          <w:rFonts w:cstheme="minorHAnsi"/>
          <w:color w:val="000000"/>
          <w:sz w:val="24"/>
          <w:szCs w:val="24"/>
        </w:rPr>
        <w:t>,</w:t>
      </w:r>
      <w:r w:rsidR="006F240B" w:rsidRPr="009C7948">
        <w:rPr>
          <w:rFonts w:cstheme="minorHAnsi"/>
          <w:color w:val="000000"/>
          <w:sz w:val="24"/>
          <w:szCs w:val="24"/>
        </w:rPr>
        <w:t xml:space="preserve"> a metodologia utilizada pela CGE</w:t>
      </w:r>
      <w:r w:rsidR="006F240B" w:rsidRPr="009C7948">
        <w:rPr>
          <w:rFonts w:cstheme="minorHAnsi"/>
          <w:b/>
          <w:color w:val="000000"/>
          <w:sz w:val="24"/>
          <w:szCs w:val="24"/>
        </w:rPr>
        <w:t xml:space="preserve"> </w:t>
      </w:r>
      <w:r w:rsidR="006F240B" w:rsidRPr="009C7948">
        <w:rPr>
          <w:rFonts w:cstheme="minorHAnsi"/>
          <w:color w:val="000000"/>
          <w:sz w:val="24"/>
          <w:szCs w:val="24"/>
        </w:rPr>
        <w:t xml:space="preserve">para o desenvolvimento da priorização de auditorias, </w:t>
      </w:r>
      <w:r>
        <w:rPr>
          <w:rFonts w:cstheme="minorHAnsi"/>
          <w:color w:val="000000"/>
          <w:sz w:val="24"/>
          <w:szCs w:val="24"/>
        </w:rPr>
        <w:t xml:space="preserve">utiliza </w:t>
      </w:r>
      <w:r w:rsidR="006F240B" w:rsidRPr="009C7948">
        <w:rPr>
          <w:rFonts w:cstheme="minorHAnsi"/>
          <w:color w:val="000000"/>
          <w:sz w:val="24"/>
          <w:szCs w:val="24"/>
        </w:rPr>
        <w:t xml:space="preserve">este fator de risco </w:t>
      </w:r>
      <w:r>
        <w:rPr>
          <w:rFonts w:cstheme="minorHAnsi"/>
          <w:color w:val="000000"/>
          <w:sz w:val="24"/>
          <w:szCs w:val="24"/>
        </w:rPr>
        <w:t xml:space="preserve">para </w:t>
      </w:r>
      <w:r w:rsidR="006F240B" w:rsidRPr="009C7948">
        <w:rPr>
          <w:rFonts w:cstheme="minorHAnsi"/>
          <w:color w:val="000000"/>
          <w:sz w:val="24"/>
          <w:szCs w:val="24"/>
        </w:rPr>
        <w:t>mensurar o impacto da prestação dos serviços junto ao cidadão,</w:t>
      </w:r>
      <w:r w:rsidR="0050243A">
        <w:rPr>
          <w:rFonts w:cstheme="minorHAnsi"/>
          <w:color w:val="000000"/>
          <w:sz w:val="24"/>
          <w:szCs w:val="24"/>
        </w:rPr>
        <w:t xml:space="preserve"> os </w:t>
      </w:r>
      <w:r w:rsidR="0050243A" w:rsidRPr="009C7948">
        <w:rPr>
          <w:rFonts w:cstheme="minorHAnsi"/>
          <w:color w:val="000000"/>
          <w:sz w:val="24"/>
          <w:szCs w:val="24"/>
        </w:rPr>
        <w:t>riscos ambientais</w:t>
      </w:r>
      <w:r w:rsidR="0050243A">
        <w:rPr>
          <w:rFonts w:cstheme="minorHAnsi"/>
          <w:color w:val="000000"/>
          <w:sz w:val="24"/>
          <w:szCs w:val="24"/>
        </w:rPr>
        <w:t xml:space="preserve"> </w:t>
      </w:r>
      <w:r>
        <w:rPr>
          <w:rFonts w:cstheme="minorHAnsi"/>
          <w:color w:val="000000"/>
          <w:sz w:val="24"/>
          <w:szCs w:val="24"/>
        </w:rPr>
        <w:t xml:space="preserve">e o desenvolvimento de estruturas de governança. </w:t>
      </w:r>
    </w:p>
    <w:p w14:paraId="50512B03" w14:textId="2B8A18B4" w:rsidR="00475CCE" w:rsidRDefault="00475CCE" w:rsidP="009051A5">
      <w:pPr>
        <w:pStyle w:val="Corpodetexto2"/>
        <w:spacing w:before="100" w:beforeAutospacing="1" w:line="240" w:lineRule="auto"/>
        <w:ind w:firstLine="708"/>
        <w:jc w:val="both"/>
        <w:rPr>
          <w:rFonts w:cstheme="minorHAnsi"/>
          <w:color w:val="000000"/>
          <w:sz w:val="24"/>
          <w:szCs w:val="24"/>
        </w:rPr>
      </w:pPr>
      <w:r>
        <w:rPr>
          <w:rFonts w:cstheme="minorHAnsi"/>
          <w:color w:val="000000"/>
          <w:sz w:val="24"/>
          <w:szCs w:val="24"/>
        </w:rPr>
        <w:t>A metodologia de cálculo deste fator de risco desdobra-se no cálculo dos fatores isoladamente para cada tipo de impacto: social, ambiental e de governança.</w:t>
      </w:r>
    </w:p>
    <w:p w14:paraId="7AAB72D4" w14:textId="77777777" w:rsidR="00475CCE" w:rsidRDefault="00475CCE" w:rsidP="00475CCE">
      <w:pPr>
        <w:jc w:val="both"/>
        <w:rPr>
          <w:rFonts w:cstheme="minorHAnsi"/>
          <w:color w:val="000000"/>
          <w:sz w:val="24"/>
          <w:szCs w:val="24"/>
        </w:rPr>
      </w:pPr>
    </w:p>
    <w:p w14:paraId="7D8D4166" w14:textId="4AAA19C5" w:rsidR="00475CCE" w:rsidRPr="009051A5" w:rsidRDefault="00475CCE" w:rsidP="00475CCE">
      <w:pPr>
        <w:jc w:val="both"/>
        <w:rPr>
          <w:rFonts w:cstheme="minorHAnsi"/>
          <w:color w:val="000000"/>
          <w:sz w:val="24"/>
          <w:szCs w:val="24"/>
        </w:rPr>
      </w:pPr>
      <w:r w:rsidRPr="009051A5">
        <w:rPr>
          <w:rFonts w:cstheme="minorHAnsi"/>
          <w:color w:val="000000"/>
          <w:sz w:val="24"/>
          <w:szCs w:val="24"/>
        </w:rPr>
        <w:t>3.2.1.4</w:t>
      </w:r>
      <w:r>
        <w:rPr>
          <w:rFonts w:cstheme="minorHAnsi"/>
          <w:color w:val="000000"/>
          <w:sz w:val="24"/>
          <w:szCs w:val="24"/>
        </w:rPr>
        <w:t>.1</w:t>
      </w:r>
      <w:r w:rsidRPr="009051A5">
        <w:rPr>
          <w:rFonts w:cstheme="minorHAnsi"/>
          <w:color w:val="000000"/>
          <w:sz w:val="24"/>
          <w:szCs w:val="24"/>
        </w:rPr>
        <w:t xml:space="preserve"> </w:t>
      </w:r>
      <w:r>
        <w:rPr>
          <w:rFonts w:cstheme="minorHAnsi"/>
          <w:color w:val="000000"/>
          <w:sz w:val="24"/>
          <w:szCs w:val="24"/>
        </w:rPr>
        <w:t>I</w:t>
      </w:r>
      <w:r w:rsidRPr="009051A5">
        <w:rPr>
          <w:rFonts w:cstheme="minorHAnsi"/>
          <w:color w:val="000000"/>
          <w:sz w:val="24"/>
          <w:szCs w:val="24"/>
        </w:rPr>
        <w:t xml:space="preserve">mpacto </w:t>
      </w:r>
      <w:r>
        <w:rPr>
          <w:rFonts w:cstheme="minorHAnsi"/>
          <w:color w:val="000000"/>
          <w:sz w:val="24"/>
          <w:szCs w:val="24"/>
        </w:rPr>
        <w:t>Social</w:t>
      </w:r>
    </w:p>
    <w:p w14:paraId="0A049BB4" w14:textId="424776EC" w:rsidR="006F240B" w:rsidRDefault="00475CCE" w:rsidP="009051A5">
      <w:pPr>
        <w:pStyle w:val="Corpodetexto2"/>
        <w:spacing w:before="100" w:beforeAutospacing="1" w:line="240" w:lineRule="auto"/>
        <w:ind w:firstLine="708"/>
        <w:jc w:val="both"/>
        <w:rPr>
          <w:rFonts w:cstheme="minorHAnsi"/>
          <w:color w:val="000000"/>
          <w:sz w:val="24"/>
          <w:szCs w:val="24"/>
        </w:rPr>
      </w:pPr>
      <w:r>
        <w:rPr>
          <w:rFonts w:cstheme="minorHAnsi"/>
          <w:color w:val="000000"/>
          <w:sz w:val="24"/>
          <w:szCs w:val="24"/>
        </w:rPr>
        <w:t>Esta parte do fator é mesurada a partir do</w:t>
      </w:r>
      <w:r w:rsidRPr="009C7948">
        <w:rPr>
          <w:rFonts w:cstheme="minorHAnsi"/>
          <w:color w:val="000000"/>
          <w:sz w:val="24"/>
          <w:szCs w:val="24"/>
        </w:rPr>
        <w:t xml:space="preserve"> impacto da prestação dos serviços junto ao cidadão, considerando a essencialidade </w:t>
      </w:r>
      <w:r w:rsidR="0050243A">
        <w:rPr>
          <w:rFonts w:cstheme="minorHAnsi"/>
          <w:color w:val="000000"/>
          <w:sz w:val="24"/>
          <w:szCs w:val="24"/>
        </w:rPr>
        <w:t>e a</w:t>
      </w:r>
      <w:r w:rsidR="006F240B" w:rsidRPr="009C7948">
        <w:rPr>
          <w:rFonts w:cstheme="minorHAnsi"/>
          <w:color w:val="000000"/>
          <w:sz w:val="24"/>
          <w:szCs w:val="24"/>
        </w:rPr>
        <w:t xml:space="preserve"> considerando a essencialidade desses serviços e o grau de envolvimento das unidades gestoras. O cidadão representa o segmento de clientes mais importante da Administração Pública e todas as ações desenvolvidas por qualquer de seus agentes devem estar voltadas para atender aos seus interesses, anseios e necessidades.</w:t>
      </w:r>
    </w:p>
    <w:p w14:paraId="6DD5F38C" w14:textId="3DA467C9" w:rsidR="006F240B" w:rsidRPr="009C7948" w:rsidRDefault="006F240B" w:rsidP="009051A5">
      <w:pPr>
        <w:pStyle w:val="Corpodetexto2"/>
        <w:spacing w:before="100" w:beforeAutospacing="1" w:line="240" w:lineRule="auto"/>
        <w:ind w:firstLine="708"/>
        <w:jc w:val="both"/>
        <w:rPr>
          <w:rFonts w:cstheme="minorHAnsi"/>
          <w:b/>
          <w:bCs/>
          <w:color w:val="000000"/>
          <w:sz w:val="24"/>
          <w:szCs w:val="24"/>
        </w:rPr>
      </w:pPr>
      <w:r w:rsidRPr="009C7948">
        <w:rPr>
          <w:rFonts w:cstheme="minorHAnsi"/>
          <w:b/>
          <w:bCs/>
          <w:color w:val="000000"/>
          <w:sz w:val="24"/>
          <w:szCs w:val="24"/>
        </w:rPr>
        <w:lastRenderedPageBreak/>
        <w:t>Fonte de informações</w:t>
      </w:r>
      <w:r w:rsidR="009051A5">
        <w:rPr>
          <w:rFonts w:cstheme="minorHAnsi"/>
          <w:b/>
          <w:bCs/>
          <w:color w:val="000000"/>
          <w:sz w:val="24"/>
          <w:szCs w:val="24"/>
        </w:rPr>
        <w:t xml:space="preserve"> do Fator</w:t>
      </w:r>
      <w:r w:rsidRPr="009C7948">
        <w:rPr>
          <w:rFonts w:cstheme="minorHAnsi"/>
          <w:b/>
          <w:bCs/>
          <w:color w:val="000000"/>
          <w:sz w:val="24"/>
          <w:szCs w:val="24"/>
        </w:rPr>
        <w:t xml:space="preserve">: </w:t>
      </w:r>
      <w:r w:rsidRPr="009C7948">
        <w:rPr>
          <w:rFonts w:cstheme="minorHAnsi"/>
          <w:color w:val="000000"/>
          <w:sz w:val="24"/>
          <w:szCs w:val="24"/>
        </w:rPr>
        <w:t>Constituição Federal e análise de impacto realizada anualmente pela GEA e demais gerências operacionais por ocasião do desenvolvimento do planejamento das prioridades para as atividades de auditoria.</w:t>
      </w:r>
    </w:p>
    <w:p w14:paraId="7DE44A63" w14:textId="77777777" w:rsidR="006F240B" w:rsidRPr="009C7948" w:rsidRDefault="006F240B" w:rsidP="009051A5">
      <w:pPr>
        <w:pStyle w:val="Corpodetexto21"/>
        <w:widowControl/>
        <w:spacing w:before="100" w:beforeAutospacing="1"/>
        <w:ind w:firstLine="708"/>
        <w:rPr>
          <w:rFonts w:asciiTheme="minorHAnsi" w:hAnsiTheme="minorHAnsi" w:cstheme="minorHAnsi"/>
          <w:bCs/>
          <w:color w:val="000000"/>
          <w:sz w:val="24"/>
          <w:szCs w:val="24"/>
        </w:rPr>
      </w:pPr>
      <w:r w:rsidRPr="009C7948">
        <w:rPr>
          <w:rFonts w:asciiTheme="minorHAnsi" w:hAnsiTheme="minorHAnsi" w:cstheme="minorHAnsi"/>
          <w:bCs/>
          <w:color w:val="000000"/>
          <w:sz w:val="24"/>
          <w:szCs w:val="24"/>
        </w:rPr>
        <w:t xml:space="preserve">Essencialidade do Serviço </w:t>
      </w:r>
    </w:p>
    <w:p w14:paraId="3A06B04D" w14:textId="42CC16F5" w:rsidR="006F240B" w:rsidRPr="009C7948" w:rsidRDefault="009051A5" w:rsidP="009051A5">
      <w:pPr>
        <w:pStyle w:val="Recuodecorpodetexto2"/>
        <w:tabs>
          <w:tab w:val="left" w:pos="709"/>
          <w:tab w:val="left" w:pos="4039"/>
          <w:tab w:val="left" w:pos="12828"/>
        </w:tabs>
        <w:spacing w:before="100" w:beforeAutospacing="1" w:after="0" w:line="240" w:lineRule="auto"/>
        <w:ind w:left="0"/>
        <w:jc w:val="both"/>
        <w:rPr>
          <w:rFonts w:cstheme="minorHAnsi"/>
          <w:color w:val="000000"/>
          <w:sz w:val="24"/>
          <w:szCs w:val="24"/>
        </w:rPr>
      </w:pPr>
      <w:r>
        <w:rPr>
          <w:rFonts w:cstheme="minorHAnsi"/>
          <w:color w:val="000000"/>
          <w:sz w:val="24"/>
          <w:szCs w:val="24"/>
        </w:rPr>
        <w:tab/>
      </w:r>
      <w:r w:rsidR="006F240B" w:rsidRPr="009C7948">
        <w:rPr>
          <w:rFonts w:cstheme="minorHAnsi"/>
          <w:color w:val="000000"/>
          <w:sz w:val="24"/>
          <w:szCs w:val="24"/>
        </w:rPr>
        <w:t>São considerados como serviços essenciais os serviços prestados pelo Estado que atendam aos direitos sociais descritos na Constituição Federal:</w:t>
      </w:r>
    </w:p>
    <w:p w14:paraId="2DA64906" w14:textId="77777777" w:rsidR="006F240B" w:rsidRPr="009C7948" w:rsidRDefault="006F240B" w:rsidP="006F240B">
      <w:pPr>
        <w:pStyle w:val="Recuodecorpodetexto2"/>
        <w:tabs>
          <w:tab w:val="left" w:pos="1134"/>
        </w:tabs>
        <w:spacing w:before="100" w:beforeAutospacing="1" w:line="240" w:lineRule="auto"/>
        <w:ind w:left="1134" w:right="900"/>
        <w:jc w:val="both"/>
        <w:rPr>
          <w:rFonts w:cstheme="minorHAnsi"/>
          <w:i/>
          <w:iCs/>
          <w:color w:val="000000"/>
          <w:sz w:val="24"/>
          <w:szCs w:val="24"/>
        </w:rPr>
      </w:pPr>
      <w:r w:rsidRPr="009C7948">
        <w:rPr>
          <w:rFonts w:cstheme="minorHAnsi"/>
          <w:i/>
          <w:iCs/>
          <w:color w:val="000000"/>
          <w:sz w:val="24"/>
          <w:szCs w:val="24"/>
        </w:rPr>
        <w:t xml:space="preserve">Art. 6º. São direitos sociais a </w:t>
      </w:r>
      <w:r w:rsidRPr="009C7948">
        <w:rPr>
          <w:rFonts w:cstheme="minorHAnsi"/>
          <w:b/>
          <w:i/>
          <w:iCs/>
          <w:color w:val="000000"/>
          <w:sz w:val="24"/>
          <w:szCs w:val="24"/>
        </w:rPr>
        <w:t>educação, a saúde, o trabalho, a moradia, o lazer*, a segurança, a previdência social*, a proteção à maternidade e à infância, a assistência aos desamparados</w:t>
      </w:r>
      <w:r w:rsidRPr="009C7948">
        <w:rPr>
          <w:rFonts w:cstheme="minorHAnsi"/>
          <w:i/>
          <w:iCs/>
          <w:color w:val="000000"/>
          <w:sz w:val="24"/>
          <w:szCs w:val="24"/>
        </w:rPr>
        <w:t>, na forma desta Constituição.</w:t>
      </w:r>
    </w:p>
    <w:p w14:paraId="5F4C36DB" w14:textId="5340DA94" w:rsidR="006F240B" w:rsidRPr="009C7948" w:rsidRDefault="006F240B" w:rsidP="006F240B">
      <w:pPr>
        <w:pStyle w:val="Recuodecorpodetexto2"/>
        <w:tabs>
          <w:tab w:val="left" w:pos="0"/>
        </w:tabs>
        <w:spacing w:before="100" w:beforeAutospacing="1" w:line="240" w:lineRule="auto"/>
        <w:ind w:left="1134" w:right="-32"/>
        <w:jc w:val="both"/>
        <w:rPr>
          <w:rFonts w:cstheme="minorHAnsi"/>
          <w:color w:val="000000"/>
          <w:sz w:val="24"/>
          <w:szCs w:val="24"/>
        </w:rPr>
      </w:pPr>
      <w:r w:rsidRPr="009C7948">
        <w:rPr>
          <w:rFonts w:cstheme="minorHAnsi"/>
          <w:color w:val="000000"/>
          <w:sz w:val="24"/>
          <w:szCs w:val="24"/>
        </w:rPr>
        <w:t xml:space="preserve">*Para efeitos de análise de risco, no aspecto intrínseco da Administração Estadual, entendemos que: a) o </w:t>
      </w:r>
      <w:r w:rsidR="009051A5">
        <w:rPr>
          <w:rFonts w:cstheme="minorHAnsi"/>
          <w:color w:val="000000"/>
          <w:sz w:val="24"/>
          <w:szCs w:val="24"/>
        </w:rPr>
        <w:t>l</w:t>
      </w:r>
      <w:r w:rsidRPr="009C7948">
        <w:rPr>
          <w:rFonts w:cstheme="minorHAnsi"/>
          <w:color w:val="000000"/>
          <w:sz w:val="24"/>
          <w:szCs w:val="24"/>
        </w:rPr>
        <w:t xml:space="preserve">azer representa menor importância no aspecto de essencialidade dos serviços prestados ao cidadão, quando o relacionamos com os demais serviços, tais como: saúde e educação; b) a </w:t>
      </w:r>
      <w:r w:rsidR="009051A5">
        <w:rPr>
          <w:rFonts w:cstheme="minorHAnsi"/>
          <w:color w:val="000000"/>
          <w:sz w:val="24"/>
          <w:szCs w:val="24"/>
        </w:rPr>
        <w:t>p</w:t>
      </w:r>
      <w:r w:rsidRPr="009C7948">
        <w:rPr>
          <w:rFonts w:cstheme="minorHAnsi"/>
          <w:color w:val="000000"/>
          <w:sz w:val="24"/>
          <w:szCs w:val="24"/>
        </w:rPr>
        <w:t>revidência não se aplica, já que na esfera estadual a prestação desse serviço tem como público-alvo o servidor</w:t>
      </w:r>
      <w:r w:rsidR="009051A5">
        <w:rPr>
          <w:rFonts w:cstheme="minorHAnsi"/>
          <w:color w:val="000000"/>
          <w:sz w:val="24"/>
          <w:szCs w:val="24"/>
        </w:rPr>
        <w:t xml:space="preserve"> e tem regras específicas que resultam em menor importância no tocante a essencialidade de serviços prestados ao cidadão.</w:t>
      </w:r>
      <w:r w:rsidRPr="009C7948">
        <w:rPr>
          <w:rFonts w:cstheme="minorHAnsi"/>
          <w:color w:val="000000"/>
          <w:sz w:val="24"/>
          <w:szCs w:val="24"/>
        </w:rPr>
        <w:t xml:space="preserve"> Por isso, não consideramos esses dois requisitos como essenciais.</w:t>
      </w:r>
    </w:p>
    <w:p w14:paraId="09E15AEF" w14:textId="4C4AA6F2" w:rsidR="006F240B" w:rsidRPr="009C7948" w:rsidRDefault="009051A5" w:rsidP="009051A5">
      <w:pPr>
        <w:pStyle w:val="Recuodecorpodetexto2"/>
        <w:tabs>
          <w:tab w:val="left" w:pos="709"/>
          <w:tab w:val="left" w:pos="4039"/>
          <w:tab w:val="left" w:pos="12828"/>
        </w:tabs>
        <w:spacing w:before="100" w:beforeAutospacing="1" w:after="0" w:line="240" w:lineRule="auto"/>
        <w:ind w:left="0"/>
        <w:jc w:val="both"/>
        <w:rPr>
          <w:rFonts w:cstheme="minorHAnsi"/>
          <w:color w:val="000000"/>
          <w:sz w:val="24"/>
          <w:szCs w:val="24"/>
        </w:rPr>
      </w:pPr>
      <w:r>
        <w:rPr>
          <w:rFonts w:cstheme="minorHAnsi"/>
          <w:color w:val="000000"/>
          <w:sz w:val="24"/>
          <w:szCs w:val="24"/>
        </w:rPr>
        <w:tab/>
      </w:r>
      <w:r w:rsidR="006F240B" w:rsidRPr="009C7948">
        <w:rPr>
          <w:rFonts w:cstheme="minorHAnsi"/>
          <w:color w:val="000000"/>
          <w:sz w:val="24"/>
          <w:szCs w:val="24"/>
        </w:rPr>
        <w:t>A arrecadação de tributos não se encaixa em nenhum desses serviços, porém considerados, em nossa análise, como uma atividade essencial, visto que é a receita obtida com a arrecadação que permitirá que o Estado preste os demais serviços.  Por isso, a área de arrecadação, representada pela Secretaria Estadual da Fazenda e a Procuradoria Geral do Estado – Dívida Ativa merecem destaques nessa análise, tendo sido enquadradas como serviços essenciais.</w:t>
      </w:r>
    </w:p>
    <w:p w14:paraId="256A4177" w14:textId="22844E78" w:rsidR="006F240B" w:rsidRPr="009C7948" w:rsidRDefault="006F240B" w:rsidP="00E83F53">
      <w:pPr>
        <w:pStyle w:val="Recuodecorpodetexto2"/>
        <w:tabs>
          <w:tab w:val="left" w:pos="360"/>
          <w:tab w:val="left" w:pos="1134"/>
          <w:tab w:val="left" w:pos="4039"/>
          <w:tab w:val="left" w:pos="12828"/>
        </w:tabs>
        <w:spacing w:before="100" w:beforeAutospacing="1" w:line="240" w:lineRule="auto"/>
        <w:ind w:left="0" w:right="-32" w:firstLine="709"/>
        <w:jc w:val="both"/>
        <w:rPr>
          <w:rFonts w:cstheme="minorHAnsi"/>
          <w:color w:val="000000"/>
          <w:sz w:val="24"/>
          <w:szCs w:val="24"/>
        </w:rPr>
      </w:pPr>
      <w:r w:rsidRPr="009C7948">
        <w:rPr>
          <w:rFonts w:cstheme="minorHAnsi"/>
          <w:b/>
          <w:bCs/>
          <w:color w:val="000000"/>
          <w:sz w:val="24"/>
          <w:szCs w:val="24"/>
        </w:rPr>
        <w:t>Atendimento ao Cidadão</w:t>
      </w:r>
    </w:p>
    <w:p w14:paraId="785E465F" w14:textId="77777777" w:rsidR="006F240B" w:rsidRPr="009C7948" w:rsidRDefault="006F240B" w:rsidP="00E83F53">
      <w:pPr>
        <w:pStyle w:val="Recuodecorpodetexto2"/>
        <w:spacing w:before="100" w:beforeAutospacing="1" w:line="240" w:lineRule="auto"/>
        <w:ind w:left="0" w:firstLine="708"/>
        <w:jc w:val="both"/>
        <w:rPr>
          <w:rFonts w:cstheme="minorHAnsi"/>
          <w:color w:val="000000"/>
          <w:sz w:val="24"/>
          <w:szCs w:val="24"/>
        </w:rPr>
      </w:pPr>
      <w:r w:rsidRPr="009C7948">
        <w:rPr>
          <w:rFonts w:cstheme="minorHAnsi"/>
          <w:color w:val="000000"/>
          <w:sz w:val="24"/>
          <w:szCs w:val="24"/>
        </w:rPr>
        <w:t>Atendimento ao cidadão é a medida do grau de envolvimento da unidade gestora com o cidadão na prestação de seus serviços.</w:t>
      </w:r>
    </w:p>
    <w:p w14:paraId="53BEAA0A" w14:textId="77777777" w:rsidR="006F240B" w:rsidRPr="009C7948" w:rsidRDefault="006F240B" w:rsidP="009C1DCC">
      <w:pPr>
        <w:pStyle w:val="Recuodecorpodetexto2"/>
        <w:spacing w:before="100" w:beforeAutospacing="1" w:line="240" w:lineRule="auto"/>
        <w:ind w:left="0" w:firstLine="708"/>
        <w:jc w:val="both"/>
        <w:rPr>
          <w:rFonts w:cstheme="minorHAnsi"/>
          <w:b/>
          <w:bCs/>
          <w:color w:val="000000"/>
          <w:sz w:val="24"/>
          <w:szCs w:val="24"/>
        </w:rPr>
      </w:pPr>
      <w:r w:rsidRPr="009C7948">
        <w:rPr>
          <w:rFonts w:cstheme="minorHAnsi"/>
          <w:color w:val="000000"/>
          <w:sz w:val="24"/>
          <w:szCs w:val="24"/>
        </w:rPr>
        <w:t xml:space="preserve">Para avaliar esse grau, estratificamos o nível de atendimento em direto, indireto, ou não atendimento. Atendimento direto é aquele que </w:t>
      </w:r>
      <w:r w:rsidRPr="009C7948">
        <w:rPr>
          <w:rFonts w:cstheme="minorHAnsi"/>
          <w:b/>
          <w:i/>
          <w:color w:val="000000"/>
          <w:sz w:val="24"/>
          <w:szCs w:val="24"/>
        </w:rPr>
        <w:t>a unidade gestora depende da demanda do cidadão, ou que interage diretamente com ele, para prestar seus serviços</w:t>
      </w:r>
      <w:r w:rsidRPr="009C7948">
        <w:rPr>
          <w:rFonts w:cstheme="minorHAnsi"/>
          <w:color w:val="000000"/>
          <w:sz w:val="24"/>
          <w:szCs w:val="24"/>
        </w:rPr>
        <w:t xml:space="preserve">.  Atendimento indireto é aquele que </w:t>
      </w:r>
      <w:r w:rsidRPr="009C7948">
        <w:rPr>
          <w:rFonts w:cstheme="minorHAnsi"/>
          <w:b/>
          <w:i/>
          <w:color w:val="000000"/>
          <w:sz w:val="24"/>
          <w:szCs w:val="24"/>
        </w:rPr>
        <w:t>o cidadão é impactado ou beneficiado pelos serviços prestados, mas não interage diretamente com a unidade gestora</w:t>
      </w:r>
      <w:r w:rsidRPr="009C7948">
        <w:rPr>
          <w:rFonts w:cstheme="minorHAnsi"/>
          <w:color w:val="000000"/>
          <w:sz w:val="24"/>
          <w:szCs w:val="24"/>
        </w:rPr>
        <w:t xml:space="preserve">.  Não atendimento é quando </w:t>
      </w:r>
      <w:r w:rsidRPr="009C7948">
        <w:rPr>
          <w:rFonts w:cstheme="minorHAnsi"/>
          <w:b/>
          <w:i/>
          <w:color w:val="000000"/>
          <w:sz w:val="24"/>
          <w:szCs w:val="24"/>
        </w:rPr>
        <w:t>a prestação dos serviços pela unidade gestora não envolve o cidadão</w:t>
      </w:r>
      <w:r w:rsidRPr="009C7948">
        <w:rPr>
          <w:rFonts w:cstheme="minorHAnsi"/>
          <w:color w:val="000000"/>
          <w:sz w:val="24"/>
          <w:szCs w:val="24"/>
        </w:rPr>
        <w:t xml:space="preserve">. </w:t>
      </w:r>
    </w:p>
    <w:p w14:paraId="548E2177" w14:textId="3BA86139" w:rsidR="006F240B" w:rsidRDefault="00425CD4" w:rsidP="006F240B">
      <w:pPr>
        <w:jc w:val="both"/>
        <w:rPr>
          <w:rFonts w:cstheme="minorHAnsi"/>
          <w:b/>
          <w:bCs/>
          <w:color w:val="000000"/>
          <w:sz w:val="24"/>
          <w:szCs w:val="24"/>
        </w:rPr>
      </w:pPr>
      <w:r>
        <w:rPr>
          <w:rFonts w:cstheme="minorHAnsi"/>
          <w:b/>
          <w:bCs/>
          <w:color w:val="000000"/>
          <w:sz w:val="24"/>
          <w:szCs w:val="24"/>
        </w:rPr>
        <w:tab/>
      </w:r>
      <w:r w:rsidRPr="009C7948">
        <w:rPr>
          <w:rFonts w:cstheme="minorHAnsi"/>
          <w:color w:val="000000"/>
          <w:sz w:val="24"/>
          <w:szCs w:val="24"/>
        </w:rPr>
        <w:t xml:space="preserve">O nível de risco de cada unidade gestora será dado em função da </w:t>
      </w:r>
      <w:r>
        <w:rPr>
          <w:rFonts w:cstheme="minorHAnsi"/>
          <w:color w:val="000000"/>
          <w:sz w:val="24"/>
          <w:szCs w:val="24"/>
        </w:rPr>
        <w:t>aplicação da tabela a seguir</w:t>
      </w:r>
      <w:r w:rsidRPr="009C7948">
        <w:rPr>
          <w:rFonts w:cstheme="minorHAnsi"/>
          <w:color w:val="000000"/>
          <w:sz w:val="24"/>
          <w:szCs w:val="24"/>
        </w:rPr>
        <w:t>.</w:t>
      </w:r>
    </w:p>
    <w:p w14:paraId="4268A0FC" w14:textId="77777777" w:rsidR="00425CD4" w:rsidRPr="009C7948" w:rsidRDefault="00425CD4" w:rsidP="006F240B">
      <w:pPr>
        <w:jc w:val="both"/>
        <w:rPr>
          <w:rFonts w:cstheme="minorHAnsi"/>
          <w:b/>
          <w:bCs/>
          <w:color w:val="000000"/>
          <w:sz w:val="24"/>
          <w:szCs w:val="24"/>
        </w:rPr>
      </w:pPr>
    </w:p>
    <w:p w14:paraId="6BA6B848" w14:textId="569E57EC" w:rsidR="006F240B" w:rsidRPr="009C7948" w:rsidRDefault="006F240B" w:rsidP="006F240B">
      <w:pPr>
        <w:jc w:val="both"/>
        <w:rPr>
          <w:rFonts w:cstheme="minorHAnsi"/>
          <w:b/>
          <w:bCs/>
          <w:color w:val="000000"/>
          <w:sz w:val="24"/>
          <w:szCs w:val="24"/>
        </w:rPr>
      </w:pPr>
      <w:r w:rsidRPr="009C7948">
        <w:rPr>
          <w:rFonts w:cstheme="minorHAnsi"/>
          <w:b/>
          <w:bCs/>
          <w:color w:val="000000"/>
          <w:sz w:val="24"/>
          <w:szCs w:val="24"/>
        </w:rPr>
        <w:t xml:space="preserve">PAINT - CLASSES E NÍVEL DE RISCO </w:t>
      </w:r>
    </w:p>
    <w:tbl>
      <w:tblPr>
        <w:tblW w:w="789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9"/>
        <w:gridCol w:w="1871"/>
        <w:gridCol w:w="990"/>
        <w:gridCol w:w="1291"/>
        <w:gridCol w:w="1654"/>
        <w:gridCol w:w="1080"/>
      </w:tblGrid>
      <w:tr w:rsidR="00475CCE" w:rsidRPr="009C7948" w14:paraId="4065F6D4" w14:textId="77777777" w:rsidTr="00475CCE">
        <w:trPr>
          <w:cantSplit/>
          <w:trHeight w:val="425"/>
          <w:tblHeader/>
        </w:trPr>
        <w:tc>
          <w:tcPr>
            <w:tcW w:w="1009" w:type="dxa"/>
            <w:vMerge w:val="restart"/>
            <w:shd w:val="clear" w:color="auto" w:fill="D9D9D9"/>
            <w:vAlign w:val="center"/>
          </w:tcPr>
          <w:p w14:paraId="75F88B21" w14:textId="77777777" w:rsidR="00475CCE" w:rsidRPr="009C7948" w:rsidRDefault="00475CCE" w:rsidP="009C7948">
            <w:pPr>
              <w:pStyle w:val="Ttulo4"/>
              <w:rPr>
                <w:rFonts w:asciiTheme="minorHAnsi" w:hAnsiTheme="minorHAnsi" w:cstheme="minorHAnsi"/>
                <w:b/>
                <w:bCs/>
                <w:color w:val="000000"/>
                <w:sz w:val="24"/>
                <w:szCs w:val="24"/>
              </w:rPr>
            </w:pPr>
            <w:r w:rsidRPr="009C7948">
              <w:rPr>
                <w:rFonts w:asciiTheme="minorHAnsi" w:hAnsiTheme="minorHAnsi" w:cstheme="minorHAnsi"/>
                <w:b/>
                <w:bCs/>
                <w:color w:val="000000"/>
                <w:sz w:val="24"/>
                <w:szCs w:val="24"/>
              </w:rPr>
              <w:lastRenderedPageBreak/>
              <w:t>Classe</w:t>
            </w:r>
          </w:p>
        </w:tc>
        <w:tc>
          <w:tcPr>
            <w:tcW w:w="1871" w:type="dxa"/>
            <w:vMerge w:val="restart"/>
            <w:shd w:val="clear" w:color="auto" w:fill="D9D9D9"/>
            <w:vAlign w:val="center"/>
          </w:tcPr>
          <w:p w14:paraId="5AFE5D42" w14:textId="77777777" w:rsidR="00475CCE" w:rsidRPr="009C7948" w:rsidRDefault="00475CCE" w:rsidP="009C1DCC">
            <w:pPr>
              <w:pStyle w:val="Ttulo4"/>
              <w:jc w:val="center"/>
              <w:rPr>
                <w:rFonts w:asciiTheme="minorHAnsi" w:hAnsiTheme="minorHAnsi" w:cstheme="minorHAnsi"/>
                <w:b/>
                <w:bCs/>
                <w:color w:val="000000"/>
                <w:sz w:val="24"/>
                <w:szCs w:val="24"/>
              </w:rPr>
            </w:pPr>
            <w:r w:rsidRPr="009C7948">
              <w:rPr>
                <w:rFonts w:asciiTheme="minorHAnsi" w:hAnsiTheme="minorHAnsi" w:cstheme="minorHAnsi"/>
                <w:b/>
                <w:bCs/>
                <w:color w:val="000000"/>
                <w:sz w:val="24"/>
                <w:szCs w:val="24"/>
              </w:rPr>
              <w:t>Essencialidade do Serviço</w:t>
            </w:r>
          </w:p>
        </w:tc>
        <w:tc>
          <w:tcPr>
            <w:tcW w:w="3935" w:type="dxa"/>
            <w:gridSpan w:val="3"/>
            <w:shd w:val="clear" w:color="auto" w:fill="D9D9D9"/>
            <w:vAlign w:val="center"/>
          </w:tcPr>
          <w:p w14:paraId="6B4C98F2" w14:textId="77777777" w:rsidR="00475CCE" w:rsidRPr="009C7948" w:rsidRDefault="00475CCE" w:rsidP="009C1DCC">
            <w:pPr>
              <w:pStyle w:val="Ttulo4"/>
              <w:jc w:val="center"/>
              <w:rPr>
                <w:rFonts w:asciiTheme="minorHAnsi" w:hAnsiTheme="minorHAnsi" w:cstheme="minorHAnsi"/>
                <w:b/>
                <w:bCs/>
                <w:color w:val="000000"/>
                <w:sz w:val="24"/>
                <w:szCs w:val="24"/>
              </w:rPr>
            </w:pPr>
            <w:r w:rsidRPr="009C7948">
              <w:rPr>
                <w:rFonts w:asciiTheme="minorHAnsi" w:hAnsiTheme="minorHAnsi" w:cstheme="minorHAnsi"/>
                <w:b/>
                <w:bCs/>
                <w:color w:val="000000"/>
                <w:sz w:val="24"/>
                <w:szCs w:val="24"/>
              </w:rPr>
              <w:t>Atendimento ao Cidadão</w:t>
            </w:r>
          </w:p>
        </w:tc>
        <w:tc>
          <w:tcPr>
            <w:tcW w:w="1080" w:type="dxa"/>
            <w:vMerge w:val="restart"/>
            <w:shd w:val="clear" w:color="auto" w:fill="D9D9D9"/>
            <w:vAlign w:val="center"/>
          </w:tcPr>
          <w:p w14:paraId="7494724C" w14:textId="77777777" w:rsidR="00475CCE" w:rsidRPr="009C7948" w:rsidRDefault="00475CCE" w:rsidP="009C1DCC">
            <w:pPr>
              <w:pStyle w:val="Ttulo4"/>
              <w:rPr>
                <w:rFonts w:asciiTheme="minorHAnsi" w:hAnsiTheme="minorHAnsi" w:cstheme="minorHAnsi"/>
                <w:b/>
                <w:bCs/>
                <w:color w:val="000000"/>
                <w:sz w:val="24"/>
                <w:szCs w:val="24"/>
              </w:rPr>
            </w:pPr>
            <w:r w:rsidRPr="009C7948">
              <w:rPr>
                <w:rFonts w:asciiTheme="minorHAnsi" w:hAnsiTheme="minorHAnsi" w:cstheme="minorHAnsi"/>
                <w:b/>
                <w:bCs/>
                <w:color w:val="000000"/>
                <w:sz w:val="24"/>
                <w:szCs w:val="24"/>
              </w:rPr>
              <w:t>Pontos</w:t>
            </w:r>
          </w:p>
        </w:tc>
      </w:tr>
      <w:tr w:rsidR="00475CCE" w:rsidRPr="009C7948" w14:paraId="1DF46B4D" w14:textId="77777777" w:rsidTr="00475CCE">
        <w:trPr>
          <w:cantSplit/>
          <w:trHeight w:val="351"/>
          <w:tblHeader/>
        </w:trPr>
        <w:tc>
          <w:tcPr>
            <w:tcW w:w="1009" w:type="dxa"/>
            <w:vMerge/>
            <w:shd w:val="clear" w:color="auto" w:fill="D9D9D9"/>
            <w:vAlign w:val="center"/>
          </w:tcPr>
          <w:p w14:paraId="22BAED92" w14:textId="77777777" w:rsidR="00475CCE" w:rsidRPr="009C7948" w:rsidRDefault="00475CCE" w:rsidP="009C7948">
            <w:pPr>
              <w:jc w:val="center"/>
              <w:rPr>
                <w:rFonts w:cstheme="minorHAnsi"/>
                <w:b/>
                <w:bCs/>
                <w:color w:val="000000"/>
                <w:sz w:val="24"/>
                <w:szCs w:val="24"/>
              </w:rPr>
            </w:pPr>
          </w:p>
        </w:tc>
        <w:tc>
          <w:tcPr>
            <w:tcW w:w="1871" w:type="dxa"/>
            <w:vMerge/>
            <w:shd w:val="clear" w:color="auto" w:fill="D9D9D9"/>
            <w:vAlign w:val="center"/>
          </w:tcPr>
          <w:p w14:paraId="7838C99C" w14:textId="77777777" w:rsidR="00475CCE" w:rsidRPr="009C7948" w:rsidRDefault="00475CCE" w:rsidP="009C7948">
            <w:pPr>
              <w:jc w:val="center"/>
              <w:rPr>
                <w:rFonts w:cstheme="minorHAnsi"/>
                <w:b/>
                <w:bCs/>
                <w:color w:val="000000"/>
                <w:sz w:val="24"/>
                <w:szCs w:val="24"/>
              </w:rPr>
            </w:pPr>
          </w:p>
        </w:tc>
        <w:tc>
          <w:tcPr>
            <w:tcW w:w="990" w:type="dxa"/>
            <w:shd w:val="clear" w:color="auto" w:fill="D9D9D9"/>
            <w:vAlign w:val="center"/>
          </w:tcPr>
          <w:p w14:paraId="359B6221" w14:textId="77777777" w:rsidR="00475CCE" w:rsidRPr="009C7948" w:rsidRDefault="00475CCE" w:rsidP="009C7948">
            <w:pPr>
              <w:jc w:val="center"/>
              <w:rPr>
                <w:rFonts w:cstheme="minorHAnsi"/>
                <w:b/>
                <w:bCs/>
                <w:color w:val="000000"/>
                <w:sz w:val="24"/>
                <w:szCs w:val="24"/>
              </w:rPr>
            </w:pPr>
            <w:r w:rsidRPr="009C7948">
              <w:rPr>
                <w:rFonts w:cstheme="minorHAnsi"/>
                <w:b/>
                <w:bCs/>
                <w:color w:val="000000"/>
                <w:sz w:val="24"/>
                <w:szCs w:val="24"/>
              </w:rPr>
              <w:t>Direto</w:t>
            </w:r>
          </w:p>
        </w:tc>
        <w:tc>
          <w:tcPr>
            <w:tcW w:w="1291" w:type="dxa"/>
            <w:shd w:val="clear" w:color="auto" w:fill="D9D9D9"/>
            <w:vAlign w:val="center"/>
          </w:tcPr>
          <w:p w14:paraId="25105A97" w14:textId="77777777" w:rsidR="00475CCE" w:rsidRPr="009C7948" w:rsidRDefault="00475CCE" w:rsidP="009C7948">
            <w:pPr>
              <w:jc w:val="center"/>
              <w:rPr>
                <w:rFonts w:cstheme="minorHAnsi"/>
                <w:b/>
                <w:bCs/>
                <w:color w:val="000000"/>
                <w:sz w:val="24"/>
                <w:szCs w:val="24"/>
              </w:rPr>
            </w:pPr>
            <w:r w:rsidRPr="009C7948">
              <w:rPr>
                <w:rFonts w:cstheme="minorHAnsi"/>
                <w:b/>
                <w:bCs/>
                <w:color w:val="000000"/>
                <w:sz w:val="24"/>
                <w:szCs w:val="24"/>
              </w:rPr>
              <w:t>Indireto</w:t>
            </w:r>
          </w:p>
        </w:tc>
        <w:tc>
          <w:tcPr>
            <w:tcW w:w="1654" w:type="dxa"/>
            <w:shd w:val="clear" w:color="auto" w:fill="D9D9D9"/>
            <w:vAlign w:val="center"/>
          </w:tcPr>
          <w:p w14:paraId="7F701B15" w14:textId="77777777" w:rsidR="00475CCE" w:rsidRPr="009C7948" w:rsidRDefault="00475CCE" w:rsidP="009C7948">
            <w:pPr>
              <w:jc w:val="center"/>
              <w:rPr>
                <w:rFonts w:cstheme="minorHAnsi"/>
                <w:b/>
                <w:bCs/>
                <w:color w:val="000000"/>
                <w:sz w:val="24"/>
                <w:szCs w:val="24"/>
              </w:rPr>
            </w:pPr>
            <w:r w:rsidRPr="009C7948">
              <w:rPr>
                <w:rFonts w:cstheme="minorHAnsi"/>
                <w:b/>
                <w:bCs/>
                <w:color w:val="000000"/>
                <w:sz w:val="24"/>
                <w:szCs w:val="24"/>
              </w:rPr>
              <w:t>Não Atendimento</w:t>
            </w:r>
          </w:p>
        </w:tc>
        <w:tc>
          <w:tcPr>
            <w:tcW w:w="1080" w:type="dxa"/>
            <w:vMerge/>
            <w:shd w:val="clear" w:color="auto" w:fill="D9D9D9"/>
            <w:vAlign w:val="center"/>
          </w:tcPr>
          <w:p w14:paraId="0ACBF8BB" w14:textId="77777777" w:rsidR="00475CCE" w:rsidRPr="009C7948" w:rsidRDefault="00475CCE" w:rsidP="009C7948">
            <w:pPr>
              <w:jc w:val="center"/>
              <w:rPr>
                <w:rFonts w:cstheme="minorHAnsi"/>
                <w:b/>
                <w:bCs/>
                <w:color w:val="000000"/>
                <w:sz w:val="24"/>
                <w:szCs w:val="24"/>
              </w:rPr>
            </w:pPr>
          </w:p>
        </w:tc>
      </w:tr>
      <w:tr w:rsidR="00475CCE" w:rsidRPr="009C7948" w14:paraId="1F72C612" w14:textId="77777777" w:rsidTr="00475CCE">
        <w:trPr>
          <w:trHeight w:val="576"/>
        </w:trPr>
        <w:tc>
          <w:tcPr>
            <w:tcW w:w="1009" w:type="dxa"/>
            <w:vAlign w:val="center"/>
          </w:tcPr>
          <w:p w14:paraId="44C52032" w14:textId="77777777" w:rsidR="00475CCE" w:rsidRPr="009C7948" w:rsidRDefault="00475CCE" w:rsidP="009C7948">
            <w:pPr>
              <w:jc w:val="center"/>
              <w:rPr>
                <w:rFonts w:cstheme="minorHAnsi"/>
                <w:b/>
                <w:color w:val="000000"/>
                <w:sz w:val="24"/>
                <w:szCs w:val="24"/>
              </w:rPr>
            </w:pPr>
            <w:r w:rsidRPr="009C7948">
              <w:rPr>
                <w:rFonts w:cstheme="minorHAnsi"/>
                <w:b/>
                <w:color w:val="000000"/>
                <w:sz w:val="24"/>
                <w:szCs w:val="24"/>
              </w:rPr>
              <w:t>1ª</w:t>
            </w:r>
          </w:p>
        </w:tc>
        <w:tc>
          <w:tcPr>
            <w:tcW w:w="1871" w:type="dxa"/>
            <w:vAlign w:val="center"/>
          </w:tcPr>
          <w:p w14:paraId="5970F2FB" w14:textId="77777777" w:rsidR="00475CCE" w:rsidRPr="009C7948" w:rsidRDefault="00475CCE" w:rsidP="009C7948">
            <w:pPr>
              <w:jc w:val="center"/>
              <w:rPr>
                <w:rFonts w:cstheme="minorHAnsi"/>
                <w:color w:val="000000"/>
                <w:sz w:val="24"/>
                <w:szCs w:val="24"/>
              </w:rPr>
            </w:pPr>
            <w:r w:rsidRPr="009C7948">
              <w:rPr>
                <w:rFonts w:cstheme="minorHAnsi"/>
                <w:color w:val="000000"/>
                <w:sz w:val="24"/>
                <w:szCs w:val="24"/>
              </w:rPr>
              <w:t>Não</w:t>
            </w:r>
          </w:p>
        </w:tc>
        <w:tc>
          <w:tcPr>
            <w:tcW w:w="990" w:type="dxa"/>
            <w:vAlign w:val="center"/>
          </w:tcPr>
          <w:p w14:paraId="5D2678B3" w14:textId="77777777" w:rsidR="00475CCE" w:rsidRPr="009C7948" w:rsidRDefault="00475CCE" w:rsidP="009C7948">
            <w:pPr>
              <w:jc w:val="center"/>
              <w:rPr>
                <w:rFonts w:cstheme="minorHAnsi"/>
                <w:color w:val="000000"/>
                <w:sz w:val="24"/>
                <w:szCs w:val="24"/>
              </w:rPr>
            </w:pPr>
            <w:r w:rsidRPr="009C7948">
              <w:rPr>
                <w:rFonts w:cstheme="minorHAnsi"/>
                <w:color w:val="000000"/>
                <w:sz w:val="24"/>
                <w:szCs w:val="24"/>
              </w:rPr>
              <w:t>Não</w:t>
            </w:r>
          </w:p>
        </w:tc>
        <w:tc>
          <w:tcPr>
            <w:tcW w:w="1291" w:type="dxa"/>
            <w:vAlign w:val="center"/>
          </w:tcPr>
          <w:p w14:paraId="27F14BFD" w14:textId="77777777" w:rsidR="00475CCE" w:rsidRPr="009C7948" w:rsidRDefault="00475CCE" w:rsidP="009C7948">
            <w:pPr>
              <w:jc w:val="center"/>
              <w:rPr>
                <w:rFonts w:cstheme="minorHAnsi"/>
                <w:color w:val="000000"/>
                <w:sz w:val="24"/>
                <w:szCs w:val="24"/>
              </w:rPr>
            </w:pPr>
            <w:r w:rsidRPr="009C7948">
              <w:rPr>
                <w:rFonts w:cstheme="minorHAnsi"/>
                <w:color w:val="000000"/>
                <w:sz w:val="24"/>
                <w:szCs w:val="24"/>
              </w:rPr>
              <w:t>Não</w:t>
            </w:r>
          </w:p>
        </w:tc>
        <w:tc>
          <w:tcPr>
            <w:tcW w:w="1654" w:type="dxa"/>
            <w:vAlign w:val="center"/>
          </w:tcPr>
          <w:p w14:paraId="6EFCDE08" w14:textId="77777777" w:rsidR="00475CCE" w:rsidRPr="009C7948" w:rsidRDefault="00475CCE" w:rsidP="009C7948">
            <w:pPr>
              <w:jc w:val="center"/>
              <w:rPr>
                <w:rFonts w:cstheme="minorHAnsi"/>
                <w:color w:val="000000"/>
                <w:sz w:val="24"/>
                <w:szCs w:val="24"/>
              </w:rPr>
            </w:pPr>
            <w:r w:rsidRPr="009C7948">
              <w:rPr>
                <w:rFonts w:cstheme="minorHAnsi"/>
                <w:color w:val="000000"/>
                <w:sz w:val="24"/>
                <w:szCs w:val="24"/>
              </w:rPr>
              <w:t>Sim</w:t>
            </w:r>
          </w:p>
        </w:tc>
        <w:tc>
          <w:tcPr>
            <w:tcW w:w="1080" w:type="dxa"/>
            <w:vAlign w:val="center"/>
          </w:tcPr>
          <w:p w14:paraId="75DED0CA" w14:textId="77777777" w:rsidR="00475CCE" w:rsidRPr="009C7948" w:rsidRDefault="00475CCE" w:rsidP="009C7948">
            <w:pPr>
              <w:jc w:val="center"/>
              <w:rPr>
                <w:rFonts w:cstheme="minorHAnsi"/>
                <w:color w:val="000000"/>
                <w:sz w:val="24"/>
                <w:szCs w:val="24"/>
              </w:rPr>
            </w:pPr>
            <w:r w:rsidRPr="009C7948">
              <w:rPr>
                <w:rFonts w:cstheme="minorHAnsi"/>
                <w:color w:val="000000"/>
                <w:sz w:val="24"/>
                <w:szCs w:val="24"/>
              </w:rPr>
              <w:t>10</w:t>
            </w:r>
          </w:p>
        </w:tc>
      </w:tr>
      <w:tr w:rsidR="00475CCE" w:rsidRPr="009C7948" w14:paraId="0DE8E65D" w14:textId="77777777" w:rsidTr="00475CCE">
        <w:trPr>
          <w:trHeight w:val="576"/>
        </w:trPr>
        <w:tc>
          <w:tcPr>
            <w:tcW w:w="1009" w:type="dxa"/>
            <w:vAlign w:val="center"/>
          </w:tcPr>
          <w:p w14:paraId="11257297" w14:textId="77777777" w:rsidR="00475CCE" w:rsidRPr="009C7948" w:rsidRDefault="00475CCE" w:rsidP="009C7948">
            <w:pPr>
              <w:jc w:val="center"/>
              <w:rPr>
                <w:rFonts w:cstheme="minorHAnsi"/>
                <w:b/>
                <w:color w:val="000000"/>
                <w:sz w:val="24"/>
                <w:szCs w:val="24"/>
              </w:rPr>
            </w:pPr>
            <w:r w:rsidRPr="009C7948">
              <w:rPr>
                <w:rFonts w:cstheme="minorHAnsi"/>
                <w:b/>
                <w:color w:val="000000"/>
                <w:sz w:val="24"/>
                <w:szCs w:val="24"/>
              </w:rPr>
              <w:t>2ª</w:t>
            </w:r>
          </w:p>
        </w:tc>
        <w:tc>
          <w:tcPr>
            <w:tcW w:w="1871" w:type="dxa"/>
            <w:vAlign w:val="center"/>
          </w:tcPr>
          <w:p w14:paraId="64A9BA5C" w14:textId="77777777" w:rsidR="00475CCE" w:rsidRPr="009C7948" w:rsidRDefault="00475CCE" w:rsidP="009C7948">
            <w:pPr>
              <w:jc w:val="center"/>
              <w:rPr>
                <w:rFonts w:cstheme="minorHAnsi"/>
                <w:color w:val="000000"/>
                <w:sz w:val="24"/>
                <w:szCs w:val="24"/>
              </w:rPr>
            </w:pPr>
            <w:r w:rsidRPr="009C7948">
              <w:rPr>
                <w:rFonts w:cstheme="minorHAnsi"/>
                <w:color w:val="000000"/>
                <w:sz w:val="24"/>
                <w:szCs w:val="24"/>
              </w:rPr>
              <w:t>Não</w:t>
            </w:r>
          </w:p>
        </w:tc>
        <w:tc>
          <w:tcPr>
            <w:tcW w:w="990" w:type="dxa"/>
            <w:vAlign w:val="center"/>
          </w:tcPr>
          <w:p w14:paraId="5E5F3B67" w14:textId="77777777" w:rsidR="00475CCE" w:rsidRPr="009C7948" w:rsidRDefault="00475CCE" w:rsidP="009C7948">
            <w:pPr>
              <w:jc w:val="center"/>
              <w:rPr>
                <w:rFonts w:cstheme="minorHAnsi"/>
                <w:color w:val="000000"/>
                <w:sz w:val="24"/>
                <w:szCs w:val="24"/>
              </w:rPr>
            </w:pPr>
            <w:r w:rsidRPr="009C7948">
              <w:rPr>
                <w:rFonts w:cstheme="minorHAnsi"/>
                <w:color w:val="000000"/>
                <w:sz w:val="24"/>
                <w:szCs w:val="24"/>
              </w:rPr>
              <w:t>Não</w:t>
            </w:r>
          </w:p>
        </w:tc>
        <w:tc>
          <w:tcPr>
            <w:tcW w:w="1291" w:type="dxa"/>
            <w:vAlign w:val="center"/>
          </w:tcPr>
          <w:p w14:paraId="0676D269" w14:textId="77777777" w:rsidR="00475CCE" w:rsidRPr="009C7948" w:rsidRDefault="00475CCE" w:rsidP="009C7948">
            <w:pPr>
              <w:jc w:val="center"/>
              <w:rPr>
                <w:rFonts w:cstheme="minorHAnsi"/>
                <w:color w:val="000000"/>
                <w:sz w:val="24"/>
                <w:szCs w:val="24"/>
              </w:rPr>
            </w:pPr>
            <w:r w:rsidRPr="009C7948">
              <w:rPr>
                <w:rFonts w:cstheme="minorHAnsi"/>
                <w:color w:val="000000"/>
                <w:sz w:val="24"/>
                <w:szCs w:val="24"/>
              </w:rPr>
              <w:t>Sim</w:t>
            </w:r>
          </w:p>
        </w:tc>
        <w:tc>
          <w:tcPr>
            <w:tcW w:w="1654" w:type="dxa"/>
            <w:vAlign w:val="center"/>
          </w:tcPr>
          <w:p w14:paraId="1772C084" w14:textId="77777777" w:rsidR="00475CCE" w:rsidRPr="009C7948" w:rsidRDefault="00475CCE" w:rsidP="009C7948">
            <w:pPr>
              <w:jc w:val="center"/>
              <w:rPr>
                <w:rFonts w:cstheme="minorHAnsi"/>
                <w:color w:val="000000"/>
                <w:sz w:val="24"/>
                <w:szCs w:val="24"/>
              </w:rPr>
            </w:pPr>
            <w:r w:rsidRPr="009C7948">
              <w:rPr>
                <w:rFonts w:cstheme="minorHAnsi"/>
                <w:color w:val="000000"/>
                <w:sz w:val="24"/>
                <w:szCs w:val="24"/>
              </w:rPr>
              <w:t>Não</w:t>
            </w:r>
          </w:p>
        </w:tc>
        <w:tc>
          <w:tcPr>
            <w:tcW w:w="1080" w:type="dxa"/>
            <w:vAlign w:val="center"/>
          </w:tcPr>
          <w:p w14:paraId="28504E8A" w14:textId="77777777" w:rsidR="00475CCE" w:rsidRPr="009C7948" w:rsidRDefault="00475CCE" w:rsidP="009C7948">
            <w:pPr>
              <w:jc w:val="center"/>
              <w:rPr>
                <w:rFonts w:cstheme="minorHAnsi"/>
                <w:color w:val="000000"/>
                <w:sz w:val="24"/>
                <w:szCs w:val="24"/>
              </w:rPr>
            </w:pPr>
            <w:r w:rsidRPr="009C7948">
              <w:rPr>
                <w:rFonts w:cstheme="minorHAnsi"/>
                <w:color w:val="000000"/>
                <w:sz w:val="24"/>
                <w:szCs w:val="24"/>
              </w:rPr>
              <w:t>20</w:t>
            </w:r>
          </w:p>
        </w:tc>
      </w:tr>
      <w:tr w:rsidR="00475CCE" w:rsidRPr="009C7948" w14:paraId="73B12768" w14:textId="77777777" w:rsidTr="00475CCE">
        <w:trPr>
          <w:trHeight w:val="576"/>
        </w:trPr>
        <w:tc>
          <w:tcPr>
            <w:tcW w:w="1009" w:type="dxa"/>
            <w:vAlign w:val="center"/>
          </w:tcPr>
          <w:p w14:paraId="3ADA3874" w14:textId="77777777" w:rsidR="00475CCE" w:rsidRPr="009C7948" w:rsidRDefault="00475CCE" w:rsidP="009C7948">
            <w:pPr>
              <w:jc w:val="center"/>
              <w:rPr>
                <w:rFonts w:cstheme="minorHAnsi"/>
                <w:b/>
                <w:color w:val="000000"/>
                <w:sz w:val="24"/>
                <w:szCs w:val="24"/>
              </w:rPr>
            </w:pPr>
            <w:r w:rsidRPr="009C7948">
              <w:rPr>
                <w:rFonts w:cstheme="minorHAnsi"/>
                <w:b/>
                <w:color w:val="000000"/>
                <w:sz w:val="24"/>
                <w:szCs w:val="24"/>
              </w:rPr>
              <w:t>3ª</w:t>
            </w:r>
          </w:p>
        </w:tc>
        <w:tc>
          <w:tcPr>
            <w:tcW w:w="1871" w:type="dxa"/>
            <w:vAlign w:val="center"/>
          </w:tcPr>
          <w:p w14:paraId="60B49C98" w14:textId="77777777" w:rsidR="00475CCE" w:rsidRPr="009C7948" w:rsidRDefault="00475CCE" w:rsidP="009C7948">
            <w:pPr>
              <w:jc w:val="center"/>
              <w:rPr>
                <w:rFonts w:cstheme="minorHAnsi"/>
                <w:color w:val="000000"/>
                <w:sz w:val="24"/>
                <w:szCs w:val="24"/>
              </w:rPr>
            </w:pPr>
            <w:r w:rsidRPr="009C7948">
              <w:rPr>
                <w:rFonts w:cstheme="minorHAnsi"/>
                <w:color w:val="000000"/>
                <w:sz w:val="24"/>
                <w:szCs w:val="24"/>
              </w:rPr>
              <w:t>Não</w:t>
            </w:r>
          </w:p>
        </w:tc>
        <w:tc>
          <w:tcPr>
            <w:tcW w:w="990" w:type="dxa"/>
            <w:vAlign w:val="center"/>
          </w:tcPr>
          <w:p w14:paraId="0BE866FD" w14:textId="77777777" w:rsidR="00475CCE" w:rsidRPr="009C7948" w:rsidRDefault="00475CCE" w:rsidP="009C7948">
            <w:pPr>
              <w:jc w:val="center"/>
              <w:rPr>
                <w:rFonts w:cstheme="minorHAnsi"/>
                <w:color w:val="000000"/>
                <w:sz w:val="24"/>
                <w:szCs w:val="24"/>
              </w:rPr>
            </w:pPr>
            <w:r w:rsidRPr="009C7948">
              <w:rPr>
                <w:rFonts w:cstheme="minorHAnsi"/>
                <w:color w:val="000000"/>
                <w:sz w:val="24"/>
                <w:szCs w:val="24"/>
              </w:rPr>
              <w:t>Sim</w:t>
            </w:r>
          </w:p>
        </w:tc>
        <w:tc>
          <w:tcPr>
            <w:tcW w:w="1291" w:type="dxa"/>
            <w:vAlign w:val="center"/>
          </w:tcPr>
          <w:p w14:paraId="6DC39D5F" w14:textId="77777777" w:rsidR="00475CCE" w:rsidRPr="009C7948" w:rsidRDefault="00475CCE" w:rsidP="009C7948">
            <w:pPr>
              <w:jc w:val="center"/>
              <w:rPr>
                <w:rFonts w:cstheme="minorHAnsi"/>
                <w:color w:val="000000"/>
                <w:sz w:val="24"/>
                <w:szCs w:val="24"/>
              </w:rPr>
            </w:pPr>
            <w:r w:rsidRPr="009C7948">
              <w:rPr>
                <w:rFonts w:cstheme="minorHAnsi"/>
                <w:color w:val="000000"/>
                <w:sz w:val="24"/>
                <w:szCs w:val="24"/>
              </w:rPr>
              <w:t>Não</w:t>
            </w:r>
          </w:p>
        </w:tc>
        <w:tc>
          <w:tcPr>
            <w:tcW w:w="1654" w:type="dxa"/>
            <w:vAlign w:val="center"/>
          </w:tcPr>
          <w:p w14:paraId="04793ED3" w14:textId="77777777" w:rsidR="00475CCE" w:rsidRPr="009C7948" w:rsidRDefault="00475CCE" w:rsidP="009C7948">
            <w:pPr>
              <w:jc w:val="center"/>
              <w:rPr>
                <w:rFonts w:cstheme="minorHAnsi"/>
                <w:color w:val="000000"/>
                <w:sz w:val="24"/>
                <w:szCs w:val="24"/>
              </w:rPr>
            </w:pPr>
            <w:r w:rsidRPr="009C7948">
              <w:rPr>
                <w:rFonts w:cstheme="minorHAnsi"/>
                <w:color w:val="000000"/>
                <w:sz w:val="24"/>
                <w:szCs w:val="24"/>
              </w:rPr>
              <w:t>Não</w:t>
            </w:r>
          </w:p>
        </w:tc>
        <w:tc>
          <w:tcPr>
            <w:tcW w:w="1080" w:type="dxa"/>
            <w:vAlign w:val="center"/>
          </w:tcPr>
          <w:p w14:paraId="3A6BDB20" w14:textId="77777777" w:rsidR="00475CCE" w:rsidRPr="009C7948" w:rsidRDefault="00475CCE" w:rsidP="009C7948">
            <w:pPr>
              <w:jc w:val="center"/>
              <w:rPr>
                <w:rFonts w:cstheme="minorHAnsi"/>
                <w:color w:val="000000"/>
                <w:sz w:val="24"/>
                <w:szCs w:val="24"/>
              </w:rPr>
            </w:pPr>
            <w:r w:rsidRPr="009C7948">
              <w:rPr>
                <w:rFonts w:cstheme="minorHAnsi"/>
                <w:color w:val="000000"/>
                <w:sz w:val="24"/>
                <w:szCs w:val="24"/>
              </w:rPr>
              <w:t>30</w:t>
            </w:r>
          </w:p>
        </w:tc>
      </w:tr>
      <w:tr w:rsidR="00475CCE" w:rsidRPr="009C7948" w14:paraId="0AAE25C4" w14:textId="77777777" w:rsidTr="00475CCE">
        <w:trPr>
          <w:trHeight w:val="576"/>
        </w:trPr>
        <w:tc>
          <w:tcPr>
            <w:tcW w:w="1009" w:type="dxa"/>
            <w:vAlign w:val="center"/>
          </w:tcPr>
          <w:p w14:paraId="6E41C45A" w14:textId="77777777" w:rsidR="00475CCE" w:rsidRPr="009C7948" w:rsidRDefault="00475CCE" w:rsidP="009C7948">
            <w:pPr>
              <w:jc w:val="center"/>
              <w:rPr>
                <w:rFonts w:cstheme="minorHAnsi"/>
                <w:b/>
                <w:color w:val="000000"/>
                <w:sz w:val="24"/>
                <w:szCs w:val="24"/>
              </w:rPr>
            </w:pPr>
            <w:r w:rsidRPr="009C7948">
              <w:rPr>
                <w:rFonts w:cstheme="minorHAnsi"/>
                <w:b/>
                <w:color w:val="000000"/>
                <w:sz w:val="24"/>
                <w:szCs w:val="24"/>
              </w:rPr>
              <w:t>4ª</w:t>
            </w:r>
          </w:p>
        </w:tc>
        <w:tc>
          <w:tcPr>
            <w:tcW w:w="1871" w:type="dxa"/>
            <w:vAlign w:val="center"/>
          </w:tcPr>
          <w:p w14:paraId="6C16AF66" w14:textId="77777777" w:rsidR="00475CCE" w:rsidRPr="009C7948" w:rsidRDefault="00475CCE" w:rsidP="009C7948">
            <w:pPr>
              <w:jc w:val="center"/>
              <w:rPr>
                <w:rFonts w:cstheme="minorHAnsi"/>
                <w:color w:val="000000"/>
                <w:sz w:val="24"/>
                <w:szCs w:val="24"/>
              </w:rPr>
            </w:pPr>
            <w:r w:rsidRPr="009C7948">
              <w:rPr>
                <w:rFonts w:cstheme="minorHAnsi"/>
                <w:color w:val="000000"/>
                <w:sz w:val="24"/>
                <w:szCs w:val="24"/>
              </w:rPr>
              <w:t>Sim</w:t>
            </w:r>
          </w:p>
        </w:tc>
        <w:tc>
          <w:tcPr>
            <w:tcW w:w="990" w:type="dxa"/>
            <w:vAlign w:val="center"/>
          </w:tcPr>
          <w:p w14:paraId="3D53BBE3" w14:textId="77777777" w:rsidR="00475CCE" w:rsidRPr="009C7948" w:rsidRDefault="00475CCE" w:rsidP="009C7948">
            <w:pPr>
              <w:jc w:val="center"/>
              <w:rPr>
                <w:rFonts w:cstheme="minorHAnsi"/>
                <w:color w:val="000000"/>
                <w:sz w:val="24"/>
                <w:szCs w:val="24"/>
              </w:rPr>
            </w:pPr>
            <w:r w:rsidRPr="009C7948">
              <w:rPr>
                <w:rFonts w:cstheme="minorHAnsi"/>
                <w:color w:val="000000"/>
                <w:sz w:val="24"/>
                <w:szCs w:val="24"/>
              </w:rPr>
              <w:t>Não</w:t>
            </w:r>
          </w:p>
        </w:tc>
        <w:tc>
          <w:tcPr>
            <w:tcW w:w="1291" w:type="dxa"/>
            <w:vAlign w:val="center"/>
          </w:tcPr>
          <w:p w14:paraId="505BD997" w14:textId="77777777" w:rsidR="00475CCE" w:rsidRPr="009C7948" w:rsidRDefault="00475CCE" w:rsidP="009C7948">
            <w:pPr>
              <w:jc w:val="center"/>
              <w:rPr>
                <w:rFonts w:cstheme="minorHAnsi"/>
                <w:color w:val="000000"/>
                <w:sz w:val="24"/>
                <w:szCs w:val="24"/>
              </w:rPr>
            </w:pPr>
            <w:r w:rsidRPr="009C7948">
              <w:rPr>
                <w:rFonts w:cstheme="minorHAnsi"/>
                <w:color w:val="000000"/>
                <w:sz w:val="24"/>
                <w:szCs w:val="24"/>
              </w:rPr>
              <w:t>Sim</w:t>
            </w:r>
          </w:p>
        </w:tc>
        <w:tc>
          <w:tcPr>
            <w:tcW w:w="1654" w:type="dxa"/>
            <w:vAlign w:val="center"/>
          </w:tcPr>
          <w:p w14:paraId="6EB765CC" w14:textId="77777777" w:rsidR="00475CCE" w:rsidRPr="009C7948" w:rsidRDefault="00475CCE" w:rsidP="009C7948">
            <w:pPr>
              <w:jc w:val="center"/>
              <w:rPr>
                <w:rFonts w:cstheme="minorHAnsi"/>
                <w:color w:val="000000"/>
                <w:sz w:val="24"/>
                <w:szCs w:val="24"/>
              </w:rPr>
            </w:pPr>
            <w:r w:rsidRPr="009C7948">
              <w:rPr>
                <w:rFonts w:cstheme="minorHAnsi"/>
                <w:color w:val="000000"/>
                <w:sz w:val="24"/>
                <w:szCs w:val="24"/>
              </w:rPr>
              <w:t>Não</w:t>
            </w:r>
          </w:p>
        </w:tc>
        <w:tc>
          <w:tcPr>
            <w:tcW w:w="1080" w:type="dxa"/>
            <w:vAlign w:val="center"/>
          </w:tcPr>
          <w:p w14:paraId="0CC92B30" w14:textId="77777777" w:rsidR="00475CCE" w:rsidRPr="009C7948" w:rsidRDefault="00475CCE" w:rsidP="009C7948">
            <w:pPr>
              <w:jc w:val="center"/>
              <w:rPr>
                <w:rFonts w:cstheme="minorHAnsi"/>
                <w:color w:val="000000"/>
                <w:sz w:val="24"/>
                <w:szCs w:val="24"/>
              </w:rPr>
            </w:pPr>
            <w:r w:rsidRPr="009C7948">
              <w:rPr>
                <w:rFonts w:cstheme="minorHAnsi"/>
                <w:color w:val="000000"/>
                <w:sz w:val="24"/>
                <w:szCs w:val="24"/>
              </w:rPr>
              <w:t>40</w:t>
            </w:r>
          </w:p>
        </w:tc>
      </w:tr>
      <w:tr w:rsidR="00475CCE" w:rsidRPr="009C7948" w14:paraId="22DAAF26" w14:textId="77777777" w:rsidTr="00475CCE">
        <w:trPr>
          <w:trHeight w:val="576"/>
        </w:trPr>
        <w:tc>
          <w:tcPr>
            <w:tcW w:w="1009" w:type="dxa"/>
            <w:vAlign w:val="center"/>
          </w:tcPr>
          <w:p w14:paraId="55EB94C3" w14:textId="77777777" w:rsidR="00475CCE" w:rsidRPr="009C7948" w:rsidRDefault="00475CCE" w:rsidP="009C7948">
            <w:pPr>
              <w:jc w:val="center"/>
              <w:rPr>
                <w:rFonts w:cstheme="minorHAnsi"/>
                <w:b/>
                <w:color w:val="000000"/>
                <w:sz w:val="24"/>
                <w:szCs w:val="24"/>
              </w:rPr>
            </w:pPr>
            <w:r w:rsidRPr="009C7948">
              <w:rPr>
                <w:rFonts w:cstheme="minorHAnsi"/>
                <w:b/>
                <w:color w:val="000000"/>
                <w:sz w:val="24"/>
                <w:szCs w:val="24"/>
              </w:rPr>
              <w:t>5ª</w:t>
            </w:r>
          </w:p>
        </w:tc>
        <w:tc>
          <w:tcPr>
            <w:tcW w:w="1871" w:type="dxa"/>
            <w:vAlign w:val="center"/>
          </w:tcPr>
          <w:p w14:paraId="49B6DE65" w14:textId="77777777" w:rsidR="00475CCE" w:rsidRPr="009C7948" w:rsidRDefault="00475CCE" w:rsidP="009C7948">
            <w:pPr>
              <w:jc w:val="center"/>
              <w:rPr>
                <w:rFonts w:cstheme="minorHAnsi"/>
                <w:color w:val="000000"/>
                <w:sz w:val="24"/>
                <w:szCs w:val="24"/>
              </w:rPr>
            </w:pPr>
            <w:r w:rsidRPr="009C7948">
              <w:rPr>
                <w:rFonts w:cstheme="minorHAnsi"/>
                <w:color w:val="000000"/>
                <w:sz w:val="24"/>
                <w:szCs w:val="24"/>
              </w:rPr>
              <w:t>Sim</w:t>
            </w:r>
          </w:p>
        </w:tc>
        <w:tc>
          <w:tcPr>
            <w:tcW w:w="990" w:type="dxa"/>
            <w:vAlign w:val="center"/>
          </w:tcPr>
          <w:p w14:paraId="077EB591" w14:textId="77777777" w:rsidR="00475CCE" w:rsidRPr="009C7948" w:rsidRDefault="00475CCE" w:rsidP="009C7948">
            <w:pPr>
              <w:jc w:val="center"/>
              <w:rPr>
                <w:rFonts w:cstheme="minorHAnsi"/>
                <w:color w:val="000000"/>
                <w:sz w:val="24"/>
                <w:szCs w:val="24"/>
              </w:rPr>
            </w:pPr>
            <w:r w:rsidRPr="009C7948">
              <w:rPr>
                <w:rFonts w:cstheme="minorHAnsi"/>
                <w:color w:val="000000"/>
                <w:sz w:val="24"/>
                <w:szCs w:val="24"/>
              </w:rPr>
              <w:t>Sim</w:t>
            </w:r>
          </w:p>
        </w:tc>
        <w:tc>
          <w:tcPr>
            <w:tcW w:w="1291" w:type="dxa"/>
            <w:vAlign w:val="center"/>
          </w:tcPr>
          <w:p w14:paraId="23082C3B" w14:textId="77777777" w:rsidR="00475CCE" w:rsidRPr="009C7948" w:rsidRDefault="00475CCE" w:rsidP="009C7948">
            <w:pPr>
              <w:jc w:val="center"/>
              <w:rPr>
                <w:rFonts w:cstheme="minorHAnsi"/>
                <w:color w:val="000000"/>
                <w:sz w:val="24"/>
                <w:szCs w:val="24"/>
              </w:rPr>
            </w:pPr>
            <w:r w:rsidRPr="009C7948">
              <w:rPr>
                <w:rFonts w:cstheme="minorHAnsi"/>
                <w:color w:val="000000"/>
                <w:sz w:val="24"/>
                <w:szCs w:val="24"/>
              </w:rPr>
              <w:t>Não</w:t>
            </w:r>
          </w:p>
        </w:tc>
        <w:tc>
          <w:tcPr>
            <w:tcW w:w="1654" w:type="dxa"/>
            <w:vAlign w:val="center"/>
          </w:tcPr>
          <w:p w14:paraId="0B95A1E3" w14:textId="77777777" w:rsidR="00475CCE" w:rsidRPr="009C7948" w:rsidRDefault="00475CCE" w:rsidP="009C7948">
            <w:pPr>
              <w:jc w:val="center"/>
              <w:rPr>
                <w:rFonts w:cstheme="minorHAnsi"/>
                <w:color w:val="000000"/>
                <w:sz w:val="24"/>
                <w:szCs w:val="24"/>
              </w:rPr>
            </w:pPr>
            <w:r w:rsidRPr="009C7948">
              <w:rPr>
                <w:rFonts w:cstheme="minorHAnsi"/>
                <w:color w:val="000000"/>
                <w:sz w:val="24"/>
                <w:szCs w:val="24"/>
              </w:rPr>
              <w:t>Não</w:t>
            </w:r>
          </w:p>
        </w:tc>
        <w:tc>
          <w:tcPr>
            <w:tcW w:w="1080" w:type="dxa"/>
            <w:vAlign w:val="center"/>
          </w:tcPr>
          <w:p w14:paraId="06703BC3" w14:textId="77777777" w:rsidR="00475CCE" w:rsidRPr="009C7948" w:rsidRDefault="00475CCE" w:rsidP="009C7948">
            <w:pPr>
              <w:jc w:val="center"/>
              <w:rPr>
                <w:rFonts w:cstheme="minorHAnsi"/>
                <w:color w:val="000000"/>
                <w:sz w:val="24"/>
                <w:szCs w:val="24"/>
              </w:rPr>
            </w:pPr>
            <w:r w:rsidRPr="009C7948">
              <w:rPr>
                <w:rFonts w:cstheme="minorHAnsi"/>
                <w:color w:val="000000"/>
                <w:sz w:val="24"/>
                <w:szCs w:val="24"/>
              </w:rPr>
              <w:t>50</w:t>
            </w:r>
          </w:p>
        </w:tc>
      </w:tr>
    </w:tbl>
    <w:p w14:paraId="3A7E0EC2" w14:textId="77777777" w:rsidR="006F240B" w:rsidRPr="009C7948" w:rsidRDefault="006F240B" w:rsidP="006F240B">
      <w:pPr>
        <w:jc w:val="both"/>
        <w:rPr>
          <w:rFonts w:cstheme="minorHAnsi"/>
          <w:b/>
          <w:color w:val="000000"/>
          <w:sz w:val="24"/>
          <w:szCs w:val="24"/>
        </w:rPr>
      </w:pPr>
    </w:p>
    <w:p w14:paraId="2345BC9B" w14:textId="3FE5B354" w:rsidR="006F240B" w:rsidRDefault="006F240B" w:rsidP="006F240B">
      <w:pPr>
        <w:jc w:val="both"/>
        <w:rPr>
          <w:rFonts w:cstheme="minorHAnsi"/>
          <w:color w:val="000000"/>
          <w:sz w:val="24"/>
          <w:szCs w:val="24"/>
        </w:rPr>
      </w:pPr>
      <w:r w:rsidRPr="009C7948">
        <w:rPr>
          <w:rFonts w:cstheme="minorHAnsi"/>
          <w:color w:val="000000"/>
          <w:sz w:val="24"/>
          <w:szCs w:val="24"/>
        </w:rPr>
        <w:t>Os valores referentes ao cálculo deste fator de risco devem ser registrados na planilha "Matriz Risco PAINT"</w:t>
      </w:r>
      <w:r w:rsidR="009C1DCC">
        <w:rPr>
          <w:rFonts w:cstheme="minorHAnsi"/>
          <w:color w:val="000000"/>
          <w:sz w:val="24"/>
          <w:szCs w:val="24"/>
        </w:rPr>
        <w:t>,</w:t>
      </w:r>
      <w:r w:rsidRPr="009C7948">
        <w:rPr>
          <w:rFonts w:cstheme="minorHAnsi"/>
          <w:color w:val="000000"/>
          <w:sz w:val="24"/>
          <w:szCs w:val="24"/>
        </w:rPr>
        <w:t xml:space="preserve"> aba "</w:t>
      </w:r>
      <w:r w:rsidRPr="009C7948">
        <w:rPr>
          <w:rFonts w:cstheme="minorHAnsi"/>
          <w:sz w:val="24"/>
          <w:szCs w:val="24"/>
        </w:rPr>
        <w:t xml:space="preserve"> </w:t>
      </w:r>
      <w:r w:rsidR="009C1DCC">
        <w:rPr>
          <w:rFonts w:cstheme="minorHAnsi"/>
          <w:color w:val="000000"/>
          <w:sz w:val="24"/>
          <w:szCs w:val="24"/>
        </w:rPr>
        <w:t xml:space="preserve">IMPACTO </w:t>
      </w:r>
      <w:r w:rsidR="00475CCE">
        <w:rPr>
          <w:rFonts w:cstheme="minorHAnsi"/>
          <w:color w:val="000000"/>
          <w:sz w:val="24"/>
          <w:szCs w:val="24"/>
        </w:rPr>
        <w:t>SAG</w:t>
      </w:r>
      <w:r w:rsidR="009C1DCC">
        <w:rPr>
          <w:rFonts w:cstheme="minorHAnsi"/>
          <w:color w:val="000000"/>
          <w:sz w:val="24"/>
          <w:szCs w:val="24"/>
        </w:rPr>
        <w:t>"</w:t>
      </w:r>
      <w:r w:rsidR="009C1DCC" w:rsidRPr="009C1DCC">
        <w:rPr>
          <w:rFonts w:cstheme="minorHAnsi"/>
          <w:color w:val="000000"/>
          <w:sz w:val="24"/>
          <w:szCs w:val="24"/>
        </w:rPr>
        <w:t>.</w:t>
      </w:r>
    </w:p>
    <w:p w14:paraId="038A434D" w14:textId="74013B72" w:rsidR="009C1DCC" w:rsidRDefault="009C1DCC" w:rsidP="006F240B">
      <w:pPr>
        <w:jc w:val="both"/>
        <w:rPr>
          <w:rFonts w:cstheme="minorHAnsi"/>
          <w:b/>
          <w:color w:val="000000"/>
          <w:sz w:val="24"/>
          <w:szCs w:val="24"/>
        </w:rPr>
      </w:pPr>
    </w:p>
    <w:p w14:paraId="634BCB21" w14:textId="27F34680" w:rsidR="00D347B2" w:rsidRPr="009051A5" w:rsidRDefault="00D347B2" w:rsidP="00D347B2">
      <w:pPr>
        <w:jc w:val="both"/>
        <w:rPr>
          <w:rFonts w:cstheme="minorHAnsi"/>
          <w:color w:val="000000"/>
          <w:sz w:val="24"/>
          <w:szCs w:val="24"/>
        </w:rPr>
      </w:pPr>
      <w:r w:rsidRPr="009051A5">
        <w:rPr>
          <w:rFonts w:cstheme="minorHAnsi"/>
          <w:color w:val="000000"/>
          <w:sz w:val="24"/>
          <w:szCs w:val="24"/>
        </w:rPr>
        <w:t>3.2.1.4</w:t>
      </w:r>
      <w:r>
        <w:rPr>
          <w:rFonts w:cstheme="minorHAnsi"/>
          <w:color w:val="000000"/>
          <w:sz w:val="24"/>
          <w:szCs w:val="24"/>
        </w:rPr>
        <w:t>.2</w:t>
      </w:r>
      <w:r w:rsidRPr="009051A5">
        <w:rPr>
          <w:rFonts w:cstheme="minorHAnsi"/>
          <w:color w:val="000000"/>
          <w:sz w:val="24"/>
          <w:szCs w:val="24"/>
        </w:rPr>
        <w:t xml:space="preserve"> </w:t>
      </w:r>
      <w:r>
        <w:rPr>
          <w:rFonts w:cstheme="minorHAnsi"/>
          <w:color w:val="000000"/>
          <w:sz w:val="24"/>
          <w:szCs w:val="24"/>
        </w:rPr>
        <w:t>I</w:t>
      </w:r>
      <w:r w:rsidRPr="009051A5">
        <w:rPr>
          <w:rFonts w:cstheme="minorHAnsi"/>
          <w:color w:val="000000"/>
          <w:sz w:val="24"/>
          <w:szCs w:val="24"/>
        </w:rPr>
        <w:t xml:space="preserve">mpacto </w:t>
      </w:r>
      <w:r>
        <w:rPr>
          <w:rFonts w:cstheme="minorHAnsi"/>
          <w:color w:val="000000"/>
          <w:sz w:val="24"/>
          <w:szCs w:val="24"/>
        </w:rPr>
        <w:t>Ambiental</w:t>
      </w:r>
    </w:p>
    <w:p w14:paraId="31BE7E54" w14:textId="135975F9" w:rsidR="00D347B2" w:rsidRDefault="00523A82" w:rsidP="00523A82">
      <w:pPr>
        <w:jc w:val="both"/>
        <w:rPr>
          <w:rFonts w:cstheme="minorHAnsi"/>
          <w:color w:val="000000"/>
          <w:sz w:val="24"/>
          <w:szCs w:val="24"/>
        </w:rPr>
      </w:pPr>
      <w:r>
        <w:rPr>
          <w:rFonts w:cstheme="minorHAnsi"/>
          <w:color w:val="000000"/>
          <w:sz w:val="24"/>
          <w:szCs w:val="24"/>
        </w:rPr>
        <w:t>Esta parte do fator é mesurada a partir do</w:t>
      </w:r>
      <w:r w:rsidRPr="009C7948">
        <w:rPr>
          <w:rFonts w:cstheme="minorHAnsi"/>
          <w:color w:val="000000"/>
          <w:sz w:val="24"/>
          <w:szCs w:val="24"/>
        </w:rPr>
        <w:t xml:space="preserve"> impacto da prestação dos serviços</w:t>
      </w:r>
      <w:r>
        <w:rPr>
          <w:rFonts w:cstheme="minorHAnsi"/>
          <w:color w:val="000000"/>
          <w:sz w:val="24"/>
          <w:szCs w:val="24"/>
        </w:rPr>
        <w:t xml:space="preserve"> das unidades gestoras</w:t>
      </w:r>
      <w:r w:rsidRPr="009C7948">
        <w:rPr>
          <w:rFonts w:cstheme="minorHAnsi"/>
          <w:color w:val="000000"/>
          <w:sz w:val="24"/>
          <w:szCs w:val="24"/>
        </w:rPr>
        <w:t xml:space="preserve"> </w:t>
      </w:r>
      <w:r>
        <w:rPr>
          <w:rFonts w:cstheme="minorHAnsi"/>
          <w:color w:val="000000"/>
          <w:sz w:val="24"/>
          <w:szCs w:val="24"/>
        </w:rPr>
        <w:t>na área ambiental. Caso a unidade gestora desenvolva ações que impactem na gestão e fiscalização ambiental ou exerçam atividades que possam representar riscos ambientais (p. ex. realização de obras públicas) terá sua pontuação de riscos definida no valor 50. Caso contrário, sua pontuação será 0.</w:t>
      </w:r>
    </w:p>
    <w:p w14:paraId="10B478E1" w14:textId="77777777" w:rsidR="008631A5" w:rsidRDefault="008631A5" w:rsidP="008631A5">
      <w:pPr>
        <w:jc w:val="both"/>
        <w:rPr>
          <w:rFonts w:cstheme="minorHAnsi"/>
          <w:color w:val="000000"/>
          <w:sz w:val="24"/>
          <w:szCs w:val="24"/>
        </w:rPr>
      </w:pPr>
      <w:r w:rsidRPr="009C7948">
        <w:rPr>
          <w:rFonts w:cstheme="minorHAnsi"/>
          <w:color w:val="000000"/>
          <w:sz w:val="24"/>
          <w:szCs w:val="24"/>
        </w:rPr>
        <w:t>Os valores referentes ao cálculo deste fator de risco devem ser registrados na planilha "Matriz Risco PAINT"</w:t>
      </w:r>
      <w:r>
        <w:rPr>
          <w:rFonts w:cstheme="minorHAnsi"/>
          <w:color w:val="000000"/>
          <w:sz w:val="24"/>
          <w:szCs w:val="24"/>
        </w:rPr>
        <w:t>,</w:t>
      </w:r>
      <w:r w:rsidRPr="009C7948">
        <w:rPr>
          <w:rFonts w:cstheme="minorHAnsi"/>
          <w:color w:val="000000"/>
          <w:sz w:val="24"/>
          <w:szCs w:val="24"/>
        </w:rPr>
        <w:t xml:space="preserve"> aba "</w:t>
      </w:r>
      <w:r w:rsidRPr="009C7948">
        <w:rPr>
          <w:rFonts w:cstheme="minorHAnsi"/>
          <w:sz w:val="24"/>
          <w:szCs w:val="24"/>
        </w:rPr>
        <w:t xml:space="preserve"> </w:t>
      </w:r>
      <w:r>
        <w:rPr>
          <w:rFonts w:cstheme="minorHAnsi"/>
          <w:color w:val="000000"/>
          <w:sz w:val="24"/>
          <w:szCs w:val="24"/>
        </w:rPr>
        <w:t>IMPACTO SAG"</w:t>
      </w:r>
      <w:r w:rsidRPr="009C1DCC">
        <w:rPr>
          <w:rFonts w:cstheme="minorHAnsi"/>
          <w:color w:val="000000"/>
          <w:sz w:val="24"/>
          <w:szCs w:val="24"/>
        </w:rPr>
        <w:t>.</w:t>
      </w:r>
    </w:p>
    <w:p w14:paraId="0AA35C18" w14:textId="77777777" w:rsidR="00523A82" w:rsidRPr="009C7948" w:rsidRDefault="00523A82" w:rsidP="00523A82">
      <w:pPr>
        <w:jc w:val="both"/>
        <w:rPr>
          <w:rFonts w:cstheme="minorHAnsi"/>
          <w:b/>
          <w:color w:val="000000"/>
          <w:sz w:val="24"/>
          <w:szCs w:val="24"/>
        </w:rPr>
      </w:pPr>
    </w:p>
    <w:p w14:paraId="690569EF" w14:textId="0A0BA358" w:rsidR="00523A82" w:rsidRDefault="00523A82" w:rsidP="006F240B">
      <w:pPr>
        <w:jc w:val="both"/>
        <w:rPr>
          <w:rFonts w:cstheme="minorHAnsi"/>
          <w:color w:val="000000"/>
          <w:sz w:val="24"/>
          <w:szCs w:val="24"/>
        </w:rPr>
      </w:pPr>
      <w:r w:rsidRPr="009051A5">
        <w:rPr>
          <w:rFonts w:cstheme="minorHAnsi"/>
          <w:color w:val="000000"/>
          <w:sz w:val="24"/>
          <w:szCs w:val="24"/>
        </w:rPr>
        <w:t>3.2.1.4</w:t>
      </w:r>
      <w:r>
        <w:rPr>
          <w:rFonts w:cstheme="minorHAnsi"/>
          <w:color w:val="000000"/>
          <w:sz w:val="24"/>
          <w:szCs w:val="24"/>
        </w:rPr>
        <w:t>.3</w:t>
      </w:r>
      <w:r w:rsidRPr="009051A5">
        <w:rPr>
          <w:rFonts w:cstheme="minorHAnsi"/>
          <w:color w:val="000000"/>
          <w:sz w:val="24"/>
          <w:szCs w:val="24"/>
        </w:rPr>
        <w:t xml:space="preserve"> </w:t>
      </w:r>
      <w:r>
        <w:rPr>
          <w:rFonts w:cstheme="minorHAnsi"/>
          <w:color w:val="000000"/>
          <w:sz w:val="24"/>
          <w:szCs w:val="24"/>
        </w:rPr>
        <w:t>I</w:t>
      </w:r>
      <w:r w:rsidRPr="009051A5">
        <w:rPr>
          <w:rFonts w:cstheme="minorHAnsi"/>
          <w:color w:val="000000"/>
          <w:sz w:val="24"/>
          <w:szCs w:val="24"/>
        </w:rPr>
        <w:t xml:space="preserve">mpacto </w:t>
      </w:r>
      <w:r>
        <w:rPr>
          <w:rFonts w:cstheme="minorHAnsi"/>
          <w:color w:val="000000"/>
          <w:sz w:val="24"/>
          <w:szCs w:val="24"/>
        </w:rPr>
        <w:t>na Governança</w:t>
      </w:r>
    </w:p>
    <w:p w14:paraId="7B8614E6" w14:textId="471AB3AE" w:rsidR="009E5EF0" w:rsidRDefault="009E5EF0" w:rsidP="009E5EF0">
      <w:pPr>
        <w:jc w:val="both"/>
        <w:rPr>
          <w:rFonts w:cstheme="minorHAnsi"/>
          <w:color w:val="000000"/>
          <w:sz w:val="24"/>
          <w:szCs w:val="24"/>
        </w:rPr>
      </w:pPr>
      <w:r>
        <w:rPr>
          <w:rFonts w:cstheme="minorHAnsi"/>
          <w:color w:val="000000"/>
          <w:sz w:val="24"/>
          <w:szCs w:val="24"/>
        </w:rPr>
        <w:t>Esta parte do fator é mesurada a partir do</w:t>
      </w:r>
      <w:r w:rsidRPr="009C7948">
        <w:rPr>
          <w:rFonts w:cstheme="minorHAnsi"/>
          <w:color w:val="000000"/>
          <w:sz w:val="24"/>
          <w:szCs w:val="24"/>
        </w:rPr>
        <w:t xml:space="preserve"> impacto</w:t>
      </w:r>
      <w:r>
        <w:rPr>
          <w:rFonts w:cstheme="minorHAnsi"/>
          <w:color w:val="000000"/>
          <w:sz w:val="24"/>
          <w:szCs w:val="24"/>
        </w:rPr>
        <w:t xml:space="preserve"> que a unidade gestora </w:t>
      </w:r>
      <w:r w:rsidR="0072033E">
        <w:rPr>
          <w:rFonts w:cstheme="minorHAnsi"/>
          <w:color w:val="000000"/>
          <w:sz w:val="24"/>
          <w:szCs w:val="24"/>
        </w:rPr>
        <w:t xml:space="preserve">exerce na </w:t>
      </w:r>
      <w:r>
        <w:rPr>
          <w:rFonts w:cstheme="minorHAnsi"/>
          <w:color w:val="000000"/>
          <w:sz w:val="24"/>
          <w:szCs w:val="24"/>
        </w:rPr>
        <w:t>estrutura</w:t>
      </w:r>
      <w:r w:rsidR="0072033E">
        <w:rPr>
          <w:rFonts w:cstheme="minorHAnsi"/>
          <w:color w:val="000000"/>
          <w:sz w:val="24"/>
          <w:szCs w:val="24"/>
        </w:rPr>
        <w:t xml:space="preserve"> de governança estadual. Unidades que requeiram</w:t>
      </w:r>
      <w:r>
        <w:rPr>
          <w:rFonts w:cstheme="minorHAnsi"/>
          <w:color w:val="000000"/>
          <w:sz w:val="24"/>
          <w:szCs w:val="24"/>
        </w:rPr>
        <w:t xml:space="preserve"> </w:t>
      </w:r>
      <w:r w:rsidR="0072033E">
        <w:rPr>
          <w:rFonts w:cstheme="minorHAnsi"/>
          <w:color w:val="000000"/>
          <w:sz w:val="24"/>
          <w:szCs w:val="24"/>
        </w:rPr>
        <w:t xml:space="preserve">estruturas </w:t>
      </w:r>
      <w:r>
        <w:rPr>
          <w:rFonts w:cstheme="minorHAnsi"/>
          <w:color w:val="000000"/>
          <w:sz w:val="24"/>
          <w:szCs w:val="24"/>
        </w:rPr>
        <w:t>de governança específicas (por. ex. empresas públicas estaduais) ou que tenham representantes membros de Comitê de Gestor de Governança do Estado da Paraíba</w:t>
      </w:r>
      <w:r w:rsidR="0072033E">
        <w:rPr>
          <w:rFonts w:cstheme="minorHAnsi"/>
          <w:color w:val="000000"/>
          <w:sz w:val="24"/>
          <w:szCs w:val="24"/>
        </w:rPr>
        <w:t xml:space="preserve"> terão sua pontuação de riscos definida no valor 50. Caso contrário, sua pontuação será 0.</w:t>
      </w:r>
    </w:p>
    <w:p w14:paraId="768E1B43" w14:textId="77777777" w:rsidR="008631A5" w:rsidRDefault="008631A5" w:rsidP="008631A5">
      <w:pPr>
        <w:jc w:val="both"/>
        <w:rPr>
          <w:rFonts w:cstheme="minorHAnsi"/>
          <w:color w:val="000000"/>
          <w:sz w:val="24"/>
          <w:szCs w:val="24"/>
        </w:rPr>
      </w:pPr>
      <w:r w:rsidRPr="009C7948">
        <w:rPr>
          <w:rFonts w:cstheme="minorHAnsi"/>
          <w:color w:val="000000"/>
          <w:sz w:val="24"/>
          <w:szCs w:val="24"/>
        </w:rPr>
        <w:t>Os valores referentes ao cálculo deste fator de risco devem ser registrados na planilha "Matriz Risco PAINT"</w:t>
      </w:r>
      <w:r>
        <w:rPr>
          <w:rFonts w:cstheme="minorHAnsi"/>
          <w:color w:val="000000"/>
          <w:sz w:val="24"/>
          <w:szCs w:val="24"/>
        </w:rPr>
        <w:t>,</w:t>
      </w:r>
      <w:r w:rsidRPr="009C7948">
        <w:rPr>
          <w:rFonts w:cstheme="minorHAnsi"/>
          <w:color w:val="000000"/>
          <w:sz w:val="24"/>
          <w:szCs w:val="24"/>
        </w:rPr>
        <w:t xml:space="preserve"> aba "</w:t>
      </w:r>
      <w:r w:rsidRPr="009C7948">
        <w:rPr>
          <w:rFonts w:cstheme="minorHAnsi"/>
          <w:sz w:val="24"/>
          <w:szCs w:val="24"/>
        </w:rPr>
        <w:t xml:space="preserve"> </w:t>
      </w:r>
      <w:r>
        <w:rPr>
          <w:rFonts w:cstheme="minorHAnsi"/>
          <w:color w:val="000000"/>
          <w:sz w:val="24"/>
          <w:szCs w:val="24"/>
        </w:rPr>
        <w:t>IMPACTO SAG"</w:t>
      </w:r>
      <w:r w:rsidRPr="009C1DCC">
        <w:rPr>
          <w:rFonts w:cstheme="minorHAnsi"/>
          <w:color w:val="000000"/>
          <w:sz w:val="24"/>
          <w:szCs w:val="24"/>
        </w:rPr>
        <w:t>.</w:t>
      </w:r>
    </w:p>
    <w:p w14:paraId="666BFF36" w14:textId="582AB520" w:rsidR="008631A5" w:rsidRDefault="008631A5" w:rsidP="009E5EF0">
      <w:pPr>
        <w:jc w:val="both"/>
        <w:rPr>
          <w:rFonts w:cstheme="minorHAnsi"/>
          <w:color w:val="000000"/>
          <w:sz w:val="24"/>
          <w:szCs w:val="24"/>
        </w:rPr>
      </w:pPr>
    </w:p>
    <w:p w14:paraId="5B14D611" w14:textId="56C57EDD" w:rsidR="008631A5" w:rsidRDefault="008631A5" w:rsidP="008631A5">
      <w:pPr>
        <w:jc w:val="both"/>
        <w:rPr>
          <w:rFonts w:cstheme="minorHAnsi"/>
          <w:color w:val="000000"/>
          <w:sz w:val="24"/>
          <w:szCs w:val="24"/>
        </w:rPr>
      </w:pPr>
      <w:r w:rsidRPr="009051A5">
        <w:rPr>
          <w:rFonts w:cstheme="minorHAnsi"/>
          <w:color w:val="000000"/>
          <w:sz w:val="24"/>
          <w:szCs w:val="24"/>
        </w:rPr>
        <w:t>3.2.1.4</w:t>
      </w:r>
      <w:r>
        <w:rPr>
          <w:rFonts w:cstheme="minorHAnsi"/>
          <w:color w:val="000000"/>
          <w:sz w:val="24"/>
          <w:szCs w:val="24"/>
        </w:rPr>
        <w:t>.4</w:t>
      </w:r>
      <w:r w:rsidRPr="009051A5">
        <w:rPr>
          <w:rFonts w:cstheme="minorHAnsi"/>
          <w:color w:val="000000"/>
          <w:sz w:val="24"/>
          <w:szCs w:val="24"/>
        </w:rPr>
        <w:t xml:space="preserve"> </w:t>
      </w:r>
      <w:r>
        <w:rPr>
          <w:rFonts w:cstheme="minorHAnsi"/>
          <w:color w:val="000000"/>
          <w:sz w:val="24"/>
          <w:szCs w:val="24"/>
        </w:rPr>
        <w:t xml:space="preserve">Cálculo da Pontuação </w:t>
      </w:r>
      <w:r w:rsidR="00191262">
        <w:rPr>
          <w:rFonts w:cstheme="minorHAnsi"/>
          <w:color w:val="000000"/>
          <w:sz w:val="24"/>
          <w:szCs w:val="24"/>
        </w:rPr>
        <w:t xml:space="preserve">Total </w:t>
      </w:r>
      <w:r>
        <w:rPr>
          <w:rFonts w:cstheme="minorHAnsi"/>
          <w:color w:val="000000"/>
          <w:sz w:val="24"/>
          <w:szCs w:val="24"/>
        </w:rPr>
        <w:t xml:space="preserve">do Fator </w:t>
      </w:r>
    </w:p>
    <w:p w14:paraId="797365C9" w14:textId="77777777" w:rsidR="008631A5" w:rsidRDefault="008631A5" w:rsidP="009E5EF0">
      <w:pPr>
        <w:jc w:val="both"/>
        <w:rPr>
          <w:rFonts w:cstheme="minorHAnsi"/>
          <w:color w:val="000000"/>
          <w:sz w:val="24"/>
          <w:szCs w:val="24"/>
        </w:rPr>
      </w:pPr>
    </w:p>
    <w:p w14:paraId="70BB301C" w14:textId="210E6932" w:rsidR="00523A82" w:rsidRDefault="008631A5" w:rsidP="008631A5">
      <w:pPr>
        <w:ind w:firstLine="708"/>
        <w:jc w:val="both"/>
        <w:rPr>
          <w:rFonts w:cstheme="minorHAnsi"/>
          <w:color w:val="000000"/>
          <w:sz w:val="24"/>
          <w:szCs w:val="24"/>
        </w:rPr>
      </w:pPr>
      <w:r>
        <w:rPr>
          <w:rFonts w:cstheme="minorHAnsi"/>
          <w:color w:val="000000"/>
          <w:sz w:val="24"/>
          <w:szCs w:val="24"/>
        </w:rPr>
        <w:lastRenderedPageBreak/>
        <w:t xml:space="preserve">Para obtenção do valor </w:t>
      </w:r>
      <w:r w:rsidR="004921B1">
        <w:rPr>
          <w:rFonts w:cstheme="minorHAnsi"/>
          <w:color w:val="000000"/>
          <w:sz w:val="24"/>
          <w:szCs w:val="24"/>
        </w:rPr>
        <w:t xml:space="preserve">total </w:t>
      </w:r>
      <w:r>
        <w:rPr>
          <w:rFonts w:cstheme="minorHAnsi"/>
          <w:color w:val="000000"/>
          <w:sz w:val="24"/>
          <w:szCs w:val="24"/>
        </w:rPr>
        <w:t xml:space="preserve">do risco deste fator, o resultado da pontuação dos impactos sociais, ambientais e de governança são levados para a </w:t>
      </w:r>
      <w:r w:rsidRPr="009C7948">
        <w:rPr>
          <w:rFonts w:cstheme="minorHAnsi"/>
          <w:color w:val="000000"/>
          <w:sz w:val="24"/>
          <w:szCs w:val="24"/>
        </w:rPr>
        <w:t>aba "</w:t>
      </w:r>
      <w:r w:rsidRPr="009C7948">
        <w:rPr>
          <w:rFonts w:cstheme="minorHAnsi"/>
          <w:sz w:val="24"/>
          <w:szCs w:val="24"/>
        </w:rPr>
        <w:t xml:space="preserve"> </w:t>
      </w:r>
      <w:r>
        <w:rPr>
          <w:rFonts w:cstheme="minorHAnsi"/>
          <w:color w:val="000000"/>
          <w:sz w:val="24"/>
          <w:szCs w:val="24"/>
        </w:rPr>
        <w:t xml:space="preserve">IMPACTO SAG" da planilha </w:t>
      </w:r>
      <w:r w:rsidRPr="009C7948">
        <w:rPr>
          <w:rFonts w:cstheme="minorHAnsi"/>
          <w:color w:val="000000"/>
          <w:sz w:val="24"/>
          <w:szCs w:val="24"/>
        </w:rPr>
        <w:t>"Matriz Risco PAINT"</w:t>
      </w:r>
      <w:r>
        <w:rPr>
          <w:rFonts w:cstheme="minorHAnsi"/>
          <w:color w:val="000000"/>
          <w:sz w:val="24"/>
          <w:szCs w:val="24"/>
        </w:rPr>
        <w:t xml:space="preserve">, onde estes valores, serão </w:t>
      </w:r>
      <w:r w:rsidR="004921B1">
        <w:rPr>
          <w:rFonts w:cstheme="minorHAnsi"/>
          <w:color w:val="000000"/>
          <w:sz w:val="24"/>
          <w:szCs w:val="24"/>
        </w:rPr>
        <w:t>utilizado para o cálculo do risco total do fator</w:t>
      </w:r>
      <w:r>
        <w:rPr>
          <w:rFonts w:cstheme="minorHAnsi"/>
          <w:color w:val="000000"/>
          <w:sz w:val="24"/>
          <w:szCs w:val="24"/>
        </w:rPr>
        <w:t xml:space="preserve"> através de somatório (coluna “RESULTADO”) considerando os seguintes pesos: 40% do peso do valor do risco será do impacto social e 60% do peso do valor do risco estará relacionado ao impacto ambiental e de governança, sendo 30% para cada um destes dois elementos de impacto.</w:t>
      </w:r>
    </w:p>
    <w:p w14:paraId="0308750A" w14:textId="77777777" w:rsidR="008631A5" w:rsidRDefault="008631A5" w:rsidP="006F240B">
      <w:pPr>
        <w:jc w:val="both"/>
        <w:rPr>
          <w:rFonts w:cstheme="minorHAnsi"/>
          <w:color w:val="000000"/>
          <w:sz w:val="24"/>
          <w:szCs w:val="24"/>
        </w:rPr>
      </w:pPr>
    </w:p>
    <w:p w14:paraId="456151D6" w14:textId="6AC37FA9" w:rsidR="006F240B" w:rsidRPr="00415369" w:rsidRDefault="00415369" w:rsidP="006F240B">
      <w:pPr>
        <w:jc w:val="both"/>
        <w:rPr>
          <w:rFonts w:cstheme="minorHAnsi"/>
          <w:color w:val="000000"/>
          <w:sz w:val="24"/>
          <w:szCs w:val="24"/>
        </w:rPr>
      </w:pPr>
      <w:r w:rsidRPr="00415369">
        <w:rPr>
          <w:rFonts w:cstheme="minorHAnsi"/>
          <w:color w:val="000000"/>
          <w:sz w:val="24"/>
          <w:szCs w:val="24"/>
        </w:rPr>
        <w:t xml:space="preserve">3.2.1.5 </w:t>
      </w:r>
      <w:r>
        <w:rPr>
          <w:rFonts w:cstheme="minorHAnsi"/>
          <w:color w:val="000000"/>
          <w:sz w:val="24"/>
          <w:szCs w:val="24"/>
        </w:rPr>
        <w:t>A</w:t>
      </w:r>
      <w:r w:rsidRPr="00415369">
        <w:rPr>
          <w:rFonts w:cstheme="minorHAnsi"/>
          <w:color w:val="000000"/>
          <w:sz w:val="24"/>
          <w:szCs w:val="24"/>
        </w:rPr>
        <w:t xml:space="preserve">tendimento das recomendações da </w:t>
      </w:r>
      <w:r>
        <w:rPr>
          <w:rFonts w:cstheme="minorHAnsi"/>
          <w:color w:val="000000"/>
          <w:sz w:val="24"/>
          <w:szCs w:val="24"/>
        </w:rPr>
        <w:t>CGE</w:t>
      </w:r>
    </w:p>
    <w:p w14:paraId="418D5C2E" w14:textId="77777777" w:rsidR="006F240B" w:rsidRPr="009C7948" w:rsidRDefault="006F240B" w:rsidP="00415369">
      <w:pPr>
        <w:ind w:firstLine="708"/>
        <w:jc w:val="both"/>
        <w:rPr>
          <w:rFonts w:cstheme="minorHAnsi"/>
          <w:color w:val="000000"/>
          <w:sz w:val="24"/>
          <w:szCs w:val="24"/>
        </w:rPr>
      </w:pPr>
      <w:r w:rsidRPr="009C7948">
        <w:rPr>
          <w:rFonts w:cstheme="minorHAnsi"/>
          <w:color w:val="000000"/>
          <w:sz w:val="24"/>
          <w:szCs w:val="24"/>
        </w:rPr>
        <w:t xml:space="preserve">O nível de adesão das unidades às recomendações da Controladoria Geral para a implantação de mecanismos de controle representa um fator de considerável impacto na definição das unidades gestoras que deverão ser objeto de auditoria no exercício base do planejamento. Esse fator de risco procura segregar as unidades gestoras por nível de comprometimento com relação à implantação das recomendações direcionadas às entidades para diminuição da exposição aos riscos.  </w:t>
      </w:r>
    </w:p>
    <w:p w14:paraId="67161797" w14:textId="7BF07F62" w:rsidR="006F240B" w:rsidRPr="009C7948" w:rsidRDefault="006F240B" w:rsidP="00415369">
      <w:pPr>
        <w:pStyle w:val="Corpodetexto2"/>
        <w:spacing w:before="100" w:beforeAutospacing="1" w:line="240" w:lineRule="auto"/>
        <w:ind w:firstLine="708"/>
        <w:jc w:val="both"/>
        <w:rPr>
          <w:rFonts w:cstheme="minorHAnsi"/>
          <w:b/>
          <w:bCs/>
          <w:color w:val="000000"/>
          <w:sz w:val="24"/>
          <w:szCs w:val="24"/>
        </w:rPr>
      </w:pPr>
      <w:r w:rsidRPr="009C7948">
        <w:rPr>
          <w:rFonts w:cstheme="minorHAnsi"/>
          <w:b/>
          <w:bCs/>
          <w:color w:val="000000"/>
          <w:sz w:val="24"/>
          <w:szCs w:val="24"/>
        </w:rPr>
        <w:t>Fonte de informações</w:t>
      </w:r>
      <w:r w:rsidR="00415369">
        <w:rPr>
          <w:rFonts w:cstheme="minorHAnsi"/>
          <w:b/>
          <w:bCs/>
          <w:color w:val="000000"/>
          <w:sz w:val="24"/>
          <w:szCs w:val="24"/>
        </w:rPr>
        <w:t xml:space="preserve"> do fator</w:t>
      </w:r>
      <w:r w:rsidRPr="009C7948">
        <w:rPr>
          <w:rFonts w:cstheme="minorHAnsi"/>
          <w:b/>
          <w:bCs/>
          <w:color w:val="000000"/>
          <w:sz w:val="24"/>
          <w:szCs w:val="24"/>
        </w:rPr>
        <w:t xml:space="preserve">: </w:t>
      </w:r>
      <w:r w:rsidRPr="009C7948">
        <w:rPr>
          <w:rFonts w:cstheme="minorHAnsi"/>
          <w:bCs/>
          <w:color w:val="000000"/>
          <w:sz w:val="24"/>
          <w:szCs w:val="24"/>
        </w:rPr>
        <w:t xml:space="preserve">Registros dos dados referentes ao nível de adesão das </w:t>
      </w:r>
      <w:r w:rsidRPr="009C7948">
        <w:rPr>
          <w:rFonts w:cstheme="minorHAnsi"/>
          <w:color w:val="000000"/>
          <w:sz w:val="24"/>
          <w:szCs w:val="24"/>
        </w:rPr>
        <w:t>unidades gestoras</w:t>
      </w:r>
      <w:r w:rsidRPr="009C7948">
        <w:rPr>
          <w:rFonts w:cstheme="minorHAnsi"/>
          <w:bCs/>
          <w:color w:val="000000"/>
          <w:sz w:val="24"/>
          <w:szCs w:val="24"/>
        </w:rPr>
        <w:t xml:space="preserve"> às recomendações da CGE para a implantação de controles, coletados a partir das ordens de serviços de acompanhamento realizadas nos dois últimos anos anteriores ao ano base do planejamento</w:t>
      </w:r>
      <w:r w:rsidRPr="009C7948">
        <w:rPr>
          <w:rFonts w:cstheme="minorHAnsi"/>
          <w:color w:val="000000"/>
          <w:sz w:val="24"/>
          <w:szCs w:val="24"/>
        </w:rPr>
        <w:t>.</w:t>
      </w:r>
    </w:p>
    <w:p w14:paraId="5593F59D" w14:textId="57925EE9" w:rsidR="006F240B" w:rsidRPr="009C7948" w:rsidRDefault="00425CD4" w:rsidP="00415369">
      <w:pPr>
        <w:ind w:firstLine="708"/>
        <w:jc w:val="both"/>
        <w:rPr>
          <w:rFonts w:cstheme="minorHAnsi"/>
          <w:color w:val="000000"/>
          <w:sz w:val="24"/>
          <w:szCs w:val="24"/>
        </w:rPr>
      </w:pPr>
      <w:r w:rsidRPr="009C7948">
        <w:rPr>
          <w:rFonts w:cstheme="minorHAnsi"/>
          <w:color w:val="000000"/>
          <w:sz w:val="24"/>
          <w:szCs w:val="24"/>
        </w:rPr>
        <w:t xml:space="preserve">O nível de risco de cada unidade gestora será dado em função da </w:t>
      </w:r>
      <w:r>
        <w:rPr>
          <w:rFonts w:cstheme="minorHAnsi"/>
          <w:color w:val="000000"/>
          <w:sz w:val="24"/>
          <w:szCs w:val="24"/>
        </w:rPr>
        <w:t>aplicação da tabela a seguir</w:t>
      </w:r>
      <w:r w:rsidRPr="009C7948">
        <w:rPr>
          <w:rFonts w:cstheme="minorHAnsi"/>
          <w:color w:val="000000"/>
          <w:sz w:val="24"/>
          <w:szCs w:val="24"/>
        </w:rPr>
        <w:t>.</w:t>
      </w:r>
    </w:p>
    <w:p w14:paraId="2842683F" w14:textId="5453D773" w:rsidR="006F240B" w:rsidRPr="009C7948" w:rsidRDefault="006F240B" w:rsidP="00415369">
      <w:pPr>
        <w:ind w:firstLine="708"/>
        <w:jc w:val="both"/>
        <w:rPr>
          <w:rFonts w:cstheme="minorHAnsi"/>
          <w:b/>
          <w:bCs/>
          <w:color w:val="000000"/>
          <w:sz w:val="24"/>
          <w:szCs w:val="24"/>
        </w:rPr>
      </w:pPr>
      <w:r w:rsidRPr="009C7948">
        <w:rPr>
          <w:rFonts w:cstheme="minorHAnsi"/>
          <w:b/>
          <w:bCs/>
          <w:color w:val="000000"/>
          <w:sz w:val="24"/>
          <w:szCs w:val="24"/>
        </w:rPr>
        <w:t xml:space="preserve">PAINT - CLASSES E NÍVEL DE RISCO </w:t>
      </w:r>
    </w:p>
    <w:tbl>
      <w:tblPr>
        <w:tblW w:w="5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9"/>
        <w:gridCol w:w="2341"/>
        <w:gridCol w:w="1838"/>
      </w:tblGrid>
      <w:tr w:rsidR="006F240B" w:rsidRPr="009C7948" w14:paraId="52E8284C" w14:textId="77777777" w:rsidTr="00415369">
        <w:trPr>
          <w:cantSplit/>
          <w:trHeight w:val="781"/>
          <w:tblHeader/>
          <w:jc w:val="center"/>
        </w:trPr>
        <w:tc>
          <w:tcPr>
            <w:tcW w:w="1079" w:type="dxa"/>
            <w:tcBorders>
              <w:right w:val="single" w:sz="4" w:space="0" w:color="auto"/>
            </w:tcBorders>
            <w:shd w:val="pct15" w:color="auto" w:fill="auto"/>
            <w:vAlign w:val="center"/>
          </w:tcPr>
          <w:p w14:paraId="16A5F50F" w14:textId="77777777" w:rsidR="006F240B" w:rsidRPr="009C7948" w:rsidRDefault="006F240B" w:rsidP="00415369">
            <w:pPr>
              <w:pStyle w:val="Ttulo4"/>
              <w:jc w:val="center"/>
              <w:rPr>
                <w:rFonts w:asciiTheme="minorHAnsi" w:hAnsiTheme="minorHAnsi" w:cstheme="minorHAnsi"/>
                <w:b/>
                <w:bCs/>
                <w:color w:val="000000"/>
                <w:sz w:val="24"/>
                <w:szCs w:val="24"/>
              </w:rPr>
            </w:pPr>
            <w:r w:rsidRPr="009C7948">
              <w:rPr>
                <w:rFonts w:asciiTheme="minorHAnsi" w:hAnsiTheme="minorHAnsi" w:cstheme="minorHAnsi"/>
                <w:b/>
                <w:bCs/>
                <w:color w:val="000000"/>
                <w:sz w:val="24"/>
                <w:szCs w:val="24"/>
              </w:rPr>
              <w:t>Classe</w:t>
            </w:r>
          </w:p>
        </w:tc>
        <w:tc>
          <w:tcPr>
            <w:tcW w:w="2341" w:type="dxa"/>
            <w:tcBorders>
              <w:top w:val="single" w:sz="4" w:space="0" w:color="auto"/>
              <w:left w:val="single" w:sz="4" w:space="0" w:color="auto"/>
              <w:right w:val="single" w:sz="4" w:space="0" w:color="auto"/>
            </w:tcBorders>
            <w:shd w:val="pct15" w:color="auto" w:fill="auto"/>
            <w:vAlign w:val="center"/>
          </w:tcPr>
          <w:p w14:paraId="77B6EE74" w14:textId="77777777" w:rsidR="006F240B" w:rsidRPr="009C7948" w:rsidRDefault="006F240B" w:rsidP="00415369">
            <w:pPr>
              <w:pStyle w:val="Ttulo4"/>
              <w:jc w:val="center"/>
              <w:rPr>
                <w:rFonts w:asciiTheme="minorHAnsi" w:hAnsiTheme="minorHAnsi" w:cstheme="minorHAnsi"/>
                <w:b/>
                <w:bCs/>
                <w:color w:val="000000"/>
                <w:sz w:val="24"/>
                <w:szCs w:val="24"/>
              </w:rPr>
            </w:pPr>
            <w:r w:rsidRPr="009C7948">
              <w:rPr>
                <w:rFonts w:asciiTheme="minorHAnsi" w:hAnsiTheme="minorHAnsi" w:cstheme="minorHAnsi"/>
                <w:b/>
                <w:bCs/>
                <w:color w:val="000000"/>
                <w:sz w:val="24"/>
                <w:szCs w:val="24"/>
              </w:rPr>
              <w:t>Amplitude da Percentagem</w:t>
            </w:r>
          </w:p>
        </w:tc>
        <w:tc>
          <w:tcPr>
            <w:tcW w:w="1838" w:type="dxa"/>
            <w:shd w:val="pct15" w:color="auto" w:fill="auto"/>
          </w:tcPr>
          <w:p w14:paraId="3FE6C636" w14:textId="77777777" w:rsidR="006F240B" w:rsidRPr="009C7948" w:rsidRDefault="006F240B" w:rsidP="00415369">
            <w:pPr>
              <w:jc w:val="center"/>
              <w:rPr>
                <w:rFonts w:cstheme="minorHAnsi"/>
                <w:b/>
                <w:bCs/>
                <w:color w:val="000000"/>
                <w:sz w:val="24"/>
                <w:szCs w:val="24"/>
              </w:rPr>
            </w:pPr>
          </w:p>
          <w:p w14:paraId="134ED904" w14:textId="77777777" w:rsidR="006F240B" w:rsidRPr="009C7948" w:rsidRDefault="006F240B" w:rsidP="00415369">
            <w:pPr>
              <w:jc w:val="center"/>
              <w:rPr>
                <w:rFonts w:cstheme="minorHAnsi"/>
                <w:b/>
                <w:bCs/>
                <w:color w:val="000000"/>
                <w:sz w:val="24"/>
                <w:szCs w:val="24"/>
              </w:rPr>
            </w:pPr>
            <w:r w:rsidRPr="009C7948">
              <w:rPr>
                <w:rFonts w:cstheme="minorHAnsi"/>
                <w:b/>
                <w:bCs/>
                <w:color w:val="000000"/>
                <w:sz w:val="24"/>
                <w:szCs w:val="24"/>
              </w:rPr>
              <w:t>Nível de Risco</w:t>
            </w:r>
          </w:p>
        </w:tc>
      </w:tr>
      <w:tr w:rsidR="006F240B" w:rsidRPr="009C7948" w14:paraId="6DA6465D" w14:textId="77777777" w:rsidTr="00415369">
        <w:trPr>
          <w:trHeight w:val="576"/>
          <w:jc w:val="center"/>
        </w:trPr>
        <w:tc>
          <w:tcPr>
            <w:tcW w:w="1079" w:type="dxa"/>
            <w:vAlign w:val="center"/>
          </w:tcPr>
          <w:p w14:paraId="2F5ECE24" w14:textId="77777777" w:rsidR="006F240B" w:rsidRPr="009C7948" w:rsidRDefault="006F240B" w:rsidP="009C7948">
            <w:pPr>
              <w:jc w:val="center"/>
              <w:rPr>
                <w:rFonts w:cstheme="minorHAnsi"/>
                <w:b/>
                <w:color w:val="000000"/>
                <w:sz w:val="24"/>
                <w:szCs w:val="24"/>
              </w:rPr>
            </w:pPr>
            <w:r w:rsidRPr="009C7948">
              <w:rPr>
                <w:rFonts w:cstheme="minorHAnsi"/>
                <w:b/>
                <w:color w:val="000000"/>
                <w:sz w:val="24"/>
                <w:szCs w:val="24"/>
              </w:rPr>
              <w:t>1ª</w:t>
            </w:r>
          </w:p>
        </w:tc>
        <w:tc>
          <w:tcPr>
            <w:tcW w:w="2341" w:type="dxa"/>
            <w:vAlign w:val="center"/>
          </w:tcPr>
          <w:p w14:paraId="63170F72" w14:textId="77777777" w:rsidR="006F240B" w:rsidRPr="009C7948" w:rsidRDefault="006F240B" w:rsidP="009C7948">
            <w:pPr>
              <w:jc w:val="center"/>
              <w:rPr>
                <w:rFonts w:cstheme="minorHAnsi"/>
                <w:color w:val="000000"/>
                <w:sz w:val="24"/>
                <w:szCs w:val="24"/>
              </w:rPr>
            </w:pPr>
            <w:r w:rsidRPr="009C7948">
              <w:rPr>
                <w:rFonts w:cstheme="minorHAnsi"/>
                <w:color w:val="000000"/>
                <w:sz w:val="24"/>
                <w:szCs w:val="24"/>
              </w:rPr>
              <w:t>0% - 20%</w:t>
            </w:r>
          </w:p>
        </w:tc>
        <w:tc>
          <w:tcPr>
            <w:tcW w:w="1838" w:type="dxa"/>
            <w:vAlign w:val="center"/>
          </w:tcPr>
          <w:p w14:paraId="06B8767D" w14:textId="77777777" w:rsidR="006F240B" w:rsidRPr="009C7948" w:rsidRDefault="006F240B" w:rsidP="009C7948">
            <w:pPr>
              <w:jc w:val="center"/>
              <w:rPr>
                <w:rFonts w:cstheme="minorHAnsi"/>
                <w:color w:val="000000"/>
                <w:sz w:val="24"/>
                <w:szCs w:val="24"/>
              </w:rPr>
            </w:pPr>
            <w:r w:rsidRPr="009C7948">
              <w:rPr>
                <w:rFonts w:cstheme="minorHAnsi"/>
                <w:color w:val="000000"/>
                <w:sz w:val="24"/>
                <w:szCs w:val="24"/>
              </w:rPr>
              <w:t>5</w:t>
            </w:r>
          </w:p>
        </w:tc>
      </w:tr>
      <w:tr w:rsidR="006F240B" w:rsidRPr="009C7948" w14:paraId="1185A1D0" w14:textId="77777777" w:rsidTr="00415369">
        <w:trPr>
          <w:trHeight w:val="576"/>
          <w:jc w:val="center"/>
        </w:trPr>
        <w:tc>
          <w:tcPr>
            <w:tcW w:w="1079" w:type="dxa"/>
            <w:vAlign w:val="center"/>
          </w:tcPr>
          <w:p w14:paraId="1EE65D64" w14:textId="77777777" w:rsidR="006F240B" w:rsidRPr="009C7948" w:rsidRDefault="006F240B" w:rsidP="009C7948">
            <w:pPr>
              <w:jc w:val="center"/>
              <w:rPr>
                <w:rFonts w:cstheme="minorHAnsi"/>
                <w:b/>
                <w:color w:val="000000"/>
                <w:sz w:val="24"/>
                <w:szCs w:val="24"/>
              </w:rPr>
            </w:pPr>
            <w:r w:rsidRPr="009C7948">
              <w:rPr>
                <w:rFonts w:cstheme="minorHAnsi"/>
                <w:b/>
                <w:color w:val="000000"/>
                <w:sz w:val="24"/>
                <w:szCs w:val="24"/>
              </w:rPr>
              <w:t>2ª</w:t>
            </w:r>
          </w:p>
        </w:tc>
        <w:tc>
          <w:tcPr>
            <w:tcW w:w="2341" w:type="dxa"/>
            <w:vAlign w:val="center"/>
          </w:tcPr>
          <w:p w14:paraId="069985B2" w14:textId="77777777" w:rsidR="006F240B" w:rsidRPr="009C7948" w:rsidRDefault="006F240B" w:rsidP="009C7948">
            <w:pPr>
              <w:jc w:val="center"/>
              <w:rPr>
                <w:rFonts w:cstheme="minorHAnsi"/>
                <w:color w:val="000000"/>
                <w:sz w:val="24"/>
                <w:szCs w:val="24"/>
              </w:rPr>
            </w:pPr>
            <w:r w:rsidRPr="009C7948">
              <w:rPr>
                <w:rFonts w:cstheme="minorHAnsi"/>
                <w:color w:val="000000"/>
                <w:sz w:val="24"/>
                <w:szCs w:val="24"/>
              </w:rPr>
              <w:t>21% - 40%</w:t>
            </w:r>
          </w:p>
        </w:tc>
        <w:tc>
          <w:tcPr>
            <w:tcW w:w="1838" w:type="dxa"/>
            <w:vAlign w:val="center"/>
          </w:tcPr>
          <w:p w14:paraId="4AAAB243" w14:textId="77777777" w:rsidR="006F240B" w:rsidRPr="009C7948" w:rsidRDefault="006F240B" w:rsidP="009C7948">
            <w:pPr>
              <w:jc w:val="center"/>
              <w:rPr>
                <w:rFonts w:cstheme="minorHAnsi"/>
                <w:color w:val="000000"/>
                <w:sz w:val="24"/>
                <w:szCs w:val="24"/>
              </w:rPr>
            </w:pPr>
            <w:r w:rsidRPr="009C7948">
              <w:rPr>
                <w:rFonts w:cstheme="minorHAnsi"/>
                <w:color w:val="000000"/>
                <w:sz w:val="24"/>
                <w:szCs w:val="24"/>
              </w:rPr>
              <w:t>3,75</w:t>
            </w:r>
          </w:p>
        </w:tc>
      </w:tr>
      <w:tr w:rsidR="006F240B" w:rsidRPr="009C7948" w14:paraId="1FEE4EEF" w14:textId="77777777" w:rsidTr="00415369">
        <w:trPr>
          <w:trHeight w:val="576"/>
          <w:jc w:val="center"/>
        </w:trPr>
        <w:tc>
          <w:tcPr>
            <w:tcW w:w="1079" w:type="dxa"/>
            <w:vAlign w:val="center"/>
          </w:tcPr>
          <w:p w14:paraId="4E9D6A80" w14:textId="77777777" w:rsidR="006F240B" w:rsidRPr="009C7948" w:rsidRDefault="006F240B" w:rsidP="009C7948">
            <w:pPr>
              <w:jc w:val="center"/>
              <w:rPr>
                <w:rFonts w:cstheme="minorHAnsi"/>
                <w:b/>
                <w:color w:val="000000"/>
                <w:sz w:val="24"/>
                <w:szCs w:val="24"/>
              </w:rPr>
            </w:pPr>
            <w:r w:rsidRPr="009C7948">
              <w:rPr>
                <w:rFonts w:cstheme="minorHAnsi"/>
                <w:b/>
                <w:color w:val="000000"/>
                <w:sz w:val="24"/>
                <w:szCs w:val="24"/>
              </w:rPr>
              <w:t>3ª</w:t>
            </w:r>
          </w:p>
        </w:tc>
        <w:tc>
          <w:tcPr>
            <w:tcW w:w="2341" w:type="dxa"/>
            <w:vAlign w:val="center"/>
          </w:tcPr>
          <w:p w14:paraId="080B8459" w14:textId="77777777" w:rsidR="006F240B" w:rsidRPr="009C7948" w:rsidRDefault="006F240B" w:rsidP="009C7948">
            <w:pPr>
              <w:jc w:val="center"/>
              <w:rPr>
                <w:rFonts w:cstheme="minorHAnsi"/>
                <w:color w:val="000000"/>
                <w:sz w:val="24"/>
                <w:szCs w:val="24"/>
              </w:rPr>
            </w:pPr>
            <w:r w:rsidRPr="009C7948">
              <w:rPr>
                <w:rFonts w:cstheme="minorHAnsi"/>
                <w:color w:val="000000"/>
                <w:sz w:val="24"/>
                <w:szCs w:val="24"/>
              </w:rPr>
              <w:t>41% - 60%</w:t>
            </w:r>
          </w:p>
        </w:tc>
        <w:tc>
          <w:tcPr>
            <w:tcW w:w="1838" w:type="dxa"/>
            <w:vAlign w:val="center"/>
          </w:tcPr>
          <w:p w14:paraId="3CE107A0" w14:textId="77777777" w:rsidR="006F240B" w:rsidRPr="009C7948" w:rsidRDefault="006F240B" w:rsidP="009C7948">
            <w:pPr>
              <w:jc w:val="center"/>
              <w:rPr>
                <w:rFonts w:cstheme="minorHAnsi"/>
                <w:color w:val="000000"/>
                <w:sz w:val="24"/>
                <w:szCs w:val="24"/>
              </w:rPr>
            </w:pPr>
            <w:r w:rsidRPr="009C7948">
              <w:rPr>
                <w:rFonts w:cstheme="minorHAnsi"/>
                <w:color w:val="000000"/>
                <w:sz w:val="24"/>
                <w:szCs w:val="24"/>
              </w:rPr>
              <w:t>2,5</w:t>
            </w:r>
          </w:p>
        </w:tc>
      </w:tr>
      <w:tr w:rsidR="006F240B" w:rsidRPr="009C7948" w14:paraId="12112E63" w14:textId="77777777" w:rsidTr="00415369">
        <w:trPr>
          <w:trHeight w:val="576"/>
          <w:jc w:val="center"/>
        </w:trPr>
        <w:tc>
          <w:tcPr>
            <w:tcW w:w="1079" w:type="dxa"/>
            <w:vAlign w:val="center"/>
          </w:tcPr>
          <w:p w14:paraId="1456D715" w14:textId="77777777" w:rsidR="006F240B" w:rsidRPr="009C7948" w:rsidRDefault="006F240B" w:rsidP="009C7948">
            <w:pPr>
              <w:jc w:val="center"/>
              <w:rPr>
                <w:rFonts w:cstheme="minorHAnsi"/>
                <w:b/>
                <w:color w:val="000000"/>
                <w:sz w:val="24"/>
                <w:szCs w:val="24"/>
              </w:rPr>
            </w:pPr>
            <w:r w:rsidRPr="009C7948">
              <w:rPr>
                <w:rFonts w:cstheme="minorHAnsi"/>
                <w:b/>
                <w:color w:val="000000"/>
                <w:sz w:val="24"/>
                <w:szCs w:val="24"/>
              </w:rPr>
              <w:t>4ª</w:t>
            </w:r>
          </w:p>
        </w:tc>
        <w:tc>
          <w:tcPr>
            <w:tcW w:w="2341" w:type="dxa"/>
            <w:vAlign w:val="center"/>
          </w:tcPr>
          <w:p w14:paraId="6285F334" w14:textId="77777777" w:rsidR="006F240B" w:rsidRPr="009C7948" w:rsidRDefault="006F240B" w:rsidP="009C7948">
            <w:pPr>
              <w:jc w:val="center"/>
              <w:rPr>
                <w:rFonts w:cstheme="minorHAnsi"/>
                <w:color w:val="000000"/>
                <w:sz w:val="24"/>
                <w:szCs w:val="24"/>
              </w:rPr>
            </w:pPr>
            <w:r w:rsidRPr="009C7948">
              <w:rPr>
                <w:rFonts w:cstheme="minorHAnsi"/>
                <w:color w:val="000000"/>
                <w:sz w:val="24"/>
                <w:szCs w:val="24"/>
              </w:rPr>
              <w:t>61% - 80%</w:t>
            </w:r>
          </w:p>
        </w:tc>
        <w:tc>
          <w:tcPr>
            <w:tcW w:w="1838" w:type="dxa"/>
            <w:vAlign w:val="center"/>
          </w:tcPr>
          <w:p w14:paraId="47D00308" w14:textId="77777777" w:rsidR="006F240B" w:rsidRPr="009C7948" w:rsidRDefault="006F240B" w:rsidP="009C7948">
            <w:pPr>
              <w:jc w:val="center"/>
              <w:rPr>
                <w:rFonts w:cstheme="minorHAnsi"/>
                <w:color w:val="000000"/>
                <w:sz w:val="24"/>
                <w:szCs w:val="24"/>
              </w:rPr>
            </w:pPr>
            <w:r w:rsidRPr="009C7948">
              <w:rPr>
                <w:rFonts w:cstheme="minorHAnsi"/>
                <w:color w:val="000000"/>
                <w:sz w:val="24"/>
                <w:szCs w:val="24"/>
              </w:rPr>
              <w:t>1,25</w:t>
            </w:r>
          </w:p>
        </w:tc>
      </w:tr>
      <w:tr w:rsidR="006F240B" w:rsidRPr="009C7948" w14:paraId="324BCD08" w14:textId="77777777" w:rsidTr="00415369">
        <w:trPr>
          <w:trHeight w:val="576"/>
          <w:jc w:val="center"/>
        </w:trPr>
        <w:tc>
          <w:tcPr>
            <w:tcW w:w="1079" w:type="dxa"/>
            <w:vAlign w:val="center"/>
          </w:tcPr>
          <w:p w14:paraId="382D55B2" w14:textId="77777777" w:rsidR="006F240B" w:rsidRPr="009C7948" w:rsidRDefault="006F240B" w:rsidP="009C7948">
            <w:pPr>
              <w:jc w:val="center"/>
              <w:rPr>
                <w:rFonts w:cstheme="minorHAnsi"/>
                <w:b/>
                <w:color w:val="000000"/>
                <w:sz w:val="24"/>
                <w:szCs w:val="24"/>
              </w:rPr>
            </w:pPr>
            <w:r w:rsidRPr="009C7948">
              <w:rPr>
                <w:rFonts w:cstheme="minorHAnsi"/>
                <w:b/>
                <w:color w:val="000000"/>
                <w:sz w:val="24"/>
                <w:szCs w:val="24"/>
              </w:rPr>
              <w:t>5ª</w:t>
            </w:r>
          </w:p>
        </w:tc>
        <w:tc>
          <w:tcPr>
            <w:tcW w:w="2341" w:type="dxa"/>
            <w:vAlign w:val="center"/>
          </w:tcPr>
          <w:p w14:paraId="3E3D5D50" w14:textId="77777777" w:rsidR="006F240B" w:rsidRPr="009C7948" w:rsidRDefault="006F240B" w:rsidP="009C7948">
            <w:pPr>
              <w:jc w:val="center"/>
              <w:rPr>
                <w:rFonts w:cstheme="minorHAnsi"/>
                <w:color w:val="000000"/>
                <w:sz w:val="24"/>
                <w:szCs w:val="24"/>
              </w:rPr>
            </w:pPr>
            <w:r w:rsidRPr="009C7948">
              <w:rPr>
                <w:rFonts w:cstheme="minorHAnsi"/>
                <w:color w:val="000000"/>
                <w:sz w:val="24"/>
                <w:szCs w:val="24"/>
              </w:rPr>
              <w:t>81% - 100%</w:t>
            </w:r>
          </w:p>
        </w:tc>
        <w:tc>
          <w:tcPr>
            <w:tcW w:w="1838" w:type="dxa"/>
            <w:vAlign w:val="center"/>
          </w:tcPr>
          <w:p w14:paraId="5331A31F" w14:textId="77777777" w:rsidR="006F240B" w:rsidRPr="009C7948" w:rsidRDefault="006F240B" w:rsidP="009C7948">
            <w:pPr>
              <w:jc w:val="center"/>
              <w:rPr>
                <w:rFonts w:cstheme="minorHAnsi"/>
                <w:color w:val="000000"/>
                <w:sz w:val="24"/>
                <w:szCs w:val="24"/>
              </w:rPr>
            </w:pPr>
            <w:r w:rsidRPr="009C7948">
              <w:rPr>
                <w:rFonts w:cstheme="minorHAnsi"/>
                <w:color w:val="000000"/>
                <w:sz w:val="24"/>
                <w:szCs w:val="24"/>
              </w:rPr>
              <w:t>0</w:t>
            </w:r>
          </w:p>
        </w:tc>
      </w:tr>
    </w:tbl>
    <w:p w14:paraId="21056D8C" w14:textId="77777777" w:rsidR="006F240B" w:rsidRPr="009C7948" w:rsidRDefault="006F240B" w:rsidP="006F240B">
      <w:pPr>
        <w:jc w:val="both"/>
        <w:rPr>
          <w:rFonts w:cstheme="minorHAnsi"/>
          <w:b/>
          <w:color w:val="000000"/>
          <w:sz w:val="24"/>
          <w:szCs w:val="24"/>
        </w:rPr>
      </w:pPr>
    </w:p>
    <w:p w14:paraId="68484BD4" w14:textId="17D36B41" w:rsidR="006F240B" w:rsidRPr="009C7948" w:rsidRDefault="006F240B" w:rsidP="00415369">
      <w:pPr>
        <w:ind w:firstLine="708"/>
        <w:jc w:val="both"/>
        <w:rPr>
          <w:rFonts w:cstheme="minorHAnsi"/>
          <w:b/>
          <w:color w:val="000000"/>
          <w:sz w:val="24"/>
          <w:szCs w:val="24"/>
        </w:rPr>
      </w:pPr>
      <w:r w:rsidRPr="009C7948">
        <w:rPr>
          <w:rFonts w:cstheme="minorHAnsi"/>
          <w:color w:val="000000"/>
          <w:sz w:val="24"/>
          <w:szCs w:val="24"/>
        </w:rPr>
        <w:t>Os valores referentes ao cálculo deste fator de risco devem ser registrados na planilha "Matriz Risco PAINT"</w:t>
      </w:r>
      <w:r w:rsidR="00415369">
        <w:rPr>
          <w:rFonts w:cstheme="minorHAnsi"/>
          <w:color w:val="000000"/>
          <w:sz w:val="24"/>
          <w:szCs w:val="24"/>
        </w:rPr>
        <w:t>,</w:t>
      </w:r>
      <w:r w:rsidRPr="009C7948">
        <w:rPr>
          <w:rFonts w:cstheme="minorHAnsi"/>
          <w:color w:val="000000"/>
          <w:sz w:val="24"/>
          <w:szCs w:val="24"/>
        </w:rPr>
        <w:t xml:space="preserve"> aba "</w:t>
      </w:r>
      <w:r w:rsidRPr="009C7948">
        <w:rPr>
          <w:rFonts w:cstheme="minorHAnsi"/>
          <w:sz w:val="24"/>
          <w:szCs w:val="24"/>
        </w:rPr>
        <w:t xml:space="preserve"> </w:t>
      </w:r>
      <w:r w:rsidR="00415369">
        <w:rPr>
          <w:rFonts w:cstheme="minorHAnsi"/>
          <w:color w:val="000000"/>
          <w:sz w:val="24"/>
          <w:szCs w:val="24"/>
        </w:rPr>
        <w:t>ATEND RECOMEND"</w:t>
      </w:r>
      <w:r w:rsidR="00415369" w:rsidRPr="00415369">
        <w:rPr>
          <w:rFonts w:cstheme="minorHAnsi"/>
          <w:color w:val="000000"/>
          <w:sz w:val="24"/>
          <w:szCs w:val="24"/>
        </w:rPr>
        <w:t>.</w:t>
      </w:r>
    </w:p>
    <w:p w14:paraId="3891F828" w14:textId="77777777" w:rsidR="006F240B" w:rsidRPr="009C7948" w:rsidRDefault="006F240B" w:rsidP="006F240B">
      <w:pPr>
        <w:jc w:val="both"/>
        <w:rPr>
          <w:rFonts w:cstheme="minorHAnsi"/>
          <w:b/>
          <w:color w:val="000000"/>
          <w:sz w:val="24"/>
          <w:szCs w:val="24"/>
        </w:rPr>
      </w:pPr>
    </w:p>
    <w:p w14:paraId="52E9DED6" w14:textId="0C5E8888" w:rsidR="006F240B" w:rsidRPr="00217D19" w:rsidRDefault="00217D19" w:rsidP="006F240B">
      <w:pPr>
        <w:jc w:val="both"/>
        <w:rPr>
          <w:rFonts w:cstheme="minorHAnsi"/>
          <w:color w:val="000000"/>
          <w:sz w:val="24"/>
          <w:szCs w:val="24"/>
        </w:rPr>
      </w:pPr>
      <w:r w:rsidRPr="00217D19">
        <w:rPr>
          <w:rFonts w:cstheme="minorHAnsi"/>
          <w:color w:val="000000"/>
          <w:sz w:val="24"/>
          <w:szCs w:val="24"/>
        </w:rPr>
        <w:lastRenderedPageBreak/>
        <w:t xml:space="preserve">3.2.1.6 </w:t>
      </w:r>
      <w:r w:rsidR="009D11C5">
        <w:rPr>
          <w:rFonts w:cstheme="minorHAnsi"/>
          <w:color w:val="000000"/>
          <w:sz w:val="24"/>
          <w:szCs w:val="24"/>
        </w:rPr>
        <w:t xml:space="preserve">Estrutura de </w:t>
      </w:r>
      <w:r w:rsidR="00191262" w:rsidRPr="00191262">
        <w:rPr>
          <w:rFonts w:cstheme="minorHAnsi"/>
          <w:color w:val="000000"/>
          <w:sz w:val="24"/>
          <w:szCs w:val="24"/>
        </w:rPr>
        <w:t>Gestão de Riscos</w:t>
      </w:r>
      <w:r w:rsidR="009D11C5">
        <w:rPr>
          <w:rFonts w:cstheme="minorHAnsi"/>
          <w:color w:val="000000"/>
          <w:sz w:val="24"/>
          <w:szCs w:val="24"/>
        </w:rPr>
        <w:t xml:space="preserve">, de </w:t>
      </w:r>
      <w:r w:rsidR="009D11C5" w:rsidRPr="00191262">
        <w:rPr>
          <w:rFonts w:cstheme="minorHAnsi"/>
          <w:color w:val="000000"/>
          <w:sz w:val="24"/>
          <w:szCs w:val="24"/>
        </w:rPr>
        <w:t>Controle Interno</w:t>
      </w:r>
      <w:r w:rsidR="00191262" w:rsidRPr="00191262">
        <w:rPr>
          <w:rFonts w:cstheme="minorHAnsi"/>
          <w:color w:val="000000"/>
          <w:sz w:val="24"/>
          <w:szCs w:val="24"/>
        </w:rPr>
        <w:t xml:space="preserve"> e </w:t>
      </w:r>
      <w:r w:rsidR="009D11C5">
        <w:rPr>
          <w:rFonts w:cstheme="minorHAnsi"/>
          <w:color w:val="000000"/>
          <w:sz w:val="24"/>
          <w:szCs w:val="24"/>
        </w:rPr>
        <w:t xml:space="preserve">de </w:t>
      </w:r>
      <w:r w:rsidR="00191262" w:rsidRPr="00191262">
        <w:rPr>
          <w:rFonts w:cstheme="minorHAnsi"/>
          <w:color w:val="000000"/>
          <w:sz w:val="24"/>
          <w:szCs w:val="24"/>
        </w:rPr>
        <w:t>Prevenção de Fraudes</w:t>
      </w:r>
    </w:p>
    <w:p w14:paraId="1BE2097A" w14:textId="712ACBAC" w:rsidR="009D11C5" w:rsidRDefault="009D11C5" w:rsidP="008B6437">
      <w:pPr>
        <w:pStyle w:val="Corpodetexto3"/>
        <w:ind w:firstLine="708"/>
        <w:jc w:val="both"/>
        <w:rPr>
          <w:rFonts w:cstheme="minorHAnsi"/>
          <w:color w:val="000000"/>
          <w:sz w:val="24"/>
          <w:szCs w:val="24"/>
        </w:rPr>
      </w:pPr>
      <w:r>
        <w:rPr>
          <w:rFonts w:cstheme="minorHAnsi"/>
          <w:color w:val="000000"/>
          <w:sz w:val="24"/>
          <w:szCs w:val="24"/>
        </w:rPr>
        <w:t>A existência de uma estrutura de controle interno e de gestão de riscos nas unidades gestoras provê um ambiente adequado para gerenciar os riscos que podem vir a comprometer os objetivos organizacionais e para definir e implementar as medidas necessárias para mitigar estes riscos.</w:t>
      </w:r>
    </w:p>
    <w:p w14:paraId="4D979E20" w14:textId="022CA173" w:rsidR="008B6437" w:rsidRPr="009C7948" w:rsidRDefault="008B6437" w:rsidP="008B6437">
      <w:pPr>
        <w:pStyle w:val="Corpodetexto3"/>
        <w:ind w:firstLine="708"/>
        <w:jc w:val="both"/>
        <w:rPr>
          <w:rFonts w:cstheme="minorHAnsi"/>
          <w:b/>
          <w:bCs/>
          <w:color w:val="000000"/>
          <w:sz w:val="24"/>
          <w:szCs w:val="24"/>
        </w:rPr>
      </w:pPr>
      <w:r w:rsidRPr="009C7948">
        <w:rPr>
          <w:rFonts w:cstheme="minorHAnsi"/>
          <w:color w:val="000000"/>
          <w:sz w:val="24"/>
          <w:szCs w:val="24"/>
        </w:rPr>
        <w:t>O risco de fraude é uma realidade que todas as organizações encaram hoje em dia. Casos de fraude capturaram a atenção da mídia e o escrutínio dos agentes reguladores e de fiscalização</w:t>
      </w:r>
      <w:r w:rsidRPr="009C7948">
        <w:rPr>
          <w:rStyle w:val="Refdenotaderodap"/>
          <w:rFonts w:cstheme="minorHAnsi"/>
          <w:b/>
          <w:bCs/>
          <w:color w:val="000000"/>
          <w:sz w:val="24"/>
          <w:szCs w:val="24"/>
        </w:rPr>
        <w:footnoteReference w:id="6"/>
      </w:r>
      <w:r w:rsidRPr="009C7948">
        <w:rPr>
          <w:rFonts w:cstheme="minorHAnsi"/>
          <w:color w:val="000000"/>
          <w:sz w:val="24"/>
          <w:szCs w:val="24"/>
        </w:rPr>
        <w:t xml:space="preserve">. A ocorrência de uma fraude relevante indica a possibilidade de prejuízos </w:t>
      </w:r>
      <w:r>
        <w:rPr>
          <w:rFonts w:cstheme="minorHAnsi"/>
          <w:color w:val="000000"/>
          <w:sz w:val="24"/>
          <w:szCs w:val="24"/>
        </w:rPr>
        <w:t>significativos</w:t>
      </w:r>
      <w:r w:rsidRPr="009C7948">
        <w:rPr>
          <w:rFonts w:cstheme="minorHAnsi"/>
          <w:color w:val="000000"/>
          <w:sz w:val="24"/>
          <w:szCs w:val="24"/>
        </w:rPr>
        <w:t xml:space="preserve">, assim como tem o potencial de prejudicar a reputação do Estado. É importante que a auditoria interna </w:t>
      </w:r>
      <w:r w:rsidR="009D11C5">
        <w:rPr>
          <w:rFonts w:cstheme="minorHAnsi"/>
          <w:color w:val="000000"/>
          <w:sz w:val="24"/>
          <w:szCs w:val="24"/>
        </w:rPr>
        <w:t xml:space="preserve">também </w:t>
      </w:r>
      <w:r w:rsidRPr="009C7948">
        <w:rPr>
          <w:rFonts w:cstheme="minorHAnsi"/>
          <w:color w:val="000000"/>
          <w:sz w:val="24"/>
          <w:szCs w:val="24"/>
        </w:rPr>
        <w:t>analise os riscos de fraude no planejamento dos trabalhos</w:t>
      </w:r>
      <w:r w:rsidRPr="009C7948">
        <w:rPr>
          <w:rStyle w:val="Refdenotaderodap"/>
          <w:rFonts w:cstheme="minorHAnsi"/>
          <w:b/>
          <w:bCs/>
          <w:color w:val="000000"/>
          <w:sz w:val="24"/>
          <w:szCs w:val="24"/>
        </w:rPr>
        <w:footnoteReference w:id="7"/>
      </w:r>
      <w:r w:rsidRPr="009C7948">
        <w:rPr>
          <w:rFonts w:cstheme="minorHAnsi"/>
          <w:color w:val="000000"/>
          <w:sz w:val="24"/>
          <w:szCs w:val="24"/>
        </w:rPr>
        <w:t>. Logo, a elaboração do PAINT deve considerar indicadores de fraude</w:t>
      </w:r>
      <w:r w:rsidRPr="009C7948">
        <w:rPr>
          <w:rStyle w:val="Refdenotaderodap"/>
          <w:rFonts w:cstheme="minorHAnsi"/>
          <w:b/>
          <w:bCs/>
          <w:color w:val="000000"/>
          <w:sz w:val="24"/>
          <w:szCs w:val="24"/>
        </w:rPr>
        <w:footnoteReference w:id="8"/>
      </w:r>
      <w:r w:rsidRPr="009C7948">
        <w:rPr>
          <w:rFonts w:cstheme="minorHAnsi"/>
          <w:color w:val="000000"/>
          <w:sz w:val="24"/>
          <w:szCs w:val="24"/>
        </w:rPr>
        <w:t>, que sinalizem situações que podem significar a materialização destes riscos.</w:t>
      </w:r>
    </w:p>
    <w:p w14:paraId="4C9A1D12" w14:textId="77777777" w:rsidR="008B6437" w:rsidRPr="009C7948" w:rsidRDefault="008B6437" w:rsidP="008B6437">
      <w:pPr>
        <w:pStyle w:val="Corpodetexto3"/>
        <w:ind w:firstLine="708"/>
        <w:jc w:val="both"/>
        <w:rPr>
          <w:rFonts w:cstheme="minorHAnsi"/>
          <w:b/>
          <w:bCs/>
          <w:color w:val="000000"/>
          <w:sz w:val="24"/>
          <w:szCs w:val="24"/>
        </w:rPr>
      </w:pPr>
      <w:r w:rsidRPr="009C7948">
        <w:rPr>
          <w:rFonts w:cstheme="minorHAnsi"/>
          <w:color w:val="000000"/>
          <w:sz w:val="24"/>
          <w:szCs w:val="24"/>
        </w:rPr>
        <w:t>Como a CGE não utiliza indicadores quantitativos de fraude, os indicadores tomados como referência neste fator de risco serão de natureza qualitativa, associados a existência</w:t>
      </w:r>
      <w:r>
        <w:rPr>
          <w:rFonts w:cstheme="minorHAnsi"/>
          <w:color w:val="000000"/>
          <w:sz w:val="24"/>
          <w:szCs w:val="24"/>
        </w:rPr>
        <w:t xml:space="preserve"> de estruturas nas unidades que tenham o potencial de reduzir ocorrências de fraudes, tais como, </w:t>
      </w:r>
      <w:r w:rsidRPr="009C7948">
        <w:rPr>
          <w:rFonts w:cstheme="minorHAnsi"/>
          <w:color w:val="000000"/>
          <w:sz w:val="24"/>
          <w:szCs w:val="24"/>
        </w:rPr>
        <w:t xml:space="preserve">canais de denúncia, códigos de ética, programas de integridade </w:t>
      </w:r>
      <w:r>
        <w:rPr>
          <w:rFonts w:cstheme="minorHAnsi"/>
          <w:color w:val="000000"/>
          <w:sz w:val="24"/>
          <w:szCs w:val="24"/>
        </w:rPr>
        <w:t>e setores de auditoria e controle.</w:t>
      </w:r>
    </w:p>
    <w:p w14:paraId="4F5A2783" w14:textId="77777777" w:rsidR="008B6437" w:rsidRDefault="008B6437" w:rsidP="008B6437">
      <w:pPr>
        <w:pStyle w:val="Corpodetexto3"/>
        <w:ind w:firstLine="708"/>
        <w:jc w:val="both"/>
        <w:rPr>
          <w:rFonts w:cstheme="minorHAnsi"/>
          <w:color w:val="000000"/>
          <w:sz w:val="24"/>
          <w:szCs w:val="24"/>
        </w:rPr>
      </w:pPr>
      <w:r w:rsidRPr="00B84941">
        <w:rPr>
          <w:rFonts w:cstheme="minorHAnsi"/>
          <w:b/>
          <w:color w:val="000000"/>
          <w:sz w:val="24"/>
          <w:szCs w:val="24"/>
        </w:rPr>
        <w:t>Fonte de informação do fator</w:t>
      </w:r>
      <w:r w:rsidRPr="009C7948">
        <w:rPr>
          <w:rFonts w:cstheme="minorHAnsi"/>
          <w:color w:val="000000"/>
          <w:sz w:val="24"/>
          <w:szCs w:val="24"/>
        </w:rPr>
        <w:t xml:space="preserve">: Notícias, </w:t>
      </w:r>
      <w:r>
        <w:rPr>
          <w:rFonts w:cstheme="minorHAnsi"/>
          <w:color w:val="000000"/>
          <w:sz w:val="24"/>
          <w:szCs w:val="24"/>
        </w:rPr>
        <w:t>p</w:t>
      </w:r>
      <w:r w:rsidRPr="009C7948">
        <w:rPr>
          <w:rFonts w:cstheme="minorHAnsi"/>
          <w:color w:val="000000"/>
          <w:sz w:val="24"/>
          <w:szCs w:val="24"/>
        </w:rPr>
        <w:t>esquisa com partes interessadas, relatórios de auditoria, notificações de agentes fiscalizadores/reguladores.</w:t>
      </w:r>
    </w:p>
    <w:p w14:paraId="50AA9C9D" w14:textId="77777777" w:rsidR="008B6437" w:rsidRPr="009C7948" w:rsidRDefault="008B6437" w:rsidP="008B6437">
      <w:pPr>
        <w:pStyle w:val="Corpodetexto3"/>
        <w:ind w:firstLine="708"/>
        <w:rPr>
          <w:rFonts w:cstheme="minorHAnsi"/>
          <w:b/>
          <w:color w:val="000000"/>
          <w:sz w:val="24"/>
          <w:szCs w:val="24"/>
        </w:rPr>
      </w:pPr>
      <w:r w:rsidRPr="009C7948">
        <w:rPr>
          <w:rFonts w:cstheme="minorHAnsi"/>
          <w:color w:val="000000"/>
          <w:sz w:val="24"/>
          <w:szCs w:val="24"/>
        </w:rPr>
        <w:t xml:space="preserve">O nível de risco de cada unidade gestora será dado em função da </w:t>
      </w:r>
      <w:r>
        <w:rPr>
          <w:rFonts w:cstheme="minorHAnsi"/>
          <w:color w:val="000000"/>
          <w:sz w:val="24"/>
          <w:szCs w:val="24"/>
        </w:rPr>
        <w:t>aplicação da tabela a seguir</w:t>
      </w:r>
      <w:r w:rsidRPr="009C7948">
        <w:rPr>
          <w:rFonts w:cstheme="minorHAnsi"/>
          <w:color w:val="000000"/>
          <w:sz w:val="24"/>
          <w:szCs w:val="24"/>
        </w:rPr>
        <w:t>.</w:t>
      </w:r>
    </w:p>
    <w:p w14:paraId="3C470C93" w14:textId="77777777" w:rsidR="008B6437" w:rsidRPr="009C7948" w:rsidRDefault="008B6437" w:rsidP="008B6437">
      <w:pPr>
        <w:ind w:firstLine="708"/>
        <w:jc w:val="both"/>
        <w:rPr>
          <w:rFonts w:cstheme="minorHAnsi"/>
          <w:b/>
          <w:bCs/>
          <w:color w:val="000000"/>
          <w:sz w:val="24"/>
          <w:szCs w:val="24"/>
        </w:rPr>
      </w:pPr>
      <w:r w:rsidRPr="009C7948">
        <w:rPr>
          <w:rFonts w:cstheme="minorHAnsi"/>
          <w:b/>
          <w:bCs/>
          <w:color w:val="000000"/>
          <w:sz w:val="24"/>
          <w:szCs w:val="24"/>
        </w:rPr>
        <w:t xml:space="preserve">PAINT - CLASSES E NÍVEL DE RISCO </w:t>
      </w:r>
    </w:p>
    <w:tbl>
      <w:tblPr>
        <w:tblStyle w:val="Tabelacomgrade"/>
        <w:tblW w:w="0" w:type="auto"/>
        <w:jc w:val="center"/>
        <w:tblLook w:val="04A0" w:firstRow="1" w:lastRow="0" w:firstColumn="1" w:lastColumn="0" w:noHBand="0" w:noVBand="1"/>
      </w:tblPr>
      <w:tblGrid>
        <w:gridCol w:w="1217"/>
        <w:gridCol w:w="6182"/>
        <w:gridCol w:w="1321"/>
      </w:tblGrid>
      <w:tr w:rsidR="008B6437" w:rsidRPr="009C7948" w14:paraId="150E3B2B" w14:textId="77777777" w:rsidTr="009D11C5">
        <w:trPr>
          <w:trHeight w:val="439"/>
          <w:jc w:val="center"/>
        </w:trPr>
        <w:tc>
          <w:tcPr>
            <w:tcW w:w="1217" w:type="dxa"/>
            <w:vMerge w:val="restart"/>
            <w:shd w:val="clear" w:color="auto" w:fill="D9D9D9" w:themeFill="background1" w:themeFillShade="D9"/>
            <w:vAlign w:val="center"/>
          </w:tcPr>
          <w:p w14:paraId="0CBA3F91" w14:textId="77777777" w:rsidR="008B6437" w:rsidRPr="009C7948" w:rsidRDefault="008B6437" w:rsidP="009D11C5">
            <w:pPr>
              <w:jc w:val="center"/>
              <w:rPr>
                <w:rFonts w:cstheme="minorHAnsi"/>
                <w:b/>
                <w:color w:val="000000"/>
                <w:sz w:val="24"/>
                <w:szCs w:val="24"/>
              </w:rPr>
            </w:pPr>
            <w:r w:rsidRPr="009C7948">
              <w:rPr>
                <w:rFonts w:cstheme="minorHAnsi"/>
                <w:b/>
                <w:color w:val="000000"/>
                <w:sz w:val="24"/>
                <w:szCs w:val="24"/>
              </w:rPr>
              <w:t>Classe</w:t>
            </w:r>
          </w:p>
        </w:tc>
        <w:tc>
          <w:tcPr>
            <w:tcW w:w="7503" w:type="dxa"/>
            <w:gridSpan w:val="2"/>
            <w:shd w:val="clear" w:color="auto" w:fill="D9D9D9" w:themeFill="background1" w:themeFillShade="D9"/>
            <w:vAlign w:val="center"/>
          </w:tcPr>
          <w:p w14:paraId="6025612F" w14:textId="77777777" w:rsidR="008B6437" w:rsidRPr="009C7948" w:rsidRDefault="008B6437" w:rsidP="009D11C5">
            <w:pPr>
              <w:jc w:val="center"/>
              <w:rPr>
                <w:rFonts w:cstheme="minorHAnsi"/>
                <w:b/>
                <w:color w:val="000000"/>
                <w:sz w:val="24"/>
                <w:szCs w:val="24"/>
              </w:rPr>
            </w:pPr>
            <w:r w:rsidRPr="009C7948">
              <w:rPr>
                <w:rFonts w:cstheme="minorHAnsi"/>
                <w:b/>
                <w:color w:val="000000"/>
                <w:sz w:val="24"/>
                <w:szCs w:val="24"/>
              </w:rPr>
              <w:t>Fraude</w:t>
            </w:r>
          </w:p>
        </w:tc>
      </w:tr>
      <w:tr w:rsidR="008B6437" w:rsidRPr="009C7948" w14:paraId="10807872" w14:textId="77777777" w:rsidTr="009D11C5">
        <w:trPr>
          <w:trHeight w:val="740"/>
          <w:jc w:val="center"/>
        </w:trPr>
        <w:tc>
          <w:tcPr>
            <w:tcW w:w="1217" w:type="dxa"/>
            <w:vMerge/>
            <w:shd w:val="clear" w:color="auto" w:fill="D9D9D9" w:themeFill="background1" w:themeFillShade="D9"/>
            <w:vAlign w:val="center"/>
          </w:tcPr>
          <w:p w14:paraId="5E009418" w14:textId="77777777" w:rsidR="008B6437" w:rsidRPr="009C7948" w:rsidRDefault="008B6437" w:rsidP="009D11C5">
            <w:pPr>
              <w:jc w:val="both"/>
              <w:rPr>
                <w:rFonts w:cstheme="minorHAnsi"/>
                <w:b/>
                <w:color w:val="000000"/>
                <w:sz w:val="24"/>
                <w:szCs w:val="24"/>
              </w:rPr>
            </w:pPr>
          </w:p>
        </w:tc>
        <w:tc>
          <w:tcPr>
            <w:tcW w:w="6182" w:type="dxa"/>
            <w:shd w:val="clear" w:color="auto" w:fill="D9D9D9" w:themeFill="background1" w:themeFillShade="D9"/>
            <w:vAlign w:val="center"/>
          </w:tcPr>
          <w:p w14:paraId="573E54C1" w14:textId="77777777" w:rsidR="008B6437" w:rsidRPr="009C7948" w:rsidRDefault="008B6437" w:rsidP="009D11C5">
            <w:pPr>
              <w:jc w:val="both"/>
              <w:rPr>
                <w:rFonts w:cstheme="minorHAnsi"/>
                <w:b/>
                <w:color w:val="000000"/>
                <w:sz w:val="24"/>
                <w:szCs w:val="24"/>
              </w:rPr>
            </w:pPr>
            <w:r w:rsidRPr="009C7948">
              <w:rPr>
                <w:rFonts w:cstheme="minorHAnsi"/>
                <w:b/>
                <w:color w:val="000000"/>
                <w:sz w:val="24"/>
                <w:szCs w:val="24"/>
              </w:rPr>
              <w:t>Unidade dispõe dos seguintes requisitos:</w:t>
            </w:r>
          </w:p>
          <w:p w14:paraId="0D464982" w14:textId="77777777" w:rsidR="008B6437" w:rsidRPr="009C7948" w:rsidRDefault="008B6437" w:rsidP="009D11C5">
            <w:pPr>
              <w:pStyle w:val="PargrafodaLista"/>
              <w:numPr>
                <w:ilvl w:val="0"/>
                <w:numId w:val="16"/>
              </w:numPr>
              <w:jc w:val="both"/>
              <w:rPr>
                <w:rFonts w:asciiTheme="minorHAnsi" w:hAnsiTheme="minorHAnsi" w:cstheme="minorHAnsi"/>
                <w:b/>
                <w:color w:val="000000"/>
                <w:sz w:val="24"/>
                <w:szCs w:val="24"/>
              </w:rPr>
            </w:pPr>
            <w:r w:rsidRPr="009C7948">
              <w:rPr>
                <w:rFonts w:asciiTheme="minorHAnsi" w:hAnsiTheme="minorHAnsi" w:cstheme="minorHAnsi"/>
                <w:b/>
                <w:color w:val="000000"/>
                <w:sz w:val="24"/>
                <w:szCs w:val="24"/>
              </w:rPr>
              <w:t>Canais de denúncia de fraude</w:t>
            </w:r>
          </w:p>
          <w:p w14:paraId="5C7EA816" w14:textId="77777777" w:rsidR="008B6437" w:rsidRPr="009C7948" w:rsidRDefault="008B6437" w:rsidP="009D11C5">
            <w:pPr>
              <w:pStyle w:val="PargrafodaLista"/>
              <w:numPr>
                <w:ilvl w:val="0"/>
                <w:numId w:val="16"/>
              </w:numPr>
              <w:jc w:val="both"/>
              <w:rPr>
                <w:rFonts w:asciiTheme="minorHAnsi" w:hAnsiTheme="minorHAnsi" w:cstheme="minorHAnsi"/>
                <w:b/>
                <w:color w:val="000000"/>
                <w:sz w:val="24"/>
                <w:szCs w:val="24"/>
              </w:rPr>
            </w:pPr>
            <w:r w:rsidRPr="009C7948">
              <w:rPr>
                <w:rFonts w:asciiTheme="minorHAnsi" w:hAnsiTheme="minorHAnsi" w:cstheme="minorHAnsi"/>
                <w:b/>
                <w:color w:val="000000"/>
                <w:sz w:val="24"/>
                <w:szCs w:val="24"/>
              </w:rPr>
              <w:t>Sistemas/códigos de ética</w:t>
            </w:r>
          </w:p>
          <w:p w14:paraId="0203461D" w14:textId="2698B74A" w:rsidR="008B6437" w:rsidRPr="009C7948" w:rsidRDefault="008B6437" w:rsidP="009D11C5">
            <w:pPr>
              <w:pStyle w:val="PargrafodaLista"/>
              <w:numPr>
                <w:ilvl w:val="0"/>
                <w:numId w:val="16"/>
              </w:numPr>
              <w:jc w:val="both"/>
              <w:rPr>
                <w:rFonts w:asciiTheme="minorHAnsi" w:hAnsiTheme="minorHAnsi" w:cstheme="minorHAnsi"/>
                <w:b/>
                <w:color w:val="000000"/>
                <w:sz w:val="24"/>
                <w:szCs w:val="24"/>
              </w:rPr>
            </w:pPr>
            <w:r w:rsidRPr="009C7948">
              <w:rPr>
                <w:rFonts w:asciiTheme="minorHAnsi" w:hAnsiTheme="minorHAnsi" w:cstheme="minorHAnsi"/>
                <w:b/>
                <w:color w:val="000000"/>
                <w:sz w:val="24"/>
                <w:szCs w:val="24"/>
              </w:rPr>
              <w:t xml:space="preserve">Programas de </w:t>
            </w:r>
            <w:r w:rsidR="00AE343C">
              <w:rPr>
                <w:rFonts w:asciiTheme="minorHAnsi" w:hAnsiTheme="minorHAnsi" w:cstheme="minorHAnsi"/>
                <w:b/>
                <w:color w:val="000000"/>
                <w:sz w:val="24"/>
                <w:szCs w:val="24"/>
              </w:rPr>
              <w:t>i</w:t>
            </w:r>
            <w:r w:rsidRPr="009C7948">
              <w:rPr>
                <w:rFonts w:asciiTheme="minorHAnsi" w:hAnsiTheme="minorHAnsi" w:cstheme="minorHAnsi"/>
                <w:b/>
                <w:color w:val="000000"/>
                <w:sz w:val="24"/>
                <w:szCs w:val="24"/>
              </w:rPr>
              <w:t>ntegridade</w:t>
            </w:r>
          </w:p>
          <w:p w14:paraId="52A56C26" w14:textId="2DC7E63F" w:rsidR="008B6437" w:rsidRDefault="008B6437" w:rsidP="009D11C5">
            <w:pPr>
              <w:pStyle w:val="PargrafodaLista"/>
              <w:numPr>
                <w:ilvl w:val="0"/>
                <w:numId w:val="16"/>
              </w:numPr>
              <w:jc w:val="both"/>
              <w:rPr>
                <w:rFonts w:asciiTheme="minorHAnsi" w:hAnsiTheme="minorHAnsi" w:cstheme="minorHAnsi"/>
                <w:b/>
                <w:color w:val="000000"/>
                <w:sz w:val="24"/>
                <w:szCs w:val="24"/>
              </w:rPr>
            </w:pPr>
            <w:r w:rsidRPr="009C7948">
              <w:rPr>
                <w:rFonts w:asciiTheme="minorHAnsi" w:hAnsiTheme="minorHAnsi" w:cstheme="minorHAnsi"/>
                <w:b/>
                <w:color w:val="000000"/>
                <w:sz w:val="24"/>
                <w:szCs w:val="24"/>
              </w:rPr>
              <w:t>Setor/unidade de auditoria interna</w:t>
            </w:r>
          </w:p>
          <w:p w14:paraId="68D8C1A3" w14:textId="77B89EB9" w:rsidR="009D11C5" w:rsidRPr="009C7948" w:rsidRDefault="009D11C5" w:rsidP="009D11C5">
            <w:pPr>
              <w:pStyle w:val="PargrafodaLista"/>
              <w:numPr>
                <w:ilvl w:val="0"/>
                <w:numId w:val="16"/>
              </w:numPr>
              <w:jc w:val="both"/>
              <w:rPr>
                <w:rFonts w:asciiTheme="minorHAnsi" w:hAnsiTheme="minorHAnsi" w:cstheme="minorHAnsi"/>
                <w:b/>
                <w:color w:val="000000"/>
                <w:sz w:val="24"/>
                <w:szCs w:val="24"/>
              </w:rPr>
            </w:pPr>
            <w:r>
              <w:rPr>
                <w:rFonts w:asciiTheme="minorHAnsi" w:hAnsiTheme="minorHAnsi" w:cstheme="minorHAnsi"/>
                <w:b/>
                <w:color w:val="000000"/>
                <w:sz w:val="24"/>
                <w:szCs w:val="24"/>
              </w:rPr>
              <w:t>Setor/unidade de gestão de riscos</w:t>
            </w:r>
          </w:p>
          <w:p w14:paraId="2F32CEB1" w14:textId="77777777" w:rsidR="008B6437" w:rsidRPr="009C7948" w:rsidRDefault="008B6437" w:rsidP="009D11C5">
            <w:pPr>
              <w:pStyle w:val="PargrafodaLista"/>
              <w:numPr>
                <w:ilvl w:val="0"/>
                <w:numId w:val="16"/>
              </w:numPr>
              <w:jc w:val="both"/>
              <w:rPr>
                <w:rFonts w:asciiTheme="minorHAnsi" w:hAnsiTheme="minorHAnsi" w:cstheme="minorHAnsi"/>
                <w:b/>
                <w:color w:val="000000"/>
                <w:sz w:val="24"/>
                <w:szCs w:val="24"/>
              </w:rPr>
            </w:pPr>
            <w:r w:rsidRPr="009C7948">
              <w:rPr>
                <w:rFonts w:asciiTheme="minorHAnsi" w:hAnsiTheme="minorHAnsi" w:cstheme="minorHAnsi"/>
                <w:b/>
                <w:color w:val="000000"/>
                <w:sz w:val="24"/>
                <w:szCs w:val="24"/>
              </w:rPr>
              <w:t>Setor/unidade de controle interno</w:t>
            </w:r>
          </w:p>
        </w:tc>
        <w:tc>
          <w:tcPr>
            <w:tcW w:w="1321" w:type="dxa"/>
            <w:shd w:val="clear" w:color="auto" w:fill="D9D9D9" w:themeFill="background1" w:themeFillShade="D9"/>
            <w:vAlign w:val="center"/>
          </w:tcPr>
          <w:p w14:paraId="4B302176" w14:textId="77777777" w:rsidR="008B6437" w:rsidRPr="009C7948" w:rsidRDefault="008B6437" w:rsidP="009D11C5">
            <w:pPr>
              <w:jc w:val="both"/>
              <w:rPr>
                <w:rFonts w:cstheme="minorHAnsi"/>
                <w:b/>
                <w:color w:val="000000"/>
                <w:sz w:val="24"/>
                <w:szCs w:val="24"/>
              </w:rPr>
            </w:pPr>
            <w:r w:rsidRPr="009C7948">
              <w:rPr>
                <w:rFonts w:cstheme="minorHAnsi"/>
                <w:b/>
                <w:color w:val="000000"/>
                <w:sz w:val="24"/>
                <w:szCs w:val="24"/>
              </w:rPr>
              <w:t>Nível de Risco</w:t>
            </w:r>
          </w:p>
        </w:tc>
      </w:tr>
      <w:tr w:rsidR="008B6437" w:rsidRPr="009C7948" w14:paraId="42F86228" w14:textId="77777777" w:rsidTr="009D11C5">
        <w:trPr>
          <w:trHeight w:val="371"/>
          <w:jc w:val="center"/>
        </w:trPr>
        <w:tc>
          <w:tcPr>
            <w:tcW w:w="1217" w:type="dxa"/>
            <w:vAlign w:val="center"/>
          </w:tcPr>
          <w:p w14:paraId="2B997951" w14:textId="77777777" w:rsidR="008B6437" w:rsidRPr="009C7948" w:rsidRDefault="008B6437" w:rsidP="009D11C5">
            <w:pPr>
              <w:jc w:val="center"/>
              <w:rPr>
                <w:rFonts w:cstheme="minorHAnsi"/>
                <w:color w:val="000000"/>
                <w:sz w:val="24"/>
                <w:szCs w:val="24"/>
              </w:rPr>
            </w:pPr>
            <w:r w:rsidRPr="009C7948">
              <w:rPr>
                <w:rFonts w:cstheme="minorHAnsi"/>
                <w:color w:val="000000"/>
                <w:sz w:val="24"/>
                <w:szCs w:val="24"/>
              </w:rPr>
              <w:t>1ª</w:t>
            </w:r>
          </w:p>
        </w:tc>
        <w:tc>
          <w:tcPr>
            <w:tcW w:w="6182" w:type="dxa"/>
            <w:vAlign w:val="center"/>
          </w:tcPr>
          <w:p w14:paraId="39CFF257" w14:textId="1AA3CA0C" w:rsidR="008B6437" w:rsidRPr="009C7948" w:rsidRDefault="008B6437" w:rsidP="00AE343C">
            <w:pPr>
              <w:jc w:val="center"/>
              <w:rPr>
                <w:rFonts w:cstheme="minorHAnsi"/>
                <w:color w:val="000000"/>
                <w:sz w:val="24"/>
                <w:szCs w:val="24"/>
              </w:rPr>
            </w:pPr>
            <w:r w:rsidRPr="009C7948">
              <w:rPr>
                <w:rFonts w:cstheme="minorHAnsi"/>
                <w:color w:val="000000"/>
                <w:sz w:val="24"/>
                <w:szCs w:val="24"/>
              </w:rPr>
              <w:t xml:space="preserve">Dispõe de </w:t>
            </w:r>
            <w:r w:rsidR="00AE343C">
              <w:rPr>
                <w:rFonts w:cstheme="minorHAnsi"/>
                <w:color w:val="000000"/>
                <w:sz w:val="24"/>
                <w:szCs w:val="24"/>
              </w:rPr>
              <w:t>ao menos cinco requisitos</w:t>
            </w:r>
          </w:p>
        </w:tc>
        <w:tc>
          <w:tcPr>
            <w:tcW w:w="1321" w:type="dxa"/>
            <w:vAlign w:val="center"/>
          </w:tcPr>
          <w:p w14:paraId="7990CC3E" w14:textId="77777777" w:rsidR="008B6437" w:rsidRPr="009C7948" w:rsidRDefault="008B6437" w:rsidP="009D11C5">
            <w:pPr>
              <w:jc w:val="center"/>
              <w:rPr>
                <w:rFonts w:cstheme="minorHAnsi"/>
                <w:color w:val="000000"/>
                <w:sz w:val="24"/>
                <w:szCs w:val="24"/>
              </w:rPr>
            </w:pPr>
            <w:r w:rsidRPr="009C7948">
              <w:rPr>
                <w:rFonts w:cstheme="minorHAnsi"/>
                <w:color w:val="000000"/>
                <w:sz w:val="24"/>
                <w:szCs w:val="24"/>
              </w:rPr>
              <w:t>0</w:t>
            </w:r>
          </w:p>
        </w:tc>
      </w:tr>
      <w:tr w:rsidR="008B6437" w:rsidRPr="009C7948" w14:paraId="54FA5172" w14:textId="77777777" w:rsidTr="009D11C5">
        <w:trPr>
          <w:trHeight w:val="419"/>
          <w:jc w:val="center"/>
        </w:trPr>
        <w:tc>
          <w:tcPr>
            <w:tcW w:w="1217" w:type="dxa"/>
            <w:vAlign w:val="center"/>
          </w:tcPr>
          <w:p w14:paraId="4DDA6748" w14:textId="77777777" w:rsidR="008B6437" w:rsidRPr="009C7948" w:rsidRDefault="008B6437" w:rsidP="009D11C5">
            <w:pPr>
              <w:jc w:val="center"/>
              <w:rPr>
                <w:rFonts w:cstheme="minorHAnsi"/>
                <w:color w:val="000000"/>
                <w:sz w:val="24"/>
                <w:szCs w:val="24"/>
              </w:rPr>
            </w:pPr>
            <w:r w:rsidRPr="009C7948">
              <w:rPr>
                <w:rFonts w:cstheme="minorHAnsi"/>
                <w:color w:val="000000"/>
                <w:sz w:val="24"/>
                <w:szCs w:val="24"/>
              </w:rPr>
              <w:t>2ª</w:t>
            </w:r>
          </w:p>
        </w:tc>
        <w:tc>
          <w:tcPr>
            <w:tcW w:w="6182" w:type="dxa"/>
            <w:vAlign w:val="center"/>
          </w:tcPr>
          <w:p w14:paraId="4EB90B53" w14:textId="77777777" w:rsidR="008B6437" w:rsidRPr="009C7948" w:rsidRDefault="008B6437" w:rsidP="009D11C5">
            <w:pPr>
              <w:jc w:val="center"/>
              <w:rPr>
                <w:rFonts w:cstheme="minorHAnsi"/>
                <w:color w:val="000000"/>
                <w:sz w:val="24"/>
                <w:szCs w:val="24"/>
              </w:rPr>
            </w:pPr>
            <w:r w:rsidRPr="009C7948">
              <w:rPr>
                <w:rFonts w:cstheme="minorHAnsi"/>
                <w:color w:val="000000"/>
                <w:sz w:val="24"/>
                <w:szCs w:val="24"/>
              </w:rPr>
              <w:t>Dispõe de quatro dos requisitos</w:t>
            </w:r>
          </w:p>
        </w:tc>
        <w:tc>
          <w:tcPr>
            <w:tcW w:w="1321" w:type="dxa"/>
            <w:vAlign w:val="center"/>
          </w:tcPr>
          <w:p w14:paraId="2BF444A6" w14:textId="77777777" w:rsidR="008B6437" w:rsidRPr="009C7948" w:rsidRDefault="008B6437" w:rsidP="009D11C5">
            <w:pPr>
              <w:jc w:val="center"/>
              <w:rPr>
                <w:rFonts w:cstheme="minorHAnsi"/>
                <w:color w:val="000000"/>
                <w:sz w:val="24"/>
                <w:szCs w:val="24"/>
              </w:rPr>
            </w:pPr>
            <w:r w:rsidRPr="009C7948">
              <w:rPr>
                <w:rFonts w:cstheme="minorHAnsi"/>
                <w:color w:val="000000"/>
                <w:sz w:val="24"/>
                <w:szCs w:val="24"/>
              </w:rPr>
              <w:t>1</w:t>
            </w:r>
          </w:p>
        </w:tc>
      </w:tr>
      <w:tr w:rsidR="008B6437" w:rsidRPr="009C7948" w14:paraId="2796E795" w14:textId="77777777" w:rsidTr="009D11C5">
        <w:trPr>
          <w:trHeight w:val="419"/>
          <w:jc w:val="center"/>
        </w:trPr>
        <w:tc>
          <w:tcPr>
            <w:tcW w:w="1217" w:type="dxa"/>
            <w:vAlign w:val="center"/>
          </w:tcPr>
          <w:p w14:paraId="221364A6" w14:textId="77777777" w:rsidR="008B6437" w:rsidRPr="009C7948" w:rsidRDefault="008B6437" w:rsidP="009D11C5">
            <w:pPr>
              <w:jc w:val="center"/>
              <w:rPr>
                <w:rFonts w:cstheme="minorHAnsi"/>
                <w:color w:val="000000"/>
                <w:sz w:val="24"/>
                <w:szCs w:val="24"/>
              </w:rPr>
            </w:pPr>
            <w:r w:rsidRPr="009C7948">
              <w:rPr>
                <w:rFonts w:cstheme="minorHAnsi"/>
                <w:color w:val="000000"/>
                <w:sz w:val="24"/>
                <w:szCs w:val="24"/>
              </w:rPr>
              <w:t>3ª</w:t>
            </w:r>
          </w:p>
        </w:tc>
        <w:tc>
          <w:tcPr>
            <w:tcW w:w="6182" w:type="dxa"/>
            <w:vAlign w:val="center"/>
          </w:tcPr>
          <w:p w14:paraId="5D08ECCD" w14:textId="77777777" w:rsidR="008B6437" w:rsidRPr="009C7948" w:rsidRDefault="008B6437" w:rsidP="009D11C5">
            <w:pPr>
              <w:jc w:val="center"/>
              <w:rPr>
                <w:rFonts w:cstheme="minorHAnsi"/>
                <w:color w:val="000000"/>
                <w:sz w:val="24"/>
                <w:szCs w:val="24"/>
              </w:rPr>
            </w:pPr>
            <w:r w:rsidRPr="009C7948">
              <w:rPr>
                <w:rFonts w:cstheme="minorHAnsi"/>
                <w:color w:val="000000"/>
                <w:sz w:val="24"/>
                <w:szCs w:val="24"/>
              </w:rPr>
              <w:t>Dispõe de três dos requisitos</w:t>
            </w:r>
          </w:p>
        </w:tc>
        <w:tc>
          <w:tcPr>
            <w:tcW w:w="1321" w:type="dxa"/>
            <w:vAlign w:val="center"/>
          </w:tcPr>
          <w:p w14:paraId="3A714CAA" w14:textId="77777777" w:rsidR="008B6437" w:rsidRPr="009C7948" w:rsidRDefault="008B6437" w:rsidP="009D11C5">
            <w:pPr>
              <w:jc w:val="center"/>
              <w:rPr>
                <w:rFonts w:cstheme="minorHAnsi"/>
                <w:color w:val="000000"/>
                <w:sz w:val="24"/>
                <w:szCs w:val="24"/>
              </w:rPr>
            </w:pPr>
            <w:r w:rsidRPr="009C7948">
              <w:rPr>
                <w:rFonts w:cstheme="minorHAnsi"/>
                <w:color w:val="000000"/>
                <w:sz w:val="24"/>
                <w:szCs w:val="24"/>
              </w:rPr>
              <w:t>2</w:t>
            </w:r>
          </w:p>
        </w:tc>
      </w:tr>
      <w:tr w:rsidR="008B6437" w:rsidRPr="009C7948" w14:paraId="7F5A7520" w14:textId="77777777" w:rsidTr="009D11C5">
        <w:trPr>
          <w:trHeight w:val="411"/>
          <w:jc w:val="center"/>
        </w:trPr>
        <w:tc>
          <w:tcPr>
            <w:tcW w:w="1217" w:type="dxa"/>
            <w:vAlign w:val="center"/>
          </w:tcPr>
          <w:p w14:paraId="633F0017" w14:textId="77777777" w:rsidR="008B6437" w:rsidRPr="009C7948" w:rsidRDefault="008B6437" w:rsidP="009D11C5">
            <w:pPr>
              <w:jc w:val="center"/>
              <w:rPr>
                <w:rFonts w:cstheme="minorHAnsi"/>
                <w:color w:val="000000"/>
                <w:sz w:val="24"/>
                <w:szCs w:val="24"/>
              </w:rPr>
            </w:pPr>
            <w:r w:rsidRPr="009C7948">
              <w:rPr>
                <w:rFonts w:cstheme="minorHAnsi"/>
                <w:color w:val="000000"/>
                <w:sz w:val="24"/>
                <w:szCs w:val="24"/>
              </w:rPr>
              <w:t>4ª</w:t>
            </w:r>
          </w:p>
        </w:tc>
        <w:tc>
          <w:tcPr>
            <w:tcW w:w="6182" w:type="dxa"/>
            <w:vAlign w:val="center"/>
          </w:tcPr>
          <w:p w14:paraId="02F35EB5" w14:textId="77777777" w:rsidR="008B6437" w:rsidRPr="009C7948" w:rsidRDefault="008B6437" w:rsidP="009D11C5">
            <w:pPr>
              <w:jc w:val="center"/>
              <w:rPr>
                <w:rFonts w:cstheme="minorHAnsi"/>
                <w:color w:val="000000"/>
                <w:sz w:val="24"/>
                <w:szCs w:val="24"/>
              </w:rPr>
            </w:pPr>
            <w:r w:rsidRPr="009C7948">
              <w:rPr>
                <w:rFonts w:cstheme="minorHAnsi"/>
                <w:color w:val="000000"/>
                <w:sz w:val="24"/>
                <w:szCs w:val="24"/>
              </w:rPr>
              <w:t>Dispõe de dois dos requisitos</w:t>
            </w:r>
          </w:p>
        </w:tc>
        <w:tc>
          <w:tcPr>
            <w:tcW w:w="1321" w:type="dxa"/>
            <w:vAlign w:val="center"/>
          </w:tcPr>
          <w:p w14:paraId="4D84EBE4" w14:textId="77777777" w:rsidR="008B6437" w:rsidRPr="009C7948" w:rsidRDefault="008B6437" w:rsidP="009D11C5">
            <w:pPr>
              <w:jc w:val="center"/>
              <w:rPr>
                <w:rFonts w:cstheme="minorHAnsi"/>
                <w:color w:val="000000"/>
                <w:sz w:val="24"/>
                <w:szCs w:val="24"/>
              </w:rPr>
            </w:pPr>
            <w:r w:rsidRPr="009C7948">
              <w:rPr>
                <w:rFonts w:cstheme="minorHAnsi"/>
                <w:color w:val="000000"/>
                <w:sz w:val="24"/>
                <w:szCs w:val="24"/>
              </w:rPr>
              <w:t>3</w:t>
            </w:r>
          </w:p>
        </w:tc>
      </w:tr>
      <w:tr w:rsidR="008B6437" w:rsidRPr="009C7948" w14:paraId="238E8150" w14:textId="77777777" w:rsidTr="009D11C5">
        <w:trPr>
          <w:trHeight w:val="411"/>
          <w:jc w:val="center"/>
        </w:trPr>
        <w:tc>
          <w:tcPr>
            <w:tcW w:w="1217" w:type="dxa"/>
            <w:vAlign w:val="center"/>
          </w:tcPr>
          <w:p w14:paraId="4C4C41AA" w14:textId="77777777" w:rsidR="008B6437" w:rsidRPr="009C7948" w:rsidRDefault="008B6437" w:rsidP="009D11C5">
            <w:pPr>
              <w:jc w:val="center"/>
              <w:rPr>
                <w:rFonts w:cstheme="minorHAnsi"/>
                <w:color w:val="000000"/>
                <w:sz w:val="24"/>
                <w:szCs w:val="24"/>
              </w:rPr>
            </w:pPr>
            <w:r w:rsidRPr="009C7948">
              <w:rPr>
                <w:rFonts w:cstheme="minorHAnsi"/>
                <w:color w:val="000000"/>
                <w:sz w:val="24"/>
                <w:szCs w:val="24"/>
              </w:rPr>
              <w:lastRenderedPageBreak/>
              <w:t>5ª</w:t>
            </w:r>
          </w:p>
        </w:tc>
        <w:tc>
          <w:tcPr>
            <w:tcW w:w="6182" w:type="dxa"/>
            <w:vAlign w:val="center"/>
          </w:tcPr>
          <w:p w14:paraId="247FE61C" w14:textId="77777777" w:rsidR="008B6437" w:rsidRPr="009C7948" w:rsidRDefault="008B6437" w:rsidP="009D11C5">
            <w:pPr>
              <w:jc w:val="center"/>
              <w:rPr>
                <w:rFonts w:cstheme="minorHAnsi"/>
                <w:color w:val="000000"/>
                <w:sz w:val="24"/>
                <w:szCs w:val="24"/>
              </w:rPr>
            </w:pPr>
            <w:r w:rsidRPr="009C7948">
              <w:rPr>
                <w:rFonts w:cstheme="minorHAnsi"/>
                <w:color w:val="000000"/>
                <w:sz w:val="24"/>
                <w:szCs w:val="24"/>
              </w:rPr>
              <w:t>Dispõe de um dos requisitos</w:t>
            </w:r>
          </w:p>
        </w:tc>
        <w:tc>
          <w:tcPr>
            <w:tcW w:w="1321" w:type="dxa"/>
            <w:vAlign w:val="center"/>
          </w:tcPr>
          <w:p w14:paraId="59AB815C" w14:textId="77777777" w:rsidR="008B6437" w:rsidRPr="009C7948" w:rsidRDefault="008B6437" w:rsidP="009D11C5">
            <w:pPr>
              <w:jc w:val="center"/>
              <w:rPr>
                <w:rFonts w:cstheme="minorHAnsi"/>
                <w:color w:val="000000"/>
                <w:sz w:val="24"/>
                <w:szCs w:val="24"/>
              </w:rPr>
            </w:pPr>
            <w:r w:rsidRPr="009C7948">
              <w:rPr>
                <w:rFonts w:cstheme="minorHAnsi"/>
                <w:color w:val="000000"/>
                <w:sz w:val="24"/>
                <w:szCs w:val="24"/>
              </w:rPr>
              <w:t>4</w:t>
            </w:r>
          </w:p>
        </w:tc>
      </w:tr>
      <w:tr w:rsidR="008B6437" w:rsidRPr="009C7948" w14:paraId="4BF1C1B6" w14:textId="77777777" w:rsidTr="009D11C5">
        <w:trPr>
          <w:trHeight w:val="411"/>
          <w:jc w:val="center"/>
        </w:trPr>
        <w:tc>
          <w:tcPr>
            <w:tcW w:w="1217" w:type="dxa"/>
            <w:vAlign w:val="center"/>
          </w:tcPr>
          <w:p w14:paraId="2D039A34" w14:textId="77777777" w:rsidR="008B6437" w:rsidRPr="009C7948" w:rsidRDefault="008B6437" w:rsidP="009D11C5">
            <w:pPr>
              <w:jc w:val="center"/>
              <w:rPr>
                <w:rFonts w:cstheme="minorHAnsi"/>
                <w:color w:val="000000"/>
                <w:sz w:val="24"/>
                <w:szCs w:val="24"/>
              </w:rPr>
            </w:pPr>
            <w:r w:rsidRPr="009C7948">
              <w:rPr>
                <w:rFonts w:cstheme="minorHAnsi"/>
                <w:color w:val="000000"/>
                <w:sz w:val="24"/>
                <w:szCs w:val="24"/>
              </w:rPr>
              <w:t>6ª</w:t>
            </w:r>
          </w:p>
        </w:tc>
        <w:tc>
          <w:tcPr>
            <w:tcW w:w="6182" w:type="dxa"/>
            <w:vAlign w:val="center"/>
          </w:tcPr>
          <w:p w14:paraId="7E3F82F2" w14:textId="77777777" w:rsidR="008B6437" w:rsidRPr="009C7948" w:rsidRDefault="008B6437" w:rsidP="009D11C5">
            <w:pPr>
              <w:jc w:val="center"/>
              <w:rPr>
                <w:rFonts w:cstheme="minorHAnsi"/>
                <w:color w:val="000000"/>
                <w:sz w:val="24"/>
                <w:szCs w:val="24"/>
              </w:rPr>
            </w:pPr>
            <w:r w:rsidRPr="009C7948">
              <w:rPr>
                <w:rFonts w:cstheme="minorHAnsi"/>
                <w:color w:val="000000"/>
                <w:sz w:val="24"/>
                <w:szCs w:val="24"/>
              </w:rPr>
              <w:t>Não dispõe de nenhum dos requisitos</w:t>
            </w:r>
          </w:p>
        </w:tc>
        <w:tc>
          <w:tcPr>
            <w:tcW w:w="1321" w:type="dxa"/>
            <w:vAlign w:val="center"/>
          </w:tcPr>
          <w:p w14:paraId="658F77BF" w14:textId="77777777" w:rsidR="008B6437" w:rsidRPr="009C7948" w:rsidRDefault="008B6437" w:rsidP="009D11C5">
            <w:pPr>
              <w:jc w:val="center"/>
              <w:rPr>
                <w:rFonts w:cstheme="minorHAnsi"/>
                <w:color w:val="000000"/>
                <w:sz w:val="24"/>
                <w:szCs w:val="24"/>
              </w:rPr>
            </w:pPr>
            <w:r w:rsidRPr="009C7948">
              <w:rPr>
                <w:rFonts w:cstheme="minorHAnsi"/>
                <w:color w:val="000000"/>
                <w:sz w:val="24"/>
                <w:szCs w:val="24"/>
              </w:rPr>
              <w:t>5</w:t>
            </w:r>
          </w:p>
        </w:tc>
      </w:tr>
    </w:tbl>
    <w:p w14:paraId="14A14F77" w14:textId="77777777" w:rsidR="008B6437" w:rsidRPr="009C7948" w:rsidRDefault="008B6437" w:rsidP="008B6437">
      <w:pPr>
        <w:jc w:val="both"/>
        <w:rPr>
          <w:rFonts w:cstheme="minorHAnsi"/>
          <w:b/>
          <w:color w:val="000000"/>
          <w:sz w:val="24"/>
          <w:szCs w:val="24"/>
        </w:rPr>
      </w:pPr>
    </w:p>
    <w:p w14:paraId="0B7254BC" w14:textId="77777777" w:rsidR="008B6437" w:rsidRPr="009C7948" w:rsidRDefault="008B6437" w:rsidP="008B6437">
      <w:pPr>
        <w:pStyle w:val="Corpodetexto3"/>
        <w:ind w:firstLine="708"/>
        <w:jc w:val="both"/>
        <w:rPr>
          <w:rFonts w:cstheme="minorHAnsi"/>
          <w:b/>
          <w:bCs/>
          <w:color w:val="000000"/>
          <w:sz w:val="24"/>
          <w:szCs w:val="24"/>
        </w:rPr>
      </w:pPr>
      <w:r w:rsidRPr="009C7948">
        <w:rPr>
          <w:rFonts w:cstheme="minorHAnsi"/>
          <w:color w:val="000000"/>
          <w:sz w:val="24"/>
          <w:szCs w:val="24"/>
        </w:rPr>
        <w:t>Caso a unidade gestora esteja relacionada a denúncias de ocorrências de fraudes ou com investigações em curso, o seu nível de riscos deverá ser 5, independentemente da existência dos requisitos acima.</w:t>
      </w:r>
    </w:p>
    <w:p w14:paraId="3C29753B" w14:textId="6EC77C4E" w:rsidR="008B6437" w:rsidRPr="009C7948" w:rsidRDefault="008B6437" w:rsidP="008B6437">
      <w:pPr>
        <w:ind w:firstLine="708"/>
        <w:jc w:val="both"/>
        <w:rPr>
          <w:rFonts w:cstheme="minorHAnsi"/>
          <w:b/>
          <w:color w:val="000000"/>
          <w:sz w:val="24"/>
          <w:szCs w:val="24"/>
        </w:rPr>
      </w:pPr>
      <w:r w:rsidRPr="009C7948">
        <w:rPr>
          <w:rFonts w:cstheme="minorHAnsi"/>
          <w:color w:val="000000"/>
          <w:sz w:val="24"/>
          <w:szCs w:val="24"/>
        </w:rPr>
        <w:t>Os valores referentes ao cálculo deste fator de risco devem ser registrados na planilha "Matriz Risco PAINT"</w:t>
      </w:r>
      <w:r>
        <w:rPr>
          <w:rFonts w:cstheme="minorHAnsi"/>
          <w:color w:val="000000"/>
          <w:sz w:val="24"/>
          <w:szCs w:val="24"/>
        </w:rPr>
        <w:t>, aba “CI, RISCO E FRAUDE"</w:t>
      </w:r>
      <w:r w:rsidRPr="00781125">
        <w:rPr>
          <w:rFonts w:cstheme="minorHAnsi"/>
          <w:color w:val="000000"/>
          <w:sz w:val="24"/>
          <w:szCs w:val="24"/>
        </w:rPr>
        <w:t>.</w:t>
      </w:r>
    </w:p>
    <w:p w14:paraId="2EAD5B13" w14:textId="7419B870" w:rsidR="006F240B" w:rsidRPr="009C7948" w:rsidRDefault="006F240B" w:rsidP="00217D19">
      <w:pPr>
        <w:ind w:firstLine="708"/>
        <w:jc w:val="both"/>
        <w:rPr>
          <w:rFonts w:cstheme="minorHAnsi"/>
          <w:b/>
          <w:color w:val="000000"/>
          <w:sz w:val="24"/>
          <w:szCs w:val="24"/>
        </w:rPr>
      </w:pPr>
    </w:p>
    <w:p w14:paraId="4B8BAD49" w14:textId="77777777" w:rsidR="006F240B" w:rsidRPr="009C7948" w:rsidRDefault="006F240B" w:rsidP="006F240B">
      <w:pPr>
        <w:pStyle w:val="Corpodetexto3"/>
        <w:rPr>
          <w:rFonts w:cstheme="minorHAnsi"/>
          <w:color w:val="000000" w:themeColor="text1"/>
          <w:sz w:val="24"/>
          <w:szCs w:val="24"/>
        </w:rPr>
      </w:pPr>
    </w:p>
    <w:p w14:paraId="4883AB00" w14:textId="30E8D7C8" w:rsidR="006F240B" w:rsidRPr="00217D19" w:rsidRDefault="00217D19" w:rsidP="006F240B">
      <w:pPr>
        <w:jc w:val="both"/>
        <w:rPr>
          <w:rFonts w:cstheme="minorHAnsi"/>
          <w:color w:val="000000"/>
          <w:sz w:val="24"/>
          <w:szCs w:val="24"/>
        </w:rPr>
      </w:pPr>
      <w:r w:rsidRPr="00217D19">
        <w:rPr>
          <w:rFonts w:cstheme="minorHAnsi"/>
          <w:color w:val="000000"/>
          <w:sz w:val="24"/>
          <w:szCs w:val="24"/>
        </w:rPr>
        <w:t xml:space="preserve">3.2.1.7 </w:t>
      </w:r>
      <w:r>
        <w:rPr>
          <w:rFonts w:cstheme="minorHAnsi"/>
          <w:color w:val="000000"/>
          <w:sz w:val="24"/>
          <w:szCs w:val="24"/>
        </w:rPr>
        <w:t>E</w:t>
      </w:r>
      <w:r w:rsidRPr="00217D19">
        <w:rPr>
          <w:rFonts w:cstheme="minorHAnsi"/>
          <w:color w:val="000000"/>
          <w:sz w:val="24"/>
          <w:szCs w:val="24"/>
        </w:rPr>
        <w:t>ventos emergentes</w:t>
      </w:r>
    </w:p>
    <w:p w14:paraId="7E4404E6" w14:textId="77777777" w:rsidR="006F240B" w:rsidRPr="009C7948" w:rsidRDefault="006F240B" w:rsidP="00217D19">
      <w:pPr>
        <w:pStyle w:val="Corpodetexto3"/>
        <w:ind w:firstLine="708"/>
        <w:jc w:val="both"/>
        <w:rPr>
          <w:rFonts w:cstheme="minorHAnsi"/>
          <w:b/>
          <w:color w:val="000000"/>
          <w:sz w:val="24"/>
          <w:szCs w:val="24"/>
        </w:rPr>
      </w:pPr>
      <w:r w:rsidRPr="009C7948">
        <w:rPr>
          <w:rFonts w:cstheme="minorHAnsi"/>
          <w:color w:val="000000"/>
          <w:sz w:val="24"/>
          <w:szCs w:val="24"/>
        </w:rPr>
        <w:t>A auditoria deve dispensar atenção aos riscos considerados potencialmente emergentes pesquisando notícias, tendências e mudanças regulatórias no setor. Estes riscos estão relacionados com mudanças legais e regulatórias, alterações nas prioridades da gestão e novos projetos e/ou programas de governo</w:t>
      </w:r>
      <w:r w:rsidRPr="009C7948">
        <w:rPr>
          <w:rStyle w:val="Refdenotaderodap"/>
          <w:rFonts w:cstheme="minorHAnsi"/>
          <w:b/>
          <w:color w:val="000000"/>
          <w:sz w:val="24"/>
          <w:szCs w:val="24"/>
        </w:rPr>
        <w:footnoteReference w:id="9"/>
      </w:r>
      <w:r w:rsidRPr="009C7948">
        <w:rPr>
          <w:rFonts w:cstheme="minorHAnsi"/>
          <w:color w:val="000000"/>
          <w:sz w:val="24"/>
          <w:szCs w:val="24"/>
        </w:rPr>
        <w:t xml:space="preserve">. </w:t>
      </w:r>
    </w:p>
    <w:p w14:paraId="56BED386" w14:textId="06BDDEE5" w:rsidR="006F240B" w:rsidRDefault="006F240B" w:rsidP="00425CD4">
      <w:pPr>
        <w:pStyle w:val="Corpodetexto3"/>
        <w:ind w:firstLine="708"/>
        <w:rPr>
          <w:rFonts w:cstheme="minorHAnsi"/>
          <w:color w:val="000000"/>
          <w:sz w:val="24"/>
          <w:szCs w:val="24"/>
        </w:rPr>
      </w:pPr>
      <w:r w:rsidRPr="00425CD4">
        <w:rPr>
          <w:rFonts w:cstheme="minorHAnsi"/>
          <w:b/>
          <w:color w:val="000000"/>
          <w:sz w:val="24"/>
          <w:szCs w:val="24"/>
        </w:rPr>
        <w:t>Fonte de informações</w:t>
      </w:r>
      <w:r w:rsidR="00425CD4">
        <w:rPr>
          <w:rFonts w:cstheme="minorHAnsi"/>
          <w:b/>
          <w:color w:val="000000"/>
          <w:sz w:val="24"/>
          <w:szCs w:val="24"/>
        </w:rPr>
        <w:t xml:space="preserve"> do fator</w:t>
      </w:r>
      <w:r w:rsidRPr="00425CD4">
        <w:rPr>
          <w:rFonts w:cstheme="minorHAnsi"/>
          <w:b/>
          <w:color w:val="000000"/>
          <w:sz w:val="24"/>
          <w:szCs w:val="24"/>
        </w:rPr>
        <w:t>:</w:t>
      </w:r>
      <w:r w:rsidRPr="009C7948">
        <w:rPr>
          <w:rFonts w:cstheme="minorHAnsi"/>
          <w:color w:val="000000"/>
          <w:sz w:val="24"/>
          <w:szCs w:val="24"/>
        </w:rPr>
        <w:t xml:space="preserve"> Pesquisa com as partes interessadas, relatórios de auditoria</w:t>
      </w:r>
      <w:r w:rsidR="00425CD4">
        <w:rPr>
          <w:rFonts w:cstheme="minorHAnsi"/>
          <w:color w:val="000000"/>
          <w:sz w:val="24"/>
          <w:szCs w:val="24"/>
        </w:rPr>
        <w:t>, notícias e outras fontes de informações pertinentes.</w:t>
      </w:r>
    </w:p>
    <w:p w14:paraId="3D1CA3ED" w14:textId="0EC97F70" w:rsidR="00425CD4" w:rsidRPr="009C7948" w:rsidRDefault="00425CD4" w:rsidP="00425CD4">
      <w:pPr>
        <w:pStyle w:val="Corpodetexto3"/>
        <w:ind w:firstLine="708"/>
        <w:rPr>
          <w:rFonts w:cstheme="minorHAnsi"/>
          <w:b/>
          <w:color w:val="000000"/>
          <w:sz w:val="24"/>
          <w:szCs w:val="24"/>
        </w:rPr>
      </w:pPr>
      <w:r w:rsidRPr="009C7948">
        <w:rPr>
          <w:rFonts w:cstheme="minorHAnsi"/>
          <w:color w:val="000000"/>
          <w:sz w:val="24"/>
          <w:szCs w:val="24"/>
        </w:rPr>
        <w:t xml:space="preserve">O nível de risco de cada unidade gestora será dado em função da </w:t>
      </w:r>
      <w:r>
        <w:rPr>
          <w:rFonts w:cstheme="minorHAnsi"/>
          <w:color w:val="000000"/>
          <w:sz w:val="24"/>
          <w:szCs w:val="24"/>
        </w:rPr>
        <w:t>aplicação da tabela a seguir</w:t>
      </w:r>
      <w:r w:rsidRPr="009C7948">
        <w:rPr>
          <w:rFonts w:cstheme="minorHAnsi"/>
          <w:color w:val="000000"/>
          <w:sz w:val="24"/>
          <w:szCs w:val="24"/>
        </w:rPr>
        <w:t>.</w:t>
      </w:r>
    </w:p>
    <w:p w14:paraId="4505B57A" w14:textId="6DDB0236" w:rsidR="006F240B" w:rsidRPr="009C7948" w:rsidRDefault="006F240B" w:rsidP="00425CD4">
      <w:pPr>
        <w:ind w:firstLine="708"/>
        <w:jc w:val="both"/>
        <w:rPr>
          <w:rFonts w:cstheme="minorHAnsi"/>
          <w:b/>
          <w:bCs/>
          <w:color w:val="000000"/>
          <w:sz w:val="24"/>
          <w:szCs w:val="24"/>
        </w:rPr>
      </w:pPr>
      <w:r w:rsidRPr="009C7948">
        <w:rPr>
          <w:rFonts w:cstheme="minorHAnsi"/>
          <w:b/>
          <w:bCs/>
          <w:color w:val="000000"/>
          <w:sz w:val="24"/>
          <w:szCs w:val="24"/>
        </w:rPr>
        <w:t xml:space="preserve">PAINT - CLASSES E NÍVEL DE RISCO </w:t>
      </w:r>
    </w:p>
    <w:tbl>
      <w:tblPr>
        <w:tblStyle w:val="Tabelacomgrade"/>
        <w:tblW w:w="0" w:type="auto"/>
        <w:jc w:val="center"/>
        <w:tblLook w:val="04A0" w:firstRow="1" w:lastRow="0" w:firstColumn="1" w:lastColumn="0" w:noHBand="0" w:noVBand="1"/>
      </w:tblPr>
      <w:tblGrid>
        <w:gridCol w:w="1242"/>
        <w:gridCol w:w="6379"/>
        <w:gridCol w:w="1357"/>
      </w:tblGrid>
      <w:tr w:rsidR="006F240B" w:rsidRPr="009C7948" w14:paraId="291D2D03" w14:textId="77777777" w:rsidTr="00425CD4">
        <w:trPr>
          <w:trHeight w:val="439"/>
          <w:jc w:val="center"/>
        </w:trPr>
        <w:tc>
          <w:tcPr>
            <w:tcW w:w="1242" w:type="dxa"/>
            <w:vMerge w:val="restart"/>
            <w:shd w:val="clear" w:color="auto" w:fill="D9D9D9" w:themeFill="background1" w:themeFillShade="D9"/>
            <w:vAlign w:val="center"/>
          </w:tcPr>
          <w:p w14:paraId="070FF3A6" w14:textId="77777777" w:rsidR="006F240B" w:rsidRPr="009C7948" w:rsidRDefault="006F240B" w:rsidP="009C7948">
            <w:pPr>
              <w:jc w:val="center"/>
              <w:rPr>
                <w:rFonts w:cstheme="minorHAnsi"/>
                <w:b/>
                <w:color w:val="000000"/>
                <w:sz w:val="24"/>
                <w:szCs w:val="24"/>
              </w:rPr>
            </w:pPr>
            <w:r w:rsidRPr="009C7948">
              <w:rPr>
                <w:rFonts w:cstheme="minorHAnsi"/>
                <w:b/>
                <w:color w:val="000000"/>
                <w:sz w:val="24"/>
                <w:szCs w:val="24"/>
              </w:rPr>
              <w:t>Classe</w:t>
            </w:r>
          </w:p>
        </w:tc>
        <w:tc>
          <w:tcPr>
            <w:tcW w:w="7736" w:type="dxa"/>
            <w:gridSpan w:val="2"/>
            <w:shd w:val="clear" w:color="auto" w:fill="D9D9D9" w:themeFill="background1" w:themeFillShade="D9"/>
            <w:vAlign w:val="center"/>
          </w:tcPr>
          <w:p w14:paraId="0A02D11E" w14:textId="77777777" w:rsidR="006F240B" w:rsidRPr="009C7948" w:rsidRDefault="006F240B" w:rsidP="009C7948">
            <w:pPr>
              <w:jc w:val="center"/>
              <w:rPr>
                <w:rFonts w:cstheme="minorHAnsi"/>
                <w:b/>
                <w:color w:val="000000"/>
                <w:sz w:val="24"/>
                <w:szCs w:val="24"/>
              </w:rPr>
            </w:pPr>
            <w:r w:rsidRPr="009C7948">
              <w:rPr>
                <w:rFonts w:cstheme="minorHAnsi"/>
                <w:b/>
                <w:color w:val="000000"/>
                <w:sz w:val="24"/>
                <w:szCs w:val="24"/>
              </w:rPr>
              <w:t>Eventos Emergentes</w:t>
            </w:r>
          </w:p>
        </w:tc>
      </w:tr>
      <w:tr w:rsidR="006F240B" w:rsidRPr="009C7948" w14:paraId="39A16EF8" w14:textId="77777777" w:rsidTr="00425CD4">
        <w:trPr>
          <w:trHeight w:val="740"/>
          <w:jc w:val="center"/>
        </w:trPr>
        <w:tc>
          <w:tcPr>
            <w:tcW w:w="1242" w:type="dxa"/>
            <w:vMerge/>
            <w:shd w:val="clear" w:color="auto" w:fill="D9D9D9" w:themeFill="background1" w:themeFillShade="D9"/>
            <w:vAlign w:val="center"/>
          </w:tcPr>
          <w:p w14:paraId="5F54A002" w14:textId="77777777" w:rsidR="006F240B" w:rsidRPr="009C7948" w:rsidRDefault="006F240B" w:rsidP="009C7948">
            <w:pPr>
              <w:jc w:val="both"/>
              <w:rPr>
                <w:rFonts w:cstheme="minorHAnsi"/>
                <w:b/>
                <w:color w:val="000000"/>
                <w:sz w:val="24"/>
                <w:szCs w:val="24"/>
              </w:rPr>
            </w:pPr>
          </w:p>
        </w:tc>
        <w:tc>
          <w:tcPr>
            <w:tcW w:w="6379" w:type="dxa"/>
            <w:shd w:val="clear" w:color="auto" w:fill="D9D9D9" w:themeFill="background1" w:themeFillShade="D9"/>
            <w:vAlign w:val="center"/>
          </w:tcPr>
          <w:p w14:paraId="4C8B5759" w14:textId="77777777" w:rsidR="006F240B" w:rsidRPr="009C7948" w:rsidRDefault="006F240B" w:rsidP="009C7948">
            <w:pPr>
              <w:jc w:val="both"/>
              <w:rPr>
                <w:rFonts w:cstheme="minorHAnsi"/>
                <w:b/>
                <w:color w:val="000000"/>
                <w:sz w:val="24"/>
                <w:szCs w:val="24"/>
              </w:rPr>
            </w:pPr>
            <w:r w:rsidRPr="009C7948">
              <w:rPr>
                <w:rFonts w:cstheme="minorHAnsi"/>
                <w:b/>
                <w:color w:val="000000"/>
                <w:sz w:val="24"/>
                <w:szCs w:val="24"/>
              </w:rPr>
              <w:t xml:space="preserve">Unidade </w:t>
            </w:r>
            <w:proofErr w:type="spellStart"/>
            <w:r w:rsidRPr="009C7948">
              <w:rPr>
                <w:rFonts w:cstheme="minorHAnsi"/>
                <w:b/>
                <w:color w:val="000000"/>
                <w:sz w:val="24"/>
                <w:szCs w:val="24"/>
              </w:rPr>
              <w:t>enquadrável</w:t>
            </w:r>
            <w:proofErr w:type="spellEnd"/>
            <w:r w:rsidRPr="009C7948">
              <w:rPr>
                <w:rFonts w:cstheme="minorHAnsi"/>
                <w:b/>
                <w:color w:val="000000"/>
                <w:sz w:val="24"/>
                <w:szCs w:val="24"/>
              </w:rPr>
              <w:t xml:space="preserve"> alguma das seguintes situações:</w:t>
            </w:r>
          </w:p>
          <w:p w14:paraId="18A2DD62" w14:textId="77777777" w:rsidR="006F240B" w:rsidRPr="009C7948" w:rsidRDefault="006F240B" w:rsidP="00406E66">
            <w:pPr>
              <w:pStyle w:val="PargrafodaLista"/>
              <w:numPr>
                <w:ilvl w:val="0"/>
                <w:numId w:val="16"/>
              </w:numPr>
              <w:jc w:val="both"/>
              <w:rPr>
                <w:rFonts w:asciiTheme="minorHAnsi" w:hAnsiTheme="minorHAnsi" w:cstheme="minorHAnsi"/>
                <w:b/>
                <w:color w:val="000000"/>
                <w:sz w:val="24"/>
                <w:szCs w:val="24"/>
              </w:rPr>
            </w:pPr>
            <w:r w:rsidRPr="009C7948">
              <w:rPr>
                <w:rFonts w:asciiTheme="minorHAnsi" w:hAnsiTheme="minorHAnsi" w:cstheme="minorHAnsi"/>
                <w:b/>
                <w:color w:val="000000"/>
                <w:sz w:val="24"/>
                <w:szCs w:val="24"/>
              </w:rPr>
              <w:t>Mudança Legal ou Regulatória</w:t>
            </w:r>
          </w:p>
          <w:p w14:paraId="3B13A93B" w14:textId="77777777" w:rsidR="006F240B" w:rsidRPr="009C7948" w:rsidRDefault="006F240B" w:rsidP="00406E66">
            <w:pPr>
              <w:pStyle w:val="PargrafodaLista"/>
              <w:numPr>
                <w:ilvl w:val="0"/>
                <w:numId w:val="16"/>
              </w:numPr>
              <w:jc w:val="both"/>
              <w:rPr>
                <w:rFonts w:asciiTheme="minorHAnsi" w:hAnsiTheme="minorHAnsi" w:cstheme="minorHAnsi"/>
                <w:b/>
                <w:color w:val="000000"/>
                <w:sz w:val="24"/>
                <w:szCs w:val="24"/>
              </w:rPr>
            </w:pPr>
            <w:r w:rsidRPr="009C7948">
              <w:rPr>
                <w:rFonts w:asciiTheme="minorHAnsi" w:hAnsiTheme="minorHAnsi" w:cstheme="minorHAnsi"/>
                <w:b/>
                <w:color w:val="000000"/>
                <w:sz w:val="24"/>
                <w:szCs w:val="24"/>
              </w:rPr>
              <w:t>Mudança no Gestor</w:t>
            </w:r>
          </w:p>
          <w:p w14:paraId="2327505D" w14:textId="3D03946F" w:rsidR="006F240B" w:rsidRPr="00191262" w:rsidRDefault="006F240B" w:rsidP="00191262">
            <w:pPr>
              <w:pStyle w:val="PargrafodaLista"/>
              <w:numPr>
                <w:ilvl w:val="0"/>
                <w:numId w:val="16"/>
              </w:numPr>
              <w:jc w:val="both"/>
              <w:rPr>
                <w:rFonts w:asciiTheme="minorHAnsi" w:hAnsiTheme="minorHAnsi" w:cstheme="minorHAnsi"/>
                <w:b/>
                <w:color w:val="000000"/>
                <w:sz w:val="24"/>
                <w:szCs w:val="24"/>
              </w:rPr>
            </w:pPr>
            <w:r w:rsidRPr="009C7948">
              <w:rPr>
                <w:rFonts w:asciiTheme="minorHAnsi" w:hAnsiTheme="minorHAnsi" w:cstheme="minorHAnsi"/>
                <w:b/>
                <w:color w:val="000000"/>
                <w:sz w:val="24"/>
                <w:szCs w:val="24"/>
              </w:rPr>
              <w:t>Alterações nas Prioridades da Gestão</w:t>
            </w:r>
            <w:r w:rsidR="00191262">
              <w:rPr>
                <w:rFonts w:asciiTheme="minorHAnsi" w:hAnsiTheme="minorHAnsi" w:cstheme="minorHAnsi"/>
                <w:b/>
                <w:color w:val="000000"/>
                <w:sz w:val="24"/>
                <w:szCs w:val="24"/>
              </w:rPr>
              <w:t xml:space="preserve"> ou </w:t>
            </w:r>
            <w:r w:rsidRPr="009C7948">
              <w:rPr>
                <w:rFonts w:asciiTheme="minorHAnsi" w:hAnsiTheme="minorHAnsi" w:cstheme="minorHAnsi"/>
                <w:b/>
                <w:color w:val="000000"/>
                <w:sz w:val="24"/>
                <w:szCs w:val="24"/>
              </w:rPr>
              <w:t>Novos Programas</w:t>
            </w:r>
            <w:r w:rsidR="00191262" w:rsidRPr="009C7948">
              <w:rPr>
                <w:rFonts w:asciiTheme="minorHAnsi" w:hAnsiTheme="minorHAnsi" w:cstheme="minorHAnsi"/>
                <w:b/>
                <w:color w:val="000000"/>
                <w:sz w:val="24"/>
                <w:szCs w:val="24"/>
              </w:rPr>
              <w:t>/Projetos</w:t>
            </w:r>
            <w:r w:rsidRPr="009C7948">
              <w:rPr>
                <w:rFonts w:asciiTheme="minorHAnsi" w:hAnsiTheme="minorHAnsi" w:cstheme="minorHAnsi"/>
                <w:b/>
                <w:color w:val="000000"/>
                <w:sz w:val="24"/>
                <w:szCs w:val="24"/>
              </w:rPr>
              <w:t xml:space="preserve"> de Governo </w:t>
            </w:r>
          </w:p>
        </w:tc>
        <w:tc>
          <w:tcPr>
            <w:tcW w:w="1357" w:type="dxa"/>
            <w:shd w:val="clear" w:color="auto" w:fill="D9D9D9" w:themeFill="background1" w:themeFillShade="D9"/>
            <w:vAlign w:val="center"/>
          </w:tcPr>
          <w:p w14:paraId="3642BEE0" w14:textId="77777777" w:rsidR="006F240B" w:rsidRPr="009C7948" w:rsidRDefault="006F240B" w:rsidP="009C7948">
            <w:pPr>
              <w:jc w:val="both"/>
              <w:rPr>
                <w:rFonts w:cstheme="minorHAnsi"/>
                <w:b/>
                <w:color w:val="000000"/>
                <w:sz w:val="24"/>
                <w:szCs w:val="24"/>
              </w:rPr>
            </w:pPr>
            <w:r w:rsidRPr="009C7948">
              <w:rPr>
                <w:rFonts w:cstheme="minorHAnsi"/>
                <w:b/>
                <w:color w:val="000000"/>
                <w:sz w:val="24"/>
                <w:szCs w:val="24"/>
              </w:rPr>
              <w:t>Nível de Risco</w:t>
            </w:r>
          </w:p>
        </w:tc>
      </w:tr>
      <w:tr w:rsidR="006F240B" w:rsidRPr="009C7948" w14:paraId="4535ABFF" w14:textId="77777777" w:rsidTr="00425CD4">
        <w:trPr>
          <w:trHeight w:val="371"/>
          <w:jc w:val="center"/>
        </w:trPr>
        <w:tc>
          <w:tcPr>
            <w:tcW w:w="1242" w:type="dxa"/>
            <w:vAlign w:val="center"/>
          </w:tcPr>
          <w:p w14:paraId="012AE089" w14:textId="77777777" w:rsidR="006F240B" w:rsidRPr="009C7948" w:rsidRDefault="006F240B" w:rsidP="009C7948">
            <w:pPr>
              <w:jc w:val="center"/>
              <w:rPr>
                <w:rFonts w:cstheme="minorHAnsi"/>
                <w:color w:val="000000"/>
                <w:sz w:val="24"/>
                <w:szCs w:val="24"/>
              </w:rPr>
            </w:pPr>
            <w:r w:rsidRPr="009C7948">
              <w:rPr>
                <w:rFonts w:cstheme="minorHAnsi"/>
                <w:color w:val="000000"/>
                <w:sz w:val="24"/>
                <w:szCs w:val="24"/>
              </w:rPr>
              <w:t>1ª</w:t>
            </w:r>
          </w:p>
        </w:tc>
        <w:tc>
          <w:tcPr>
            <w:tcW w:w="6379" w:type="dxa"/>
            <w:vAlign w:val="center"/>
          </w:tcPr>
          <w:p w14:paraId="64F4A356" w14:textId="77777777" w:rsidR="006F240B" w:rsidRPr="009C7948" w:rsidRDefault="006F240B" w:rsidP="009C7948">
            <w:pPr>
              <w:jc w:val="center"/>
              <w:rPr>
                <w:rFonts w:cstheme="minorHAnsi"/>
                <w:color w:val="000000"/>
                <w:sz w:val="24"/>
                <w:szCs w:val="24"/>
              </w:rPr>
            </w:pPr>
            <w:r w:rsidRPr="009C7948">
              <w:rPr>
                <w:rFonts w:cstheme="minorHAnsi"/>
                <w:color w:val="000000"/>
                <w:sz w:val="24"/>
                <w:szCs w:val="24"/>
              </w:rPr>
              <w:t xml:space="preserve">Não </w:t>
            </w:r>
            <w:proofErr w:type="spellStart"/>
            <w:r w:rsidRPr="009C7948">
              <w:rPr>
                <w:rFonts w:cstheme="minorHAnsi"/>
                <w:color w:val="000000"/>
                <w:sz w:val="24"/>
                <w:szCs w:val="24"/>
              </w:rPr>
              <w:t>enquadrável</w:t>
            </w:r>
            <w:proofErr w:type="spellEnd"/>
            <w:r w:rsidRPr="009C7948">
              <w:rPr>
                <w:rFonts w:cstheme="minorHAnsi"/>
                <w:color w:val="000000"/>
                <w:sz w:val="24"/>
                <w:szCs w:val="24"/>
              </w:rPr>
              <w:t xml:space="preserve"> em nenhuma das situações</w:t>
            </w:r>
          </w:p>
        </w:tc>
        <w:tc>
          <w:tcPr>
            <w:tcW w:w="1357" w:type="dxa"/>
            <w:vAlign w:val="center"/>
          </w:tcPr>
          <w:p w14:paraId="182B0398" w14:textId="77777777" w:rsidR="006F240B" w:rsidRPr="009C7948" w:rsidRDefault="006F240B" w:rsidP="009C7948">
            <w:pPr>
              <w:jc w:val="center"/>
              <w:rPr>
                <w:rFonts w:cstheme="minorHAnsi"/>
                <w:color w:val="000000"/>
                <w:sz w:val="24"/>
                <w:szCs w:val="24"/>
              </w:rPr>
            </w:pPr>
            <w:r w:rsidRPr="009C7948">
              <w:rPr>
                <w:rFonts w:cstheme="minorHAnsi"/>
                <w:color w:val="000000"/>
                <w:sz w:val="24"/>
                <w:szCs w:val="24"/>
              </w:rPr>
              <w:t>0</w:t>
            </w:r>
          </w:p>
        </w:tc>
      </w:tr>
      <w:tr w:rsidR="006F240B" w:rsidRPr="009C7948" w14:paraId="0476298A" w14:textId="77777777" w:rsidTr="00425CD4">
        <w:trPr>
          <w:trHeight w:val="419"/>
          <w:jc w:val="center"/>
        </w:trPr>
        <w:tc>
          <w:tcPr>
            <w:tcW w:w="1242" w:type="dxa"/>
            <w:vAlign w:val="center"/>
          </w:tcPr>
          <w:p w14:paraId="37141DF2" w14:textId="77777777" w:rsidR="006F240B" w:rsidRPr="009C7948" w:rsidRDefault="006F240B" w:rsidP="009C7948">
            <w:pPr>
              <w:jc w:val="center"/>
              <w:rPr>
                <w:rFonts w:cstheme="minorHAnsi"/>
                <w:color w:val="000000"/>
                <w:sz w:val="24"/>
                <w:szCs w:val="24"/>
              </w:rPr>
            </w:pPr>
            <w:r w:rsidRPr="009C7948">
              <w:rPr>
                <w:rFonts w:cstheme="minorHAnsi"/>
                <w:color w:val="000000"/>
                <w:sz w:val="24"/>
                <w:szCs w:val="24"/>
              </w:rPr>
              <w:t>2ª</w:t>
            </w:r>
          </w:p>
        </w:tc>
        <w:tc>
          <w:tcPr>
            <w:tcW w:w="6379" w:type="dxa"/>
            <w:vAlign w:val="center"/>
          </w:tcPr>
          <w:p w14:paraId="19CD8B42" w14:textId="77777777" w:rsidR="006F240B" w:rsidRPr="009C7948" w:rsidRDefault="006F240B" w:rsidP="009C7948">
            <w:pPr>
              <w:jc w:val="center"/>
              <w:rPr>
                <w:rFonts w:cstheme="minorHAnsi"/>
                <w:color w:val="000000"/>
                <w:sz w:val="24"/>
                <w:szCs w:val="24"/>
              </w:rPr>
            </w:pPr>
            <w:proofErr w:type="spellStart"/>
            <w:r w:rsidRPr="009C7948">
              <w:rPr>
                <w:rFonts w:cstheme="minorHAnsi"/>
                <w:color w:val="000000"/>
                <w:sz w:val="24"/>
                <w:szCs w:val="24"/>
              </w:rPr>
              <w:t>Enquadrável</w:t>
            </w:r>
            <w:proofErr w:type="spellEnd"/>
            <w:r w:rsidRPr="009C7948">
              <w:rPr>
                <w:rFonts w:cstheme="minorHAnsi"/>
                <w:color w:val="000000"/>
                <w:sz w:val="24"/>
                <w:szCs w:val="24"/>
              </w:rPr>
              <w:t xml:space="preserve"> em uma das situações</w:t>
            </w:r>
          </w:p>
        </w:tc>
        <w:tc>
          <w:tcPr>
            <w:tcW w:w="1357" w:type="dxa"/>
            <w:vAlign w:val="center"/>
          </w:tcPr>
          <w:p w14:paraId="7D641B3F" w14:textId="23D1BC3E" w:rsidR="006F240B" w:rsidRPr="009C7948" w:rsidRDefault="00191262" w:rsidP="009C7948">
            <w:pPr>
              <w:jc w:val="center"/>
              <w:rPr>
                <w:rFonts w:cstheme="minorHAnsi"/>
                <w:color w:val="000000"/>
                <w:sz w:val="24"/>
                <w:szCs w:val="24"/>
              </w:rPr>
            </w:pPr>
            <w:r>
              <w:rPr>
                <w:rFonts w:cstheme="minorHAnsi"/>
                <w:color w:val="000000"/>
                <w:sz w:val="24"/>
                <w:szCs w:val="24"/>
              </w:rPr>
              <w:t>2</w:t>
            </w:r>
          </w:p>
        </w:tc>
      </w:tr>
      <w:tr w:rsidR="006F240B" w:rsidRPr="009C7948" w14:paraId="4A8348D0" w14:textId="77777777" w:rsidTr="00425CD4">
        <w:trPr>
          <w:trHeight w:val="411"/>
          <w:jc w:val="center"/>
        </w:trPr>
        <w:tc>
          <w:tcPr>
            <w:tcW w:w="1242" w:type="dxa"/>
            <w:vAlign w:val="center"/>
          </w:tcPr>
          <w:p w14:paraId="44244B1B" w14:textId="77777777" w:rsidR="006F240B" w:rsidRPr="009C7948" w:rsidRDefault="006F240B" w:rsidP="009C7948">
            <w:pPr>
              <w:jc w:val="center"/>
              <w:rPr>
                <w:rFonts w:cstheme="minorHAnsi"/>
                <w:color w:val="000000"/>
                <w:sz w:val="24"/>
                <w:szCs w:val="24"/>
              </w:rPr>
            </w:pPr>
            <w:r w:rsidRPr="009C7948">
              <w:rPr>
                <w:rFonts w:cstheme="minorHAnsi"/>
                <w:color w:val="000000"/>
                <w:sz w:val="24"/>
                <w:szCs w:val="24"/>
              </w:rPr>
              <w:t>3ª</w:t>
            </w:r>
          </w:p>
        </w:tc>
        <w:tc>
          <w:tcPr>
            <w:tcW w:w="6379" w:type="dxa"/>
            <w:vAlign w:val="center"/>
          </w:tcPr>
          <w:p w14:paraId="3F621896" w14:textId="77777777" w:rsidR="006F240B" w:rsidRPr="009C7948" w:rsidRDefault="006F240B" w:rsidP="009C7948">
            <w:pPr>
              <w:jc w:val="center"/>
              <w:rPr>
                <w:rFonts w:cstheme="minorHAnsi"/>
                <w:color w:val="000000"/>
                <w:sz w:val="24"/>
                <w:szCs w:val="24"/>
              </w:rPr>
            </w:pPr>
            <w:proofErr w:type="spellStart"/>
            <w:r w:rsidRPr="009C7948">
              <w:rPr>
                <w:rFonts w:cstheme="minorHAnsi"/>
                <w:color w:val="000000"/>
                <w:sz w:val="24"/>
                <w:szCs w:val="24"/>
              </w:rPr>
              <w:t>Enquadrável</w:t>
            </w:r>
            <w:proofErr w:type="spellEnd"/>
            <w:r w:rsidRPr="009C7948">
              <w:rPr>
                <w:rFonts w:cstheme="minorHAnsi"/>
                <w:color w:val="000000"/>
                <w:sz w:val="24"/>
                <w:szCs w:val="24"/>
              </w:rPr>
              <w:t xml:space="preserve"> em duas das situações</w:t>
            </w:r>
          </w:p>
        </w:tc>
        <w:tc>
          <w:tcPr>
            <w:tcW w:w="1357" w:type="dxa"/>
            <w:vAlign w:val="center"/>
          </w:tcPr>
          <w:p w14:paraId="3155FACD" w14:textId="7CDC2D01" w:rsidR="006F240B" w:rsidRPr="009C7948" w:rsidRDefault="00191262" w:rsidP="009C7948">
            <w:pPr>
              <w:jc w:val="center"/>
              <w:rPr>
                <w:rFonts w:cstheme="minorHAnsi"/>
                <w:color w:val="000000"/>
                <w:sz w:val="24"/>
                <w:szCs w:val="24"/>
              </w:rPr>
            </w:pPr>
            <w:r>
              <w:rPr>
                <w:rFonts w:cstheme="minorHAnsi"/>
                <w:color w:val="000000"/>
                <w:sz w:val="24"/>
                <w:szCs w:val="24"/>
              </w:rPr>
              <w:t>4</w:t>
            </w:r>
          </w:p>
        </w:tc>
      </w:tr>
      <w:tr w:rsidR="006F240B" w:rsidRPr="009C7948" w14:paraId="0460A398" w14:textId="77777777" w:rsidTr="00425CD4">
        <w:trPr>
          <w:trHeight w:val="411"/>
          <w:jc w:val="center"/>
        </w:trPr>
        <w:tc>
          <w:tcPr>
            <w:tcW w:w="1242" w:type="dxa"/>
            <w:vAlign w:val="center"/>
          </w:tcPr>
          <w:p w14:paraId="298D3233" w14:textId="77777777" w:rsidR="006F240B" w:rsidRPr="009C7948" w:rsidRDefault="006F240B" w:rsidP="009C7948">
            <w:pPr>
              <w:jc w:val="center"/>
              <w:rPr>
                <w:rFonts w:cstheme="minorHAnsi"/>
                <w:color w:val="000000"/>
                <w:sz w:val="24"/>
                <w:szCs w:val="24"/>
              </w:rPr>
            </w:pPr>
            <w:r w:rsidRPr="009C7948">
              <w:rPr>
                <w:rFonts w:cstheme="minorHAnsi"/>
                <w:color w:val="000000"/>
                <w:sz w:val="24"/>
                <w:szCs w:val="24"/>
              </w:rPr>
              <w:t>4ª</w:t>
            </w:r>
          </w:p>
        </w:tc>
        <w:tc>
          <w:tcPr>
            <w:tcW w:w="6379" w:type="dxa"/>
            <w:vAlign w:val="center"/>
          </w:tcPr>
          <w:p w14:paraId="28CB91D1" w14:textId="77777777" w:rsidR="006F240B" w:rsidRPr="009C7948" w:rsidRDefault="006F240B" w:rsidP="009C7948">
            <w:pPr>
              <w:jc w:val="center"/>
              <w:rPr>
                <w:rFonts w:cstheme="minorHAnsi"/>
                <w:color w:val="000000"/>
                <w:sz w:val="24"/>
                <w:szCs w:val="24"/>
              </w:rPr>
            </w:pPr>
            <w:proofErr w:type="spellStart"/>
            <w:r w:rsidRPr="009C7948">
              <w:rPr>
                <w:rFonts w:cstheme="minorHAnsi"/>
                <w:color w:val="000000"/>
                <w:sz w:val="24"/>
                <w:szCs w:val="24"/>
              </w:rPr>
              <w:t>Enquadrável</w:t>
            </w:r>
            <w:proofErr w:type="spellEnd"/>
            <w:r w:rsidRPr="009C7948">
              <w:rPr>
                <w:rFonts w:cstheme="minorHAnsi"/>
                <w:color w:val="000000"/>
                <w:sz w:val="24"/>
                <w:szCs w:val="24"/>
              </w:rPr>
              <w:t xml:space="preserve"> em três das situações</w:t>
            </w:r>
          </w:p>
        </w:tc>
        <w:tc>
          <w:tcPr>
            <w:tcW w:w="1357" w:type="dxa"/>
            <w:vAlign w:val="center"/>
          </w:tcPr>
          <w:p w14:paraId="24A5B6C0" w14:textId="2B05A770" w:rsidR="006F240B" w:rsidRPr="009C7948" w:rsidRDefault="00191262" w:rsidP="009C7948">
            <w:pPr>
              <w:jc w:val="center"/>
              <w:rPr>
                <w:rFonts w:cstheme="minorHAnsi"/>
                <w:color w:val="000000"/>
                <w:sz w:val="24"/>
                <w:szCs w:val="24"/>
              </w:rPr>
            </w:pPr>
            <w:r>
              <w:rPr>
                <w:rFonts w:cstheme="minorHAnsi"/>
                <w:color w:val="000000"/>
                <w:sz w:val="24"/>
                <w:szCs w:val="24"/>
              </w:rPr>
              <w:t>5</w:t>
            </w:r>
          </w:p>
        </w:tc>
      </w:tr>
    </w:tbl>
    <w:p w14:paraId="1CBB6671" w14:textId="77777777" w:rsidR="006F240B" w:rsidRPr="009C7948" w:rsidRDefault="006F240B" w:rsidP="006F240B">
      <w:pPr>
        <w:jc w:val="both"/>
        <w:rPr>
          <w:rFonts w:cstheme="minorHAnsi"/>
          <w:b/>
          <w:bCs/>
          <w:color w:val="000000"/>
          <w:sz w:val="24"/>
          <w:szCs w:val="24"/>
        </w:rPr>
      </w:pPr>
    </w:p>
    <w:p w14:paraId="5C55BDB6" w14:textId="6B67E112" w:rsidR="006F240B" w:rsidRPr="009C7948" w:rsidRDefault="006F240B" w:rsidP="00425CD4">
      <w:pPr>
        <w:ind w:firstLine="708"/>
        <w:jc w:val="both"/>
        <w:rPr>
          <w:rFonts w:cstheme="minorHAnsi"/>
          <w:b/>
          <w:color w:val="000000"/>
          <w:sz w:val="24"/>
          <w:szCs w:val="24"/>
        </w:rPr>
      </w:pPr>
      <w:r w:rsidRPr="009C7948">
        <w:rPr>
          <w:rFonts w:cstheme="minorHAnsi"/>
          <w:color w:val="000000"/>
          <w:sz w:val="24"/>
          <w:szCs w:val="24"/>
        </w:rPr>
        <w:t>Os valores referentes ao cálculo deste fator de risco devem ser registrados na planilha "Matriz Risco PAINT"</w:t>
      </w:r>
      <w:r w:rsidR="00425CD4">
        <w:rPr>
          <w:rFonts w:cstheme="minorHAnsi"/>
          <w:color w:val="000000"/>
          <w:sz w:val="24"/>
          <w:szCs w:val="24"/>
        </w:rPr>
        <w:t>, na aba "EVENTOS EMERGENTES"</w:t>
      </w:r>
      <w:r w:rsidR="00425CD4" w:rsidRPr="00425CD4">
        <w:rPr>
          <w:rFonts w:cstheme="minorHAnsi"/>
          <w:color w:val="000000"/>
          <w:sz w:val="24"/>
          <w:szCs w:val="24"/>
        </w:rPr>
        <w:t>.</w:t>
      </w:r>
    </w:p>
    <w:p w14:paraId="605BE5F4" w14:textId="77777777" w:rsidR="006F240B" w:rsidRPr="009C7948" w:rsidRDefault="006F240B" w:rsidP="006F240B">
      <w:pPr>
        <w:pStyle w:val="Corpodetexto3"/>
        <w:rPr>
          <w:rFonts w:cstheme="minorHAnsi"/>
          <w:b/>
          <w:color w:val="000000" w:themeColor="text1"/>
          <w:sz w:val="24"/>
          <w:szCs w:val="24"/>
        </w:rPr>
      </w:pPr>
    </w:p>
    <w:p w14:paraId="40919EA0" w14:textId="7EBFA3A5" w:rsidR="006F240B" w:rsidRPr="001A7E3D" w:rsidRDefault="001A7E3D" w:rsidP="006F240B">
      <w:pPr>
        <w:jc w:val="both"/>
        <w:rPr>
          <w:rFonts w:cstheme="minorHAnsi"/>
          <w:color w:val="000000"/>
          <w:sz w:val="24"/>
          <w:szCs w:val="24"/>
        </w:rPr>
      </w:pPr>
      <w:r w:rsidRPr="001A7E3D">
        <w:rPr>
          <w:rFonts w:cstheme="minorHAnsi"/>
          <w:color w:val="000000"/>
          <w:sz w:val="24"/>
          <w:szCs w:val="24"/>
        </w:rPr>
        <w:t xml:space="preserve">3.2.1.8 </w:t>
      </w:r>
      <w:r>
        <w:rPr>
          <w:rFonts w:cstheme="minorHAnsi"/>
          <w:color w:val="000000"/>
          <w:sz w:val="24"/>
          <w:szCs w:val="24"/>
        </w:rPr>
        <w:t>S</w:t>
      </w:r>
      <w:r w:rsidRPr="001A7E3D">
        <w:rPr>
          <w:rFonts w:cstheme="minorHAnsi"/>
          <w:color w:val="000000"/>
          <w:sz w:val="24"/>
          <w:szCs w:val="24"/>
        </w:rPr>
        <w:t>erviços terceirizados</w:t>
      </w:r>
    </w:p>
    <w:p w14:paraId="2D7F49ED" w14:textId="77777777" w:rsidR="006F240B" w:rsidRPr="009C7948" w:rsidRDefault="006F240B" w:rsidP="001A7E3D">
      <w:pPr>
        <w:pStyle w:val="Corpodetexto3"/>
        <w:ind w:firstLine="708"/>
        <w:jc w:val="both"/>
        <w:rPr>
          <w:rFonts w:cstheme="minorHAnsi"/>
          <w:b/>
          <w:color w:val="000000"/>
          <w:sz w:val="24"/>
          <w:szCs w:val="24"/>
        </w:rPr>
      </w:pPr>
      <w:r w:rsidRPr="009C7948">
        <w:rPr>
          <w:rFonts w:cstheme="minorHAnsi"/>
          <w:color w:val="000000"/>
          <w:sz w:val="24"/>
          <w:szCs w:val="24"/>
        </w:rPr>
        <w:t>O PAINT deve considerar os riscos associados aos provedores de serviços terceirizados nos quais as unidades gestoras dependem. Estes provedores podem estar presentes nas estruturas, processo e aplicativos organizacionais</w:t>
      </w:r>
      <w:r w:rsidRPr="009C7948">
        <w:rPr>
          <w:rStyle w:val="Refdenotaderodap"/>
          <w:rFonts w:cstheme="minorHAnsi"/>
          <w:b/>
          <w:color w:val="000000"/>
          <w:sz w:val="24"/>
          <w:szCs w:val="24"/>
        </w:rPr>
        <w:footnoteReference w:id="10"/>
      </w:r>
      <w:r w:rsidRPr="009C7948">
        <w:rPr>
          <w:rFonts w:cstheme="minorHAnsi"/>
          <w:color w:val="000000"/>
          <w:sz w:val="24"/>
          <w:szCs w:val="24"/>
        </w:rPr>
        <w:t xml:space="preserve">. </w:t>
      </w:r>
    </w:p>
    <w:p w14:paraId="4F638585" w14:textId="2BDBAC24" w:rsidR="006F240B" w:rsidRPr="009C7948" w:rsidRDefault="006F240B" w:rsidP="001A7E3D">
      <w:pPr>
        <w:pStyle w:val="Corpodetexto3"/>
        <w:ind w:firstLine="708"/>
        <w:jc w:val="both"/>
        <w:rPr>
          <w:rFonts w:cstheme="minorHAnsi"/>
          <w:b/>
          <w:color w:val="000000"/>
          <w:sz w:val="24"/>
          <w:szCs w:val="24"/>
        </w:rPr>
      </w:pPr>
      <w:r w:rsidRPr="009C7948">
        <w:rPr>
          <w:rFonts w:cstheme="minorHAnsi"/>
          <w:color w:val="000000"/>
          <w:sz w:val="24"/>
          <w:szCs w:val="24"/>
        </w:rPr>
        <w:t xml:space="preserve">O risco associado à terceirização foi considerado a partir </w:t>
      </w:r>
      <w:r w:rsidR="00A862CC">
        <w:rPr>
          <w:rFonts w:cstheme="minorHAnsi"/>
          <w:color w:val="000000"/>
          <w:sz w:val="24"/>
          <w:szCs w:val="24"/>
        </w:rPr>
        <w:t xml:space="preserve">existência nas unidades gestores de serviços terceirizados relevantes para o Estado (p. </w:t>
      </w:r>
      <w:proofErr w:type="spellStart"/>
      <w:r w:rsidR="00A862CC">
        <w:rPr>
          <w:rFonts w:cstheme="minorHAnsi"/>
          <w:color w:val="000000"/>
          <w:sz w:val="24"/>
          <w:szCs w:val="24"/>
        </w:rPr>
        <w:t>ex</w:t>
      </w:r>
      <w:proofErr w:type="spellEnd"/>
      <w:r w:rsidR="00A862CC">
        <w:rPr>
          <w:rFonts w:cstheme="minorHAnsi"/>
          <w:color w:val="000000"/>
          <w:sz w:val="24"/>
          <w:szCs w:val="24"/>
        </w:rPr>
        <w:t xml:space="preserve">: organizações sociais, serviços de grande vulto ou impacto junto a população, </w:t>
      </w:r>
      <w:proofErr w:type="spellStart"/>
      <w:r w:rsidR="00A862CC">
        <w:rPr>
          <w:rFonts w:cstheme="minorHAnsi"/>
          <w:color w:val="000000"/>
          <w:sz w:val="24"/>
          <w:szCs w:val="24"/>
        </w:rPr>
        <w:t>etc</w:t>
      </w:r>
      <w:proofErr w:type="spellEnd"/>
      <w:r w:rsidR="00A862CC">
        <w:rPr>
          <w:rFonts w:cstheme="minorHAnsi"/>
          <w:color w:val="000000"/>
          <w:sz w:val="24"/>
          <w:szCs w:val="24"/>
        </w:rPr>
        <w:t>)</w:t>
      </w:r>
      <w:r w:rsidRPr="009C7948">
        <w:rPr>
          <w:rFonts w:cstheme="minorHAnsi"/>
          <w:color w:val="000000"/>
          <w:sz w:val="24"/>
          <w:szCs w:val="24"/>
        </w:rPr>
        <w:t>.</w:t>
      </w:r>
    </w:p>
    <w:p w14:paraId="5BB833F2" w14:textId="081CFB93" w:rsidR="006F240B" w:rsidRDefault="006F240B" w:rsidP="002B4FC3">
      <w:pPr>
        <w:pStyle w:val="Corpodetexto3"/>
        <w:ind w:firstLine="708"/>
        <w:jc w:val="both"/>
        <w:rPr>
          <w:rFonts w:cstheme="minorHAnsi"/>
          <w:color w:val="000000"/>
          <w:sz w:val="24"/>
          <w:szCs w:val="24"/>
        </w:rPr>
      </w:pPr>
      <w:r w:rsidRPr="002B4FC3">
        <w:rPr>
          <w:rFonts w:cstheme="minorHAnsi"/>
          <w:b/>
          <w:color w:val="000000"/>
          <w:sz w:val="24"/>
          <w:szCs w:val="24"/>
        </w:rPr>
        <w:t xml:space="preserve">Fonte de </w:t>
      </w:r>
      <w:r w:rsidR="002B4FC3">
        <w:rPr>
          <w:rFonts w:cstheme="minorHAnsi"/>
          <w:b/>
          <w:color w:val="000000"/>
          <w:sz w:val="24"/>
          <w:szCs w:val="24"/>
        </w:rPr>
        <w:t>i</w:t>
      </w:r>
      <w:r w:rsidRPr="002B4FC3">
        <w:rPr>
          <w:rFonts w:cstheme="minorHAnsi"/>
          <w:b/>
          <w:color w:val="000000"/>
          <w:sz w:val="24"/>
          <w:szCs w:val="24"/>
        </w:rPr>
        <w:t>nformação</w:t>
      </w:r>
      <w:r w:rsidR="002B4FC3">
        <w:rPr>
          <w:rFonts w:cstheme="minorHAnsi"/>
          <w:b/>
          <w:color w:val="000000"/>
          <w:sz w:val="24"/>
          <w:szCs w:val="24"/>
        </w:rPr>
        <w:t xml:space="preserve"> do fator</w:t>
      </w:r>
      <w:r w:rsidRPr="002B4FC3">
        <w:rPr>
          <w:rFonts w:cstheme="minorHAnsi"/>
          <w:b/>
          <w:color w:val="000000"/>
          <w:sz w:val="24"/>
          <w:szCs w:val="24"/>
        </w:rPr>
        <w:t>:</w:t>
      </w:r>
      <w:r w:rsidRPr="009C7948">
        <w:rPr>
          <w:rFonts w:cstheme="minorHAnsi"/>
          <w:color w:val="000000"/>
          <w:sz w:val="24"/>
          <w:szCs w:val="24"/>
        </w:rPr>
        <w:t xml:space="preserve"> </w:t>
      </w:r>
      <w:r w:rsidR="00A862CC">
        <w:rPr>
          <w:rFonts w:cstheme="minorHAnsi"/>
          <w:color w:val="000000"/>
          <w:sz w:val="24"/>
          <w:szCs w:val="24"/>
        </w:rPr>
        <w:t xml:space="preserve">Orientações do Secretário-Chefe da CGE, Pesquisa com os gestores ou outros </w:t>
      </w:r>
      <w:proofErr w:type="spellStart"/>
      <w:r w:rsidR="00A862CC">
        <w:rPr>
          <w:rFonts w:cstheme="minorHAnsi"/>
          <w:color w:val="000000"/>
          <w:sz w:val="24"/>
          <w:szCs w:val="24"/>
        </w:rPr>
        <w:t>stakeholders</w:t>
      </w:r>
      <w:proofErr w:type="spellEnd"/>
      <w:r w:rsidR="00A862CC">
        <w:rPr>
          <w:rFonts w:cstheme="minorHAnsi"/>
          <w:color w:val="000000"/>
          <w:sz w:val="24"/>
          <w:szCs w:val="24"/>
        </w:rPr>
        <w:t>, Notícias.</w:t>
      </w:r>
    </w:p>
    <w:p w14:paraId="5AEBE096" w14:textId="40A6A28D" w:rsidR="00A862CC" w:rsidRPr="009C7948" w:rsidRDefault="00A862CC" w:rsidP="002B4FC3">
      <w:pPr>
        <w:pStyle w:val="Corpodetexto3"/>
        <w:ind w:firstLine="708"/>
        <w:jc w:val="both"/>
        <w:rPr>
          <w:rFonts w:cstheme="minorHAnsi"/>
          <w:b/>
          <w:color w:val="000000"/>
          <w:sz w:val="24"/>
          <w:szCs w:val="24"/>
        </w:rPr>
      </w:pPr>
      <w:r>
        <w:rPr>
          <w:rFonts w:cstheme="minorHAnsi"/>
          <w:color w:val="000000"/>
          <w:sz w:val="24"/>
          <w:szCs w:val="24"/>
        </w:rPr>
        <w:t xml:space="preserve">A pontuação de risco deste fator observará o seguinte critério: se existir serviço terceirizado relevante na unidade gestora o valor do risco será 5, caso </w:t>
      </w:r>
      <w:proofErr w:type="gramStart"/>
      <w:r>
        <w:rPr>
          <w:rFonts w:cstheme="minorHAnsi"/>
          <w:color w:val="000000"/>
          <w:sz w:val="24"/>
          <w:szCs w:val="24"/>
        </w:rPr>
        <w:t>contrário,  o</w:t>
      </w:r>
      <w:proofErr w:type="gramEnd"/>
      <w:r>
        <w:rPr>
          <w:rFonts w:cstheme="minorHAnsi"/>
          <w:color w:val="000000"/>
          <w:sz w:val="24"/>
          <w:szCs w:val="24"/>
        </w:rPr>
        <w:t xml:space="preserve"> valor do risco será 0. </w:t>
      </w:r>
    </w:p>
    <w:p w14:paraId="2CC90E84" w14:textId="5A6349BB" w:rsidR="002B4FC3" w:rsidRPr="009C7948" w:rsidRDefault="006F240B" w:rsidP="002B4FC3">
      <w:pPr>
        <w:pStyle w:val="Corpodetexto3"/>
        <w:ind w:firstLine="708"/>
        <w:jc w:val="both"/>
        <w:rPr>
          <w:rFonts w:cstheme="minorHAnsi"/>
          <w:b/>
          <w:color w:val="000000"/>
          <w:sz w:val="24"/>
          <w:szCs w:val="24"/>
        </w:rPr>
      </w:pPr>
      <w:r w:rsidRPr="009C7948">
        <w:rPr>
          <w:rFonts w:cstheme="minorHAnsi"/>
          <w:color w:val="000000"/>
          <w:sz w:val="24"/>
          <w:szCs w:val="24"/>
        </w:rPr>
        <w:t>Os valores referentes ao cálculo deste fator de risco devem ser registrados na planilha "Matriz Risco PAINT"</w:t>
      </w:r>
      <w:r w:rsidR="002B4FC3">
        <w:rPr>
          <w:rFonts w:cstheme="minorHAnsi"/>
          <w:color w:val="000000"/>
          <w:sz w:val="24"/>
          <w:szCs w:val="24"/>
        </w:rPr>
        <w:t>, aba "SERV TERCEIRIZADO"</w:t>
      </w:r>
      <w:r w:rsidR="002B4FC3" w:rsidRPr="00425CD4">
        <w:rPr>
          <w:rFonts w:cstheme="minorHAnsi"/>
          <w:color w:val="000000"/>
          <w:sz w:val="24"/>
          <w:szCs w:val="24"/>
        </w:rPr>
        <w:t>.</w:t>
      </w:r>
    </w:p>
    <w:p w14:paraId="3EBCE48D" w14:textId="32637695" w:rsidR="006F240B" w:rsidRPr="009C7948" w:rsidRDefault="006F240B" w:rsidP="002B4FC3">
      <w:pPr>
        <w:ind w:firstLine="708"/>
        <w:jc w:val="both"/>
        <w:rPr>
          <w:rFonts w:cstheme="minorHAnsi"/>
          <w:b/>
          <w:color w:val="000000"/>
          <w:sz w:val="24"/>
          <w:szCs w:val="24"/>
        </w:rPr>
      </w:pPr>
    </w:p>
    <w:p w14:paraId="54A58679" w14:textId="3A84039A" w:rsidR="006F240B" w:rsidRPr="00C9488A" w:rsidRDefault="006F240B" w:rsidP="006F240B">
      <w:pPr>
        <w:jc w:val="both"/>
        <w:rPr>
          <w:rFonts w:cstheme="minorHAnsi"/>
          <w:color w:val="000000"/>
          <w:sz w:val="24"/>
          <w:szCs w:val="24"/>
        </w:rPr>
      </w:pPr>
      <w:r w:rsidRPr="00C9488A">
        <w:rPr>
          <w:rFonts w:cstheme="minorHAnsi"/>
          <w:color w:val="000000"/>
          <w:sz w:val="24"/>
          <w:szCs w:val="24"/>
        </w:rPr>
        <w:t xml:space="preserve">3.2.1.9 </w:t>
      </w:r>
      <w:r w:rsidR="00C9488A">
        <w:rPr>
          <w:rFonts w:cstheme="minorHAnsi"/>
          <w:color w:val="000000"/>
          <w:sz w:val="24"/>
          <w:szCs w:val="24"/>
        </w:rPr>
        <w:t>Tecnologia da informação</w:t>
      </w:r>
    </w:p>
    <w:p w14:paraId="6D24C31F" w14:textId="48CAE9E7" w:rsidR="006F240B" w:rsidRPr="009C7948" w:rsidRDefault="006F240B" w:rsidP="002B4FC3">
      <w:pPr>
        <w:pStyle w:val="Corpodetexto3"/>
        <w:ind w:firstLine="708"/>
        <w:jc w:val="both"/>
        <w:rPr>
          <w:rFonts w:cstheme="minorHAnsi"/>
          <w:b/>
          <w:color w:val="000000"/>
          <w:sz w:val="24"/>
          <w:szCs w:val="24"/>
        </w:rPr>
      </w:pPr>
      <w:r w:rsidRPr="009C7948">
        <w:rPr>
          <w:rFonts w:cstheme="minorHAnsi"/>
          <w:color w:val="000000"/>
          <w:sz w:val="24"/>
          <w:szCs w:val="24"/>
        </w:rPr>
        <w:t>Como a tecnologia suporta processos de negócios e geralmente faz parte do controle de processos, o PAINT deve considerar os riscos de TI</w:t>
      </w:r>
      <w:r w:rsidRPr="009C7948">
        <w:rPr>
          <w:rStyle w:val="Refdenotaderodap"/>
          <w:rFonts w:cstheme="minorHAnsi"/>
          <w:b/>
          <w:color w:val="000000"/>
          <w:sz w:val="24"/>
          <w:szCs w:val="24"/>
        </w:rPr>
        <w:footnoteReference w:id="11"/>
      </w:r>
      <w:r w:rsidRPr="009C7948">
        <w:rPr>
          <w:rFonts w:cstheme="minorHAnsi"/>
          <w:color w:val="000000"/>
          <w:sz w:val="24"/>
          <w:szCs w:val="24"/>
        </w:rPr>
        <w:t>. O risco associado à tecnologia da informação foi considerado a partir dos valores das despesas orçamentárias que as un</w:t>
      </w:r>
      <w:r w:rsidR="004921B1">
        <w:rPr>
          <w:rFonts w:cstheme="minorHAnsi"/>
          <w:color w:val="000000"/>
          <w:sz w:val="24"/>
          <w:szCs w:val="24"/>
        </w:rPr>
        <w:t>idades gestoras executam com TI e também se as unidades são responsáveis pela gestão de sistemas informatizados estratégicos para o Estado.</w:t>
      </w:r>
    </w:p>
    <w:p w14:paraId="5D254917" w14:textId="38B38310" w:rsidR="006F240B" w:rsidRPr="009C7948" w:rsidRDefault="006F240B" w:rsidP="00170E6F">
      <w:pPr>
        <w:pStyle w:val="Corpodetexto3"/>
        <w:ind w:firstLine="708"/>
        <w:jc w:val="both"/>
        <w:rPr>
          <w:rFonts w:cstheme="minorHAnsi"/>
          <w:b/>
          <w:color w:val="000000"/>
          <w:sz w:val="24"/>
          <w:szCs w:val="24"/>
        </w:rPr>
      </w:pPr>
      <w:r w:rsidRPr="009C7948">
        <w:rPr>
          <w:rFonts w:cstheme="minorHAnsi"/>
          <w:color w:val="000000"/>
          <w:sz w:val="24"/>
          <w:szCs w:val="24"/>
        </w:rPr>
        <w:t xml:space="preserve">A CODATA, por ser a empresa estatal que presta serviços de TI ao </w:t>
      </w:r>
      <w:r w:rsidR="00170E6F">
        <w:rPr>
          <w:rFonts w:cstheme="minorHAnsi"/>
          <w:color w:val="000000"/>
          <w:sz w:val="24"/>
          <w:szCs w:val="24"/>
        </w:rPr>
        <w:t xml:space="preserve">Governo do </w:t>
      </w:r>
      <w:r w:rsidRPr="009C7948">
        <w:rPr>
          <w:rFonts w:cstheme="minorHAnsi"/>
          <w:color w:val="000000"/>
          <w:sz w:val="24"/>
          <w:szCs w:val="24"/>
        </w:rPr>
        <w:t xml:space="preserve">Estado da Paraíba, é considerada com </w:t>
      </w:r>
      <w:r w:rsidR="00170E6F">
        <w:rPr>
          <w:rFonts w:cstheme="minorHAnsi"/>
          <w:color w:val="000000"/>
          <w:sz w:val="24"/>
          <w:szCs w:val="24"/>
        </w:rPr>
        <w:t xml:space="preserve">unidade de </w:t>
      </w:r>
      <w:r w:rsidRPr="009C7948">
        <w:rPr>
          <w:rFonts w:cstheme="minorHAnsi"/>
          <w:color w:val="000000"/>
          <w:sz w:val="24"/>
          <w:szCs w:val="24"/>
        </w:rPr>
        <w:t>nível de risco máximo (5) para este fator de risco, independente do montante de suas despesas realizadas com tecnologia da informação.</w:t>
      </w:r>
    </w:p>
    <w:p w14:paraId="66C1F151" w14:textId="53020C07" w:rsidR="006F240B" w:rsidRPr="009C7948" w:rsidRDefault="006F240B" w:rsidP="00170E6F">
      <w:pPr>
        <w:pStyle w:val="Corpodetexto3"/>
        <w:ind w:firstLine="708"/>
        <w:jc w:val="both"/>
        <w:rPr>
          <w:rFonts w:cstheme="minorHAnsi"/>
          <w:b/>
          <w:color w:val="000000"/>
          <w:sz w:val="24"/>
          <w:szCs w:val="24"/>
        </w:rPr>
      </w:pPr>
      <w:r w:rsidRPr="009C7948">
        <w:rPr>
          <w:rFonts w:cstheme="minorHAnsi"/>
          <w:color w:val="000000"/>
          <w:sz w:val="24"/>
          <w:szCs w:val="24"/>
        </w:rPr>
        <w:t xml:space="preserve">O critério para determinar as despesas de TI de cada unidade gestora, aplicado no </w:t>
      </w:r>
      <w:r w:rsidR="00170E6F">
        <w:rPr>
          <w:rFonts w:cstheme="minorHAnsi"/>
          <w:color w:val="000000"/>
          <w:sz w:val="24"/>
          <w:szCs w:val="24"/>
        </w:rPr>
        <w:t xml:space="preserve">presente </w:t>
      </w:r>
      <w:r w:rsidRPr="009C7948">
        <w:rPr>
          <w:rFonts w:cstheme="minorHAnsi"/>
          <w:color w:val="000000"/>
          <w:sz w:val="24"/>
          <w:szCs w:val="24"/>
        </w:rPr>
        <w:t>fator de risco, consiste nos valores totais dos empenhos realizados nos seguintes itens de despesa:</w:t>
      </w:r>
    </w:p>
    <w:tbl>
      <w:tblPr>
        <w:tblW w:w="5974" w:type="dxa"/>
        <w:jc w:val="center"/>
        <w:tblCellMar>
          <w:left w:w="70" w:type="dxa"/>
          <w:right w:w="70" w:type="dxa"/>
        </w:tblCellMar>
        <w:tblLook w:val="04A0" w:firstRow="1" w:lastRow="0" w:firstColumn="1" w:lastColumn="0" w:noHBand="0" w:noVBand="1"/>
      </w:tblPr>
      <w:tblGrid>
        <w:gridCol w:w="1174"/>
        <w:gridCol w:w="4800"/>
      </w:tblGrid>
      <w:tr w:rsidR="006F240B" w:rsidRPr="009C7948" w14:paraId="23CC31DD" w14:textId="77777777" w:rsidTr="00170E6F">
        <w:trPr>
          <w:trHeight w:val="600"/>
          <w:jc w:val="center"/>
        </w:trPr>
        <w:tc>
          <w:tcPr>
            <w:tcW w:w="117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83CF7B" w14:textId="77777777" w:rsidR="006F240B" w:rsidRPr="009C7948" w:rsidRDefault="006F240B" w:rsidP="009C7948">
            <w:pPr>
              <w:spacing w:after="0" w:line="240" w:lineRule="auto"/>
              <w:jc w:val="center"/>
              <w:rPr>
                <w:rFonts w:eastAsia="Times New Roman" w:cstheme="minorHAnsi"/>
                <w:b/>
                <w:bCs/>
                <w:color w:val="000000"/>
                <w:sz w:val="24"/>
                <w:szCs w:val="24"/>
                <w:lang w:eastAsia="pt-BR"/>
              </w:rPr>
            </w:pPr>
            <w:r w:rsidRPr="009C7948">
              <w:rPr>
                <w:rFonts w:eastAsia="Times New Roman" w:cstheme="minorHAnsi"/>
                <w:b/>
                <w:bCs/>
                <w:color w:val="000000"/>
                <w:sz w:val="24"/>
                <w:szCs w:val="24"/>
                <w:lang w:eastAsia="pt-BR"/>
              </w:rPr>
              <w:t>ITEM DA DESPESA</w:t>
            </w:r>
          </w:p>
        </w:tc>
        <w:tc>
          <w:tcPr>
            <w:tcW w:w="4800" w:type="dxa"/>
            <w:tcBorders>
              <w:top w:val="single" w:sz="4" w:space="0" w:color="auto"/>
              <w:left w:val="nil"/>
              <w:bottom w:val="single" w:sz="4" w:space="0" w:color="auto"/>
              <w:right w:val="single" w:sz="4" w:space="0" w:color="auto"/>
            </w:tcBorders>
            <w:shd w:val="clear" w:color="000000" w:fill="D9D9D9"/>
            <w:noWrap/>
            <w:vAlign w:val="center"/>
            <w:hideMark/>
          </w:tcPr>
          <w:p w14:paraId="30BB7D8C" w14:textId="77777777" w:rsidR="006F240B" w:rsidRPr="009C7948" w:rsidRDefault="006F240B" w:rsidP="009C7948">
            <w:pPr>
              <w:spacing w:after="0" w:line="240" w:lineRule="auto"/>
              <w:jc w:val="center"/>
              <w:rPr>
                <w:rFonts w:eastAsia="Times New Roman" w:cstheme="minorHAnsi"/>
                <w:b/>
                <w:bCs/>
                <w:color w:val="000000"/>
                <w:sz w:val="24"/>
                <w:szCs w:val="24"/>
                <w:lang w:eastAsia="pt-BR"/>
              </w:rPr>
            </w:pPr>
            <w:r w:rsidRPr="009C7948">
              <w:rPr>
                <w:rFonts w:eastAsia="Times New Roman" w:cstheme="minorHAnsi"/>
                <w:b/>
                <w:bCs/>
                <w:color w:val="000000"/>
                <w:sz w:val="24"/>
                <w:szCs w:val="24"/>
                <w:lang w:eastAsia="pt-BR"/>
              </w:rPr>
              <w:t>DESCRIÇÃO</w:t>
            </w:r>
          </w:p>
        </w:tc>
      </w:tr>
      <w:tr w:rsidR="006F240B" w:rsidRPr="009C7948" w14:paraId="4ECDC822" w14:textId="77777777" w:rsidTr="00170E6F">
        <w:trPr>
          <w:trHeight w:val="300"/>
          <w:jc w:val="center"/>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6BA1A221"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449039.08</w:t>
            </w:r>
          </w:p>
        </w:tc>
        <w:tc>
          <w:tcPr>
            <w:tcW w:w="4800" w:type="dxa"/>
            <w:tcBorders>
              <w:top w:val="nil"/>
              <w:left w:val="nil"/>
              <w:bottom w:val="single" w:sz="4" w:space="0" w:color="auto"/>
              <w:right w:val="single" w:sz="4" w:space="0" w:color="auto"/>
            </w:tcBorders>
            <w:shd w:val="clear" w:color="auto" w:fill="auto"/>
            <w:noWrap/>
            <w:vAlign w:val="bottom"/>
            <w:hideMark/>
          </w:tcPr>
          <w:p w14:paraId="32D5CAB1"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AQUISICAO DE SOFTWARES</w:t>
            </w:r>
          </w:p>
        </w:tc>
      </w:tr>
      <w:tr w:rsidR="006F240B" w:rsidRPr="009C7948" w14:paraId="5B633686" w14:textId="77777777" w:rsidTr="00170E6F">
        <w:trPr>
          <w:trHeight w:val="300"/>
          <w:jc w:val="center"/>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4783A667"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449040.05</w:t>
            </w:r>
          </w:p>
        </w:tc>
        <w:tc>
          <w:tcPr>
            <w:tcW w:w="4800" w:type="dxa"/>
            <w:tcBorders>
              <w:top w:val="nil"/>
              <w:left w:val="nil"/>
              <w:bottom w:val="single" w:sz="4" w:space="0" w:color="auto"/>
              <w:right w:val="single" w:sz="4" w:space="0" w:color="auto"/>
            </w:tcBorders>
            <w:shd w:val="clear" w:color="auto" w:fill="auto"/>
            <w:noWrap/>
            <w:vAlign w:val="bottom"/>
            <w:hideMark/>
          </w:tcPr>
          <w:p w14:paraId="2093A665"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AQUISICAO DE SOFTWARE PRONTO</w:t>
            </w:r>
          </w:p>
        </w:tc>
      </w:tr>
      <w:tr w:rsidR="006F240B" w:rsidRPr="009C7948" w14:paraId="0ED84A1F" w14:textId="77777777" w:rsidTr="00170E6F">
        <w:trPr>
          <w:trHeight w:val="300"/>
          <w:jc w:val="center"/>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082F979D"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449040.06</w:t>
            </w:r>
          </w:p>
        </w:tc>
        <w:tc>
          <w:tcPr>
            <w:tcW w:w="4800" w:type="dxa"/>
            <w:tcBorders>
              <w:top w:val="nil"/>
              <w:left w:val="nil"/>
              <w:bottom w:val="single" w:sz="4" w:space="0" w:color="auto"/>
              <w:right w:val="single" w:sz="4" w:space="0" w:color="auto"/>
            </w:tcBorders>
            <w:shd w:val="clear" w:color="auto" w:fill="auto"/>
            <w:noWrap/>
            <w:vAlign w:val="bottom"/>
            <w:hideMark/>
          </w:tcPr>
          <w:p w14:paraId="24D808DA"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AQUISICAO DE SOFTWARE SOB ENCOMENDA</w:t>
            </w:r>
          </w:p>
        </w:tc>
      </w:tr>
      <w:tr w:rsidR="006F240B" w:rsidRPr="009C7948" w14:paraId="7F176649" w14:textId="77777777" w:rsidTr="00170E6F">
        <w:trPr>
          <w:trHeight w:val="300"/>
          <w:jc w:val="center"/>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1AA04036"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339039.70</w:t>
            </w:r>
          </w:p>
        </w:tc>
        <w:tc>
          <w:tcPr>
            <w:tcW w:w="4800" w:type="dxa"/>
            <w:tcBorders>
              <w:top w:val="nil"/>
              <w:left w:val="nil"/>
              <w:bottom w:val="single" w:sz="4" w:space="0" w:color="auto"/>
              <w:right w:val="single" w:sz="4" w:space="0" w:color="auto"/>
            </w:tcBorders>
            <w:shd w:val="clear" w:color="auto" w:fill="auto"/>
            <w:noWrap/>
            <w:vAlign w:val="bottom"/>
            <w:hideMark/>
          </w:tcPr>
          <w:p w14:paraId="10CC0CE5"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AQUISICAO DE SOFTWARE DE APLICACAO</w:t>
            </w:r>
          </w:p>
        </w:tc>
      </w:tr>
      <w:tr w:rsidR="006F240B" w:rsidRPr="009C7948" w14:paraId="3D771605" w14:textId="77777777" w:rsidTr="00170E6F">
        <w:trPr>
          <w:trHeight w:val="300"/>
          <w:jc w:val="center"/>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3FBBE818"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lastRenderedPageBreak/>
              <w:t>339030.47</w:t>
            </w:r>
          </w:p>
        </w:tc>
        <w:tc>
          <w:tcPr>
            <w:tcW w:w="4800" w:type="dxa"/>
            <w:tcBorders>
              <w:top w:val="nil"/>
              <w:left w:val="nil"/>
              <w:bottom w:val="single" w:sz="4" w:space="0" w:color="auto"/>
              <w:right w:val="single" w:sz="4" w:space="0" w:color="auto"/>
            </w:tcBorders>
            <w:shd w:val="clear" w:color="auto" w:fill="auto"/>
            <w:noWrap/>
            <w:vAlign w:val="bottom"/>
            <w:hideMark/>
          </w:tcPr>
          <w:p w14:paraId="26C3B803"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AQUISICAO DE SOFTWARE DE BASE</w:t>
            </w:r>
          </w:p>
        </w:tc>
      </w:tr>
      <w:tr w:rsidR="006F240B" w:rsidRPr="009C7948" w14:paraId="26328BE6" w14:textId="77777777" w:rsidTr="00170E6F">
        <w:trPr>
          <w:trHeight w:val="300"/>
          <w:jc w:val="center"/>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1C9489DF"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339040.17</w:t>
            </w:r>
          </w:p>
        </w:tc>
        <w:tc>
          <w:tcPr>
            <w:tcW w:w="4800" w:type="dxa"/>
            <w:tcBorders>
              <w:top w:val="nil"/>
              <w:left w:val="nil"/>
              <w:bottom w:val="single" w:sz="4" w:space="0" w:color="auto"/>
              <w:right w:val="single" w:sz="4" w:space="0" w:color="auto"/>
            </w:tcBorders>
            <w:shd w:val="clear" w:color="auto" w:fill="auto"/>
            <w:noWrap/>
            <w:vAlign w:val="bottom"/>
            <w:hideMark/>
          </w:tcPr>
          <w:p w14:paraId="0979F181"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COMPUTACAO DE NUVEM INFRAESTRUTURA</w:t>
            </w:r>
          </w:p>
        </w:tc>
      </w:tr>
      <w:tr w:rsidR="006F240B" w:rsidRPr="009C7948" w14:paraId="24FBA4D4" w14:textId="77777777" w:rsidTr="00170E6F">
        <w:trPr>
          <w:trHeight w:val="300"/>
          <w:jc w:val="center"/>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7C2DCC92"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339040.18</w:t>
            </w:r>
          </w:p>
        </w:tc>
        <w:tc>
          <w:tcPr>
            <w:tcW w:w="4800" w:type="dxa"/>
            <w:tcBorders>
              <w:top w:val="nil"/>
              <w:left w:val="nil"/>
              <w:bottom w:val="single" w:sz="4" w:space="0" w:color="auto"/>
              <w:right w:val="single" w:sz="4" w:space="0" w:color="auto"/>
            </w:tcBorders>
            <w:shd w:val="clear" w:color="auto" w:fill="auto"/>
            <w:noWrap/>
            <w:vAlign w:val="bottom"/>
            <w:hideMark/>
          </w:tcPr>
          <w:p w14:paraId="040DEAF6"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COMPUTACAO DE NUVEM PLATAFORMA</w:t>
            </w:r>
          </w:p>
        </w:tc>
      </w:tr>
      <w:tr w:rsidR="006F240B" w:rsidRPr="009C7948" w14:paraId="59630A7B" w14:textId="77777777" w:rsidTr="00170E6F">
        <w:trPr>
          <w:trHeight w:val="300"/>
          <w:jc w:val="center"/>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64EF1B1A"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339040.19</w:t>
            </w:r>
          </w:p>
        </w:tc>
        <w:tc>
          <w:tcPr>
            <w:tcW w:w="4800" w:type="dxa"/>
            <w:tcBorders>
              <w:top w:val="nil"/>
              <w:left w:val="nil"/>
              <w:bottom w:val="single" w:sz="4" w:space="0" w:color="auto"/>
              <w:right w:val="single" w:sz="4" w:space="0" w:color="auto"/>
            </w:tcBorders>
            <w:shd w:val="clear" w:color="auto" w:fill="auto"/>
            <w:noWrap/>
            <w:vAlign w:val="bottom"/>
            <w:hideMark/>
          </w:tcPr>
          <w:p w14:paraId="43EF963A"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COMPUTACAO DE NUVEM SOFTWARE</w:t>
            </w:r>
          </w:p>
        </w:tc>
      </w:tr>
      <w:tr w:rsidR="006F240B" w:rsidRPr="009C7948" w14:paraId="7D600468" w14:textId="77777777" w:rsidTr="00170E6F">
        <w:trPr>
          <w:trHeight w:val="300"/>
          <w:jc w:val="center"/>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4796019A"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339040.13</w:t>
            </w:r>
          </w:p>
        </w:tc>
        <w:tc>
          <w:tcPr>
            <w:tcW w:w="4800" w:type="dxa"/>
            <w:tcBorders>
              <w:top w:val="nil"/>
              <w:left w:val="nil"/>
              <w:bottom w:val="single" w:sz="4" w:space="0" w:color="auto"/>
              <w:right w:val="single" w:sz="4" w:space="0" w:color="auto"/>
            </w:tcBorders>
            <w:shd w:val="clear" w:color="auto" w:fill="auto"/>
            <w:noWrap/>
            <w:vAlign w:val="bottom"/>
            <w:hideMark/>
          </w:tcPr>
          <w:p w14:paraId="60C84084"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COMUNICACAO DE DADOS</w:t>
            </w:r>
          </w:p>
        </w:tc>
      </w:tr>
      <w:tr w:rsidR="006F240B" w:rsidRPr="009C7948" w14:paraId="437CFA3E" w14:textId="77777777" w:rsidTr="00170E6F">
        <w:trPr>
          <w:trHeight w:val="300"/>
          <w:jc w:val="center"/>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6795FEAB"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339040.08</w:t>
            </w:r>
          </w:p>
        </w:tc>
        <w:tc>
          <w:tcPr>
            <w:tcW w:w="4800" w:type="dxa"/>
            <w:tcBorders>
              <w:top w:val="nil"/>
              <w:left w:val="nil"/>
              <w:bottom w:val="single" w:sz="4" w:space="0" w:color="auto"/>
              <w:right w:val="single" w:sz="4" w:space="0" w:color="auto"/>
            </w:tcBorders>
            <w:shd w:val="clear" w:color="auto" w:fill="auto"/>
            <w:noWrap/>
            <w:vAlign w:val="bottom"/>
            <w:hideMark/>
          </w:tcPr>
          <w:p w14:paraId="0057CDC0"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DESENVOLVIMENTO DE SOFTWARE</w:t>
            </w:r>
          </w:p>
        </w:tc>
      </w:tr>
      <w:tr w:rsidR="006F240B" w:rsidRPr="009C7948" w14:paraId="05B6B39A" w14:textId="77777777" w:rsidTr="00170E6F">
        <w:trPr>
          <w:trHeight w:val="300"/>
          <w:jc w:val="center"/>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2C98FEE8"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449040.01</w:t>
            </w:r>
          </w:p>
        </w:tc>
        <w:tc>
          <w:tcPr>
            <w:tcW w:w="4800" w:type="dxa"/>
            <w:tcBorders>
              <w:top w:val="nil"/>
              <w:left w:val="nil"/>
              <w:bottom w:val="single" w:sz="4" w:space="0" w:color="auto"/>
              <w:right w:val="single" w:sz="4" w:space="0" w:color="auto"/>
            </w:tcBorders>
            <w:shd w:val="clear" w:color="auto" w:fill="auto"/>
            <w:noWrap/>
            <w:vAlign w:val="bottom"/>
            <w:hideMark/>
          </w:tcPr>
          <w:p w14:paraId="0477DF1B"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DESENVOLVIMENTO DE SOFTWARE</w:t>
            </w:r>
          </w:p>
        </w:tc>
      </w:tr>
      <w:tr w:rsidR="006F240B" w:rsidRPr="009C7948" w14:paraId="4245A749" w14:textId="77777777" w:rsidTr="00170E6F">
        <w:trPr>
          <w:trHeight w:val="300"/>
          <w:jc w:val="center"/>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4D14D58A"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339039.73</w:t>
            </w:r>
          </w:p>
        </w:tc>
        <w:tc>
          <w:tcPr>
            <w:tcW w:w="4800" w:type="dxa"/>
            <w:tcBorders>
              <w:top w:val="nil"/>
              <w:left w:val="nil"/>
              <w:bottom w:val="single" w:sz="4" w:space="0" w:color="auto"/>
              <w:right w:val="single" w:sz="4" w:space="0" w:color="auto"/>
            </w:tcBorders>
            <w:shd w:val="clear" w:color="auto" w:fill="auto"/>
            <w:noWrap/>
            <w:vAlign w:val="bottom"/>
            <w:hideMark/>
          </w:tcPr>
          <w:p w14:paraId="3350EA9F"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DESPESAS DE TELEPROCESSAMENTO</w:t>
            </w:r>
          </w:p>
        </w:tc>
      </w:tr>
      <w:tr w:rsidR="006F240B" w:rsidRPr="009C7948" w14:paraId="1891331B" w14:textId="77777777" w:rsidTr="00170E6F">
        <w:trPr>
          <w:trHeight w:val="300"/>
          <w:jc w:val="center"/>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052F66FA"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339040.23</w:t>
            </w:r>
          </w:p>
        </w:tc>
        <w:tc>
          <w:tcPr>
            <w:tcW w:w="4800" w:type="dxa"/>
            <w:tcBorders>
              <w:top w:val="nil"/>
              <w:left w:val="nil"/>
              <w:bottom w:val="single" w:sz="4" w:space="0" w:color="auto"/>
              <w:right w:val="single" w:sz="4" w:space="0" w:color="auto"/>
            </w:tcBorders>
            <w:shd w:val="clear" w:color="auto" w:fill="auto"/>
            <w:noWrap/>
            <w:vAlign w:val="bottom"/>
            <w:hideMark/>
          </w:tcPr>
          <w:p w14:paraId="068E34EE"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EMISSAO DE CERTIFICADOS DIGITAIS</w:t>
            </w:r>
          </w:p>
        </w:tc>
      </w:tr>
      <w:tr w:rsidR="006F240B" w:rsidRPr="009C7948" w14:paraId="5850FD24" w14:textId="77777777" w:rsidTr="00170E6F">
        <w:trPr>
          <w:trHeight w:val="300"/>
          <w:jc w:val="center"/>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15623F78"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449052.19</w:t>
            </w:r>
          </w:p>
        </w:tc>
        <w:tc>
          <w:tcPr>
            <w:tcW w:w="4800" w:type="dxa"/>
            <w:tcBorders>
              <w:top w:val="nil"/>
              <w:left w:val="nil"/>
              <w:bottom w:val="single" w:sz="4" w:space="0" w:color="auto"/>
              <w:right w:val="single" w:sz="4" w:space="0" w:color="auto"/>
            </w:tcBorders>
            <w:shd w:val="clear" w:color="auto" w:fill="auto"/>
            <w:noWrap/>
            <w:vAlign w:val="bottom"/>
            <w:hideMark/>
          </w:tcPr>
          <w:p w14:paraId="75299BF5"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EQUIPAMENTOS DE PROCESSAMENTO DE DADOS</w:t>
            </w:r>
          </w:p>
        </w:tc>
      </w:tr>
      <w:tr w:rsidR="006F240B" w:rsidRPr="009C7948" w14:paraId="43C5ADE2" w14:textId="77777777" w:rsidTr="00170E6F">
        <w:trPr>
          <w:trHeight w:val="300"/>
          <w:jc w:val="center"/>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360C20BA"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449030.80</w:t>
            </w:r>
          </w:p>
        </w:tc>
        <w:tc>
          <w:tcPr>
            <w:tcW w:w="4800" w:type="dxa"/>
            <w:tcBorders>
              <w:top w:val="nil"/>
              <w:left w:val="nil"/>
              <w:bottom w:val="single" w:sz="4" w:space="0" w:color="auto"/>
              <w:right w:val="single" w:sz="4" w:space="0" w:color="auto"/>
            </w:tcBorders>
            <w:shd w:val="clear" w:color="auto" w:fill="auto"/>
            <w:noWrap/>
            <w:vAlign w:val="bottom"/>
            <w:hideMark/>
          </w:tcPr>
          <w:p w14:paraId="0A504076"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LICENCA DE USO DE SOFTWARE</w:t>
            </w:r>
          </w:p>
        </w:tc>
      </w:tr>
      <w:tr w:rsidR="006F240B" w:rsidRPr="009C7948" w14:paraId="7A4E668B" w14:textId="77777777" w:rsidTr="00170E6F">
        <w:trPr>
          <w:trHeight w:val="300"/>
          <w:jc w:val="center"/>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11AC87BA"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339040.01</w:t>
            </w:r>
          </w:p>
        </w:tc>
        <w:tc>
          <w:tcPr>
            <w:tcW w:w="4800" w:type="dxa"/>
            <w:tcBorders>
              <w:top w:val="nil"/>
              <w:left w:val="nil"/>
              <w:bottom w:val="single" w:sz="4" w:space="0" w:color="auto"/>
              <w:right w:val="single" w:sz="4" w:space="0" w:color="auto"/>
            </w:tcBorders>
            <w:shd w:val="clear" w:color="auto" w:fill="auto"/>
            <w:noWrap/>
            <w:vAlign w:val="bottom"/>
            <w:hideMark/>
          </w:tcPr>
          <w:p w14:paraId="22DFAF22"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LOCACAO DE EQUIPAMENTOS DE TIC</w:t>
            </w:r>
          </w:p>
        </w:tc>
      </w:tr>
      <w:tr w:rsidR="006F240B" w:rsidRPr="009C7948" w14:paraId="603DDA7F" w14:textId="77777777" w:rsidTr="00170E6F">
        <w:trPr>
          <w:trHeight w:val="300"/>
          <w:jc w:val="center"/>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2CC0CF5E"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339040.02</w:t>
            </w:r>
          </w:p>
        </w:tc>
        <w:tc>
          <w:tcPr>
            <w:tcW w:w="4800" w:type="dxa"/>
            <w:tcBorders>
              <w:top w:val="nil"/>
              <w:left w:val="nil"/>
              <w:bottom w:val="single" w:sz="4" w:space="0" w:color="auto"/>
              <w:right w:val="single" w:sz="4" w:space="0" w:color="auto"/>
            </w:tcBorders>
            <w:shd w:val="clear" w:color="auto" w:fill="auto"/>
            <w:noWrap/>
            <w:vAlign w:val="bottom"/>
            <w:hideMark/>
          </w:tcPr>
          <w:p w14:paraId="7BE02023"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LOCACAO DE EQUIPAMENTOS DE TIC</w:t>
            </w:r>
          </w:p>
        </w:tc>
      </w:tr>
      <w:tr w:rsidR="006F240B" w:rsidRPr="009C7948" w14:paraId="0AA4B23B" w14:textId="77777777" w:rsidTr="00170E6F">
        <w:trPr>
          <w:trHeight w:val="300"/>
          <w:jc w:val="center"/>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3FF416AC"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339040.03</w:t>
            </w:r>
          </w:p>
        </w:tc>
        <w:tc>
          <w:tcPr>
            <w:tcW w:w="4800" w:type="dxa"/>
            <w:tcBorders>
              <w:top w:val="nil"/>
              <w:left w:val="nil"/>
              <w:bottom w:val="single" w:sz="4" w:space="0" w:color="auto"/>
              <w:right w:val="single" w:sz="4" w:space="0" w:color="auto"/>
            </w:tcBorders>
            <w:shd w:val="clear" w:color="auto" w:fill="auto"/>
            <w:noWrap/>
            <w:vAlign w:val="bottom"/>
            <w:hideMark/>
          </w:tcPr>
          <w:p w14:paraId="1216AAD7"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LOCACAO DE EQUIPAMENTOS DE TIC</w:t>
            </w:r>
          </w:p>
        </w:tc>
      </w:tr>
      <w:tr w:rsidR="006F240B" w:rsidRPr="009C7948" w14:paraId="0D4B7429" w14:textId="77777777" w:rsidTr="00170E6F">
        <w:trPr>
          <w:trHeight w:val="300"/>
          <w:jc w:val="center"/>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6B5636C8"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339040.04</w:t>
            </w:r>
          </w:p>
        </w:tc>
        <w:tc>
          <w:tcPr>
            <w:tcW w:w="4800" w:type="dxa"/>
            <w:tcBorders>
              <w:top w:val="nil"/>
              <w:left w:val="nil"/>
              <w:bottom w:val="single" w:sz="4" w:space="0" w:color="auto"/>
              <w:right w:val="single" w:sz="4" w:space="0" w:color="auto"/>
            </w:tcBorders>
            <w:shd w:val="clear" w:color="auto" w:fill="auto"/>
            <w:noWrap/>
            <w:vAlign w:val="bottom"/>
            <w:hideMark/>
          </w:tcPr>
          <w:p w14:paraId="65807D15"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LOCACAO DE EQUIPAMENTOS DE TIC</w:t>
            </w:r>
          </w:p>
        </w:tc>
      </w:tr>
      <w:tr w:rsidR="006F240B" w:rsidRPr="009C7948" w14:paraId="3FACE593" w14:textId="77777777" w:rsidTr="00170E6F">
        <w:trPr>
          <w:trHeight w:val="300"/>
          <w:jc w:val="center"/>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22B40118"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339040.05</w:t>
            </w:r>
          </w:p>
        </w:tc>
        <w:tc>
          <w:tcPr>
            <w:tcW w:w="4800" w:type="dxa"/>
            <w:tcBorders>
              <w:top w:val="nil"/>
              <w:left w:val="nil"/>
              <w:bottom w:val="single" w:sz="4" w:space="0" w:color="auto"/>
              <w:right w:val="single" w:sz="4" w:space="0" w:color="auto"/>
            </w:tcBorders>
            <w:shd w:val="clear" w:color="auto" w:fill="auto"/>
            <w:noWrap/>
            <w:vAlign w:val="bottom"/>
            <w:hideMark/>
          </w:tcPr>
          <w:p w14:paraId="6E9AB209"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LOCACAO DE EQUIPAMENTOS DE TIC</w:t>
            </w:r>
          </w:p>
        </w:tc>
      </w:tr>
      <w:tr w:rsidR="006F240B" w:rsidRPr="009C7948" w14:paraId="240ED410" w14:textId="77777777" w:rsidTr="00170E6F">
        <w:trPr>
          <w:trHeight w:val="300"/>
          <w:jc w:val="center"/>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66F01E3A"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449039.88</w:t>
            </w:r>
          </w:p>
        </w:tc>
        <w:tc>
          <w:tcPr>
            <w:tcW w:w="4800" w:type="dxa"/>
            <w:tcBorders>
              <w:top w:val="nil"/>
              <w:left w:val="nil"/>
              <w:bottom w:val="single" w:sz="4" w:space="0" w:color="auto"/>
              <w:right w:val="single" w:sz="4" w:space="0" w:color="auto"/>
            </w:tcBorders>
            <w:shd w:val="clear" w:color="auto" w:fill="auto"/>
            <w:noWrap/>
            <w:vAlign w:val="bottom"/>
            <w:hideMark/>
          </w:tcPr>
          <w:p w14:paraId="24C49181"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LOCACAO MAQ EQUIP DE SOFTWARE</w:t>
            </w:r>
          </w:p>
        </w:tc>
      </w:tr>
      <w:tr w:rsidR="006F240B" w:rsidRPr="009C7948" w14:paraId="5B10316F" w14:textId="77777777" w:rsidTr="00170E6F">
        <w:trPr>
          <w:trHeight w:val="300"/>
          <w:jc w:val="center"/>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67EA2740"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339040.06</w:t>
            </w:r>
          </w:p>
        </w:tc>
        <w:tc>
          <w:tcPr>
            <w:tcW w:w="4800" w:type="dxa"/>
            <w:tcBorders>
              <w:top w:val="nil"/>
              <w:left w:val="nil"/>
              <w:bottom w:val="single" w:sz="4" w:space="0" w:color="auto"/>
              <w:right w:val="single" w:sz="4" w:space="0" w:color="auto"/>
            </w:tcBorders>
            <w:shd w:val="clear" w:color="auto" w:fill="auto"/>
            <w:noWrap/>
            <w:vAlign w:val="bottom"/>
            <w:hideMark/>
          </w:tcPr>
          <w:p w14:paraId="1CF0C05B"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LOCACAO DE SOFTWARE</w:t>
            </w:r>
          </w:p>
        </w:tc>
      </w:tr>
      <w:tr w:rsidR="006F240B" w:rsidRPr="009C7948" w14:paraId="4E082D12" w14:textId="77777777" w:rsidTr="00170E6F">
        <w:trPr>
          <w:trHeight w:val="300"/>
          <w:jc w:val="center"/>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17454904"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339039.11</w:t>
            </w:r>
          </w:p>
        </w:tc>
        <w:tc>
          <w:tcPr>
            <w:tcW w:w="4800" w:type="dxa"/>
            <w:tcBorders>
              <w:top w:val="nil"/>
              <w:left w:val="nil"/>
              <w:bottom w:val="single" w:sz="4" w:space="0" w:color="auto"/>
              <w:right w:val="single" w:sz="4" w:space="0" w:color="auto"/>
            </w:tcBorders>
            <w:shd w:val="clear" w:color="auto" w:fill="auto"/>
            <w:noWrap/>
            <w:vAlign w:val="bottom"/>
            <w:hideMark/>
          </w:tcPr>
          <w:p w14:paraId="580EE230"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LOCACAO DE SOFTWARE</w:t>
            </w:r>
          </w:p>
        </w:tc>
      </w:tr>
      <w:tr w:rsidR="006F240B" w:rsidRPr="009C7948" w14:paraId="1DFB0314" w14:textId="77777777" w:rsidTr="00170E6F">
        <w:trPr>
          <w:trHeight w:val="300"/>
          <w:jc w:val="center"/>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2AB5D904"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339039.08</w:t>
            </w:r>
          </w:p>
        </w:tc>
        <w:tc>
          <w:tcPr>
            <w:tcW w:w="4800" w:type="dxa"/>
            <w:tcBorders>
              <w:top w:val="nil"/>
              <w:left w:val="nil"/>
              <w:bottom w:val="single" w:sz="4" w:space="0" w:color="auto"/>
              <w:right w:val="single" w:sz="4" w:space="0" w:color="auto"/>
            </w:tcBorders>
            <w:shd w:val="clear" w:color="auto" w:fill="auto"/>
            <w:noWrap/>
            <w:vAlign w:val="bottom"/>
            <w:hideMark/>
          </w:tcPr>
          <w:p w14:paraId="1D534140"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MANUTENCAO DE SOFTWARE</w:t>
            </w:r>
          </w:p>
        </w:tc>
      </w:tr>
      <w:tr w:rsidR="006F240B" w:rsidRPr="009C7948" w14:paraId="5B396C3E" w14:textId="77777777" w:rsidTr="00170E6F">
        <w:trPr>
          <w:trHeight w:val="300"/>
          <w:jc w:val="center"/>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41B1CD0A"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449040.02</w:t>
            </w:r>
          </w:p>
        </w:tc>
        <w:tc>
          <w:tcPr>
            <w:tcW w:w="4800" w:type="dxa"/>
            <w:tcBorders>
              <w:top w:val="nil"/>
              <w:left w:val="nil"/>
              <w:bottom w:val="single" w:sz="4" w:space="0" w:color="auto"/>
              <w:right w:val="single" w:sz="4" w:space="0" w:color="auto"/>
            </w:tcBorders>
            <w:shd w:val="clear" w:color="auto" w:fill="auto"/>
            <w:noWrap/>
            <w:vAlign w:val="bottom"/>
            <w:hideMark/>
          </w:tcPr>
          <w:p w14:paraId="5D13CA01"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MANUTENCAO EVOLUTIVA DE SOFTWARE</w:t>
            </w:r>
          </w:p>
        </w:tc>
      </w:tr>
      <w:tr w:rsidR="006F240B" w:rsidRPr="009C7948" w14:paraId="0DD2C1CA" w14:textId="77777777" w:rsidTr="00170E6F">
        <w:trPr>
          <w:trHeight w:val="300"/>
          <w:jc w:val="center"/>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44FA653C"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339092.80</w:t>
            </w:r>
          </w:p>
        </w:tc>
        <w:tc>
          <w:tcPr>
            <w:tcW w:w="4800" w:type="dxa"/>
            <w:tcBorders>
              <w:top w:val="nil"/>
              <w:left w:val="nil"/>
              <w:bottom w:val="single" w:sz="4" w:space="0" w:color="auto"/>
              <w:right w:val="single" w:sz="4" w:space="0" w:color="auto"/>
            </w:tcBorders>
            <w:shd w:val="clear" w:color="auto" w:fill="auto"/>
            <w:noWrap/>
            <w:vAlign w:val="bottom"/>
            <w:hideMark/>
          </w:tcPr>
          <w:p w14:paraId="550A790D"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MATERIAL DE CONSUMO PRA TIC</w:t>
            </w:r>
          </w:p>
        </w:tc>
      </w:tr>
      <w:tr w:rsidR="006F240B" w:rsidRPr="009C7948" w14:paraId="16187406" w14:textId="77777777" w:rsidTr="00170E6F">
        <w:trPr>
          <w:trHeight w:val="300"/>
          <w:jc w:val="center"/>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69612298"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449092.80</w:t>
            </w:r>
          </w:p>
        </w:tc>
        <w:tc>
          <w:tcPr>
            <w:tcW w:w="4800" w:type="dxa"/>
            <w:tcBorders>
              <w:top w:val="nil"/>
              <w:left w:val="nil"/>
              <w:bottom w:val="single" w:sz="4" w:space="0" w:color="auto"/>
              <w:right w:val="single" w:sz="4" w:space="0" w:color="auto"/>
            </w:tcBorders>
            <w:shd w:val="clear" w:color="auto" w:fill="auto"/>
            <w:noWrap/>
            <w:vAlign w:val="bottom"/>
            <w:hideMark/>
          </w:tcPr>
          <w:p w14:paraId="4E79149C"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MATERIAL PERMANENTE PRA TIC</w:t>
            </w:r>
          </w:p>
        </w:tc>
      </w:tr>
      <w:tr w:rsidR="006F240B" w:rsidRPr="009C7948" w14:paraId="03BB2FC7" w14:textId="77777777" w:rsidTr="00170E6F">
        <w:trPr>
          <w:trHeight w:val="300"/>
          <w:jc w:val="center"/>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4327CB5E"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339030.17</w:t>
            </w:r>
          </w:p>
        </w:tc>
        <w:tc>
          <w:tcPr>
            <w:tcW w:w="4800" w:type="dxa"/>
            <w:tcBorders>
              <w:top w:val="nil"/>
              <w:left w:val="nil"/>
              <w:bottom w:val="single" w:sz="4" w:space="0" w:color="auto"/>
              <w:right w:val="single" w:sz="4" w:space="0" w:color="auto"/>
            </w:tcBorders>
            <w:shd w:val="clear" w:color="auto" w:fill="auto"/>
            <w:noWrap/>
            <w:vAlign w:val="bottom"/>
            <w:hideMark/>
          </w:tcPr>
          <w:p w14:paraId="68B1B009"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MATERIAL DE PROCESSAMENTO DE DADOS</w:t>
            </w:r>
          </w:p>
        </w:tc>
      </w:tr>
      <w:tr w:rsidR="006F240B" w:rsidRPr="009C7948" w14:paraId="09B7BD6B" w14:textId="77777777" w:rsidTr="00170E6F">
        <w:trPr>
          <w:trHeight w:val="300"/>
          <w:jc w:val="center"/>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3F2484FD"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339030.81</w:t>
            </w:r>
          </w:p>
        </w:tc>
        <w:tc>
          <w:tcPr>
            <w:tcW w:w="4800" w:type="dxa"/>
            <w:tcBorders>
              <w:top w:val="nil"/>
              <w:left w:val="nil"/>
              <w:bottom w:val="single" w:sz="4" w:space="0" w:color="auto"/>
              <w:right w:val="single" w:sz="4" w:space="0" w:color="auto"/>
            </w:tcBorders>
            <w:shd w:val="clear" w:color="auto" w:fill="auto"/>
            <w:noWrap/>
            <w:vAlign w:val="bottom"/>
            <w:hideMark/>
          </w:tcPr>
          <w:p w14:paraId="770EB161"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MATERIAL PARA TI</w:t>
            </w:r>
          </w:p>
        </w:tc>
      </w:tr>
      <w:tr w:rsidR="006F240B" w:rsidRPr="009C7948" w14:paraId="522579F9" w14:textId="77777777" w:rsidTr="00170E6F">
        <w:trPr>
          <w:trHeight w:val="300"/>
          <w:jc w:val="center"/>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68EA69FD"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339092.89</w:t>
            </w:r>
          </w:p>
        </w:tc>
        <w:tc>
          <w:tcPr>
            <w:tcW w:w="4800" w:type="dxa"/>
            <w:tcBorders>
              <w:top w:val="nil"/>
              <w:left w:val="nil"/>
              <w:bottom w:val="single" w:sz="4" w:space="0" w:color="auto"/>
              <w:right w:val="single" w:sz="4" w:space="0" w:color="auto"/>
            </w:tcBorders>
            <w:shd w:val="clear" w:color="auto" w:fill="auto"/>
            <w:noWrap/>
            <w:vAlign w:val="bottom"/>
            <w:hideMark/>
          </w:tcPr>
          <w:p w14:paraId="03F110FD"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OUTRAS DESPESAS P TEC DA INFORMACAO</w:t>
            </w:r>
          </w:p>
        </w:tc>
      </w:tr>
      <w:tr w:rsidR="006F240B" w:rsidRPr="009C7948" w14:paraId="250B589A" w14:textId="77777777" w:rsidTr="00170E6F">
        <w:trPr>
          <w:trHeight w:val="300"/>
          <w:jc w:val="center"/>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02C52AEA"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449039.86</w:t>
            </w:r>
          </w:p>
        </w:tc>
        <w:tc>
          <w:tcPr>
            <w:tcW w:w="4800" w:type="dxa"/>
            <w:tcBorders>
              <w:top w:val="nil"/>
              <w:left w:val="nil"/>
              <w:bottom w:val="single" w:sz="4" w:space="0" w:color="auto"/>
              <w:right w:val="single" w:sz="4" w:space="0" w:color="auto"/>
            </w:tcBorders>
            <w:shd w:val="clear" w:color="auto" w:fill="auto"/>
            <w:noWrap/>
            <w:vAlign w:val="bottom"/>
            <w:hideMark/>
          </w:tcPr>
          <w:p w14:paraId="610C043C"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SERVICO DE COMUNICACAO PARA TI</w:t>
            </w:r>
          </w:p>
        </w:tc>
      </w:tr>
      <w:tr w:rsidR="006F240B" w:rsidRPr="009C7948" w14:paraId="56D93D4B" w14:textId="77777777" w:rsidTr="00170E6F">
        <w:trPr>
          <w:trHeight w:val="300"/>
          <w:jc w:val="center"/>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3F52DE84"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339092.83</w:t>
            </w:r>
          </w:p>
        </w:tc>
        <w:tc>
          <w:tcPr>
            <w:tcW w:w="4800" w:type="dxa"/>
            <w:tcBorders>
              <w:top w:val="nil"/>
              <w:left w:val="nil"/>
              <w:bottom w:val="single" w:sz="4" w:space="0" w:color="auto"/>
              <w:right w:val="single" w:sz="4" w:space="0" w:color="auto"/>
            </w:tcBorders>
            <w:shd w:val="clear" w:color="auto" w:fill="auto"/>
            <w:noWrap/>
            <w:vAlign w:val="bottom"/>
            <w:hideMark/>
          </w:tcPr>
          <w:p w14:paraId="692F4E3C"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SERVICO DE TERC PJ EM TI</w:t>
            </w:r>
          </w:p>
        </w:tc>
      </w:tr>
      <w:tr w:rsidR="006F240B" w:rsidRPr="009C7948" w14:paraId="26B8F22A" w14:textId="77777777" w:rsidTr="00170E6F">
        <w:trPr>
          <w:trHeight w:val="300"/>
          <w:jc w:val="center"/>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67115CDB"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339039.42</w:t>
            </w:r>
          </w:p>
        </w:tc>
        <w:tc>
          <w:tcPr>
            <w:tcW w:w="4800" w:type="dxa"/>
            <w:tcBorders>
              <w:top w:val="nil"/>
              <w:left w:val="nil"/>
              <w:bottom w:val="single" w:sz="4" w:space="0" w:color="auto"/>
              <w:right w:val="single" w:sz="4" w:space="0" w:color="auto"/>
            </w:tcBorders>
            <w:shd w:val="clear" w:color="auto" w:fill="auto"/>
            <w:noWrap/>
            <w:vAlign w:val="bottom"/>
            <w:hideMark/>
          </w:tcPr>
          <w:p w14:paraId="20242C01"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SERVICO DE PROCESSAMENTO DE DADOS</w:t>
            </w:r>
          </w:p>
        </w:tc>
      </w:tr>
      <w:tr w:rsidR="006F240B" w:rsidRPr="009C7948" w14:paraId="31BCCD72" w14:textId="77777777" w:rsidTr="00170E6F">
        <w:trPr>
          <w:trHeight w:val="300"/>
          <w:jc w:val="center"/>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202EF9E5"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339040.11</w:t>
            </w:r>
          </w:p>
        </w:tc>
        <w:tc>
          <w:tcPr>
            <w:tcW w:w="4800" w:type="dxa"/>
            <w:tcBorders>
              <w:top w:val="nil"/>
              <w:left w:val="nil"/>
              <w:bottom w:val="single" w:sz="4" w:space="0" w:color="auto"/>
              <w:right w:val="single" w:sz="4" w:space="0" w:color="auto"/>
            </w:tcBorders>
            <w:shd w:val="clear" w:color="auto" w:fill="auto"/>
            <w:noWrap/>
            <w:vAlign w:val="bottom"/>
            <w:hideMark/>
          </w:tcPr>
          <w:p w14:paraId="4535885A"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SUPORTE DE INFRAESTRUTURA DE TI</w:t>
            </w:r>
          </w:p>
        </w:tc>
      </w:tr>
      <w:tr w:rsidR="006F240B" w:rsidRPr="009C7948" w14:paraId="4AF554A0" w14:textId="77777777" w:rsidTr="00170E6F">
        <w:trPr>
          <w:trHeight w:val="300"/>
          <w:jc w:val="center"/>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332265B5"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339035.08</w:t>
            </w:r>
          </w:p>
        </w:tc>
        <w:tc>
          <w:tcPr>
            <w:tcW w:w="4800" w:type="dxa"/>
            <w:tcBorders>
              <w:top w:val="nil"/>
              <w:left w:val="nil"/>
              <w:bottom w:val="single" w:sz="4" w:space="0" w:color="auto"/>
              <w:right w:val="single" w:sz="4" w:space="0" w:color="auto"/>
            </w:tcBorders>
            <w:shd w:val="clear" w:color="auto" w:fill="auto"/>
            <w:noWrap/>
            <w:vAlign w:val="bottom"/>
            <w:hideMark/>
          </w:tcPr>
          <w:p w14:paraId="49A49BAF"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SUPORTE TECNICO PARA TI</w:t>
            </w:r>
          </w:p>
        </w:tc>
      </w:tr>
      <w:tr w:rsidR="006F240B" w:rsidRPr="009C7948" w14:paraId="385F525D" w14:textId="77777777" w:rsidTr="00170E6F">
        <w:trPr>
          <w:trHeight w:val="300"/>
          <w:jc w:val="center"/>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14:paraId="40BC65FA"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339037.80</w:t>
            </w:r>
          </w:p>
        </w:tc>
        <w:tc>
          <w:tcPr>
            <w:tcW w:w="4800" w:type="dxa"/>
            <w:tcBorders>
              <w:top w:val="nil"/>
              <w:left w:val="nil"/>
              <w:bottom w:val="single" w:sz="4" w:space="0" w:color="auto"/>
              <w:right w:val="single" w:sz="4" w:space="0" w:color="auto"/>
            </w:tcBorders>
            <w:shd w:val="clear" w:color="auto" w:fill="auto"/>
            <w:noWrap/>
            <w:vAlign w:val="bottom"/>
            <w:hideMark/>
          </w:tcPr>
          <w:p w14:paraId="16A0F839" w14:textId="77777777" w:rsidR="006F240B" w:rsidRPr="009C7948" w:rsidRDefault="006F240B" w:rsidP="009C7948">
            <w:pPr>
              <w:spacing w:after="0" w:line="240" w:lineRule="auto"/>
              <w:rPr>
                <w:rFonts w:eastAsia="Times New Roman" w:cstheme="minorHAnsi"/>
                <w:color w:val="000000"/>
                <w:sz w:val="24"/>
                <w:szCs w:val="24"/>
                <w:lang w:eastAsia="pt-BR"/>
              </w:rPr>
            </w:pPr>
            <w:r w:rsidRPr="009C7948">
              <w:rPr>
                <w:rFonts w:eastAsia="Times New Roman" w:cstheme="minorHAnsi"/>
                <w:color w:val="000000"/>
                <w:sz w:val="24"/>
                <w:szCs w:val="24"/>
                <w:lang w:eastAsia="pt-BR"/>
              </w:rPr>
              <w:t>TECNOLOGIA DA INFORMACAO</w:t>
            </w:r>
          </w:p>
        </w:tc>
      </w:tr>
    </w:tbl>
    <w:p w14:paraId="3BE78158" w14:textId="77777777" w:rsidR="006F240B" w:rsidRPr="009C7948" w:rsidRDefault="006F240B" w:rsidP="006F240B">
      <w:pPr>
        <w:pStyle w:val="Corpodetexto3"/>
        <w:rPr>
          <w:rFonts w:cstheme="minorHAnsi"/>
          <w:b/>
          <w:color w:val="000000"/>
          <w:sz w:val="24"/>
          <w:szCs w:val="24"/>
        </w:rPr>
      </w:pPr>
    </w:p>
    <w:p w14:paraId="266F70FC" w14:textId="4E5299B6" w:rsidR="00170E6F" w:rsidRPr="009C7948" w:rsidRDefault="00170E6F" w:rsidP="00170E6F">
      <w:pPr>
        <w:pStyle w:val="Corpodetexto3"/>
        <w:ind w:firstLine="708"/>
        <w:jc w:val="both"/>
        <w:rPr>
          <w:rFonts w:cstheme="minorHAnsi"/>
          <w:b/>
          <w:color w:val="000000"/>
          <w:sz w:val="24"/>
          <w:szCs w:val="24"/>
        </w:rPr>
      </w:pPr>
      <w:r w:rsidRPr="00170E6F">
        <w:rPr>
          <w:rFonts w:cstheme="minorHAnsi"/>
          <w:b/>
          <w:color w:val="000000"/>
          <w:sz w:val="24"/>
          <w:szCs w:val="24"/>
        </w:rPr>
        <w:t xml:space="preserve">Fonte de </w:t>
      </w:r>
      <w:r>
        <w:rPr>
          <w:rFonts w:cstheme="minorHAnsi"/>
          <w:b/>
          <w:color w:val="000000"/>
          <w:sz w:val="24"/>
          <w:szCs w:val="24"/>
        </w:rPr>
        <w:t>i</w:t>
      </w:r>
      <w:r w:rsidRPr="00170E6F">
        <w:rPr>
          <w:rFonts w:cstheme="minorHAnsi"/>
          <w:b/>
          <w:color w:val="000000"/>
          <w:sz w:val="24"/>
          <w:szCs w:val="24"/>
        </w:rPr>
        <w:t xml:space="preserve">nformação do </w:t>
      </w:r>
      <w:r>
        <w:rPr>
          <w:rFonts w:cstheme="minorHAnsi"/>
          <w:b/>
          <w:color w:val="000000"/>
          <w:sz w:val="24"/>
          <w:szCs w:val="24"/>
        </w:rPr>
        <w:t>f</w:t>
      </w:r>
      <w:r w:rsidRPr="00170E6F">
        <w:rPr>
          <w:rFonts w:cstheme="minorHAnsi"/>
          <w:b/>
          <w:color w:val="000000"/>
          <w:sz w:val="24"/>
          <w:szCs w:val="24"/>
        </w:rPr>
        <w:t>ator</w:t>
      </w:r>
      <w:r w:rsidRPr="009C7948">
        <w:rPr>
          <w:rFonts w:cstheme="minorHAnsi"/>
          <w:color w:val="000000"/>
          <w:sz w:val="24"/>
          <w:szCs w:val="24"/>
        </w:rPr>
        <w:t xml:space="preserve">: Banco de dados do Sistema Integrado de </w:t>
      </w:r>
      <w:r w:rsidR="004921B1">
        <w:rPr>
          <w:rFonts w:cstheme="minorHAnsi"/>
          <w:color w:val="000000"/>
          <w:sz w:val="24"/>
          <w:szCs w:val="24"/>
        </w:rPr>
        <w:t xml:space="preserve">Administração Financeira – SIAF, pesquisas com os gestores e outros </w:t>
      </w:r>
      <w:proofErr w:type="spellStart"/>
      <w:r w:rsidR="004921B1">
        <w:rPr>
          <w:rFonts w:cstheme="minorHAnsi"/>
          <w:color w:val="000000"/>
          <w:sz w:val="24"/>
          <w:szCs w:val="24"/>
        </w:rPr>
        <w:t>stakeholders</w:t>
      </w:r>
      <w:proofErr w:type="spellEnd"/>
      <w:r w:rsidR="004921B1">
        <w:rPr>
          <w:rFonts w:cstheme="minorHAnsi"/>
          <w:color w:val="000000"/>
          <w:sz w:val="24"/>
          <w:szCs w:val="24"/>
        </w:rPr>
        <w:t xml:space="preserve">, orientações do Secretário-Chefe da CGE, notícias, etc. </w:t>
      </w:r>
    </w:p>
    <w:p w14:paraId="3DE6CD61" w14:textId="2D6CB034" w:rsidR="004921B1" w:rsidRDefault="006F240B" w:rsidP="004921B1">
      <w:pPr>
        <w:pStyle w:val="Corpodetexto3"/>
        <w:ind w:firstLine="708"/>
        <w:jc w:val="both"/>
        <w:rPr>
          <w:rFonts w:cstheme="minorHAnsi"/>
          <w:color w:val="000000"/>
          <w:sz w:val="24"/>
          <w:szCs w:val="24"/>
        </w:rPr>
      </w:pPr>
      <w:r w:rsidRPr="009C7948">
        <w:rPr>
          <w:rFonts w:cstheme="minorHAnsi"/>
          <w:color w:val="000000"/>
          <w:sz w:val="24"/>
          <w:szCs w:val="24"/>
        </w:rPr>
        <w:t xml:space="preserve">Os critérios utilizados para determinar as despesas de TI devem ser revistos para cada PAINT elaborado e devem ser documentados junto com o plano anual conforme modelo da planilha "Matriz Risco PAINT", </w:t>
      </w:r>
      <w:r w:rsidR="00170E6F">
        <w:rPr>
          <w:rFonts w:cstheme="minorHAnsi"/>
          <w:color w:val="000000"/>
          <w:sz w:val="24"/>
          <w:szCs w:val="24"/>
        </w:rPr>
        <w:t>aba "Observações"</w:t>
      </w:r>
      <w:r w:rsidR="004921B1">
        <w:rPr>
          <w:rFonts w:cstheme="minorHAnsi"/>
          <w:color w:val="000000"/>
          <w:sz w:val="24"/>
          <w:szCs w:val="24"/>
        </w:rPr>
        <w:t xml:space="preserve">. No último PAINT o critério estabelecido para o item que considera a despesa total com TI da unidade gestora foi o seguinte: </w:t>
      </w:r>
    </w:p>
    <w:p w14:paraId="1AE99D17" w14:textId="37AF5E3A" w:rsidR="004921B1" w:rsidRPr="004921B1" w:rsidRDefault="004921B1" w:rsidP="004921B1">
      <w:pPr>
        <w:pStyle w:val="Corpodetexto3"/>
        <w:numPr>
          <w:ilvl w:val="0"/>
          <w:numId w:val="48"/>
        </w:numPr>
        <w:jc w:val="both"/>
        <w:rPr>
          <w:rFonts w:cstheme="minorHAnsi"/>
          <w:b/>
          <w:color w:val="000000"/>
          <w:sz w:val="24"/>
          <w:szCs w:val="24"/>
        </w:rPr>
      </w:pPr>
      <w:proofErr w:type="gramStart"/>
      <w:r>
        <w:rPr>
          <w:rFonts w:cstheme="minorHAnsi"/>
          <w:color w:val="000000"/>
          <w:sz w:val="24"/>
          <w:szCs w:val="24"/>
        </w:rPr>
        <w:lastRenderedPageBreak/>
        <w:t>superior</w:t>
      </w:r>
      <w:proofErr w:type="gramEnd"/>
      <w:r>
        <w:rPr>
          <w:rFonts w:cstheme="minorHAnsi"/>
          <w:color w:val="000000"/>
          <w:sz w:val="24"/>
          <w:szCs w:val="24"/>
        </w:rPr>
        <w:t xml:space="preserve"> a R$ 1.000.000,00 (um milhão de reais), o valor do item de riscos será 5; </w:t>
      </w:r>
    </w:p>
    <w:p w14:paraId="7FE7A82C" w14:textId="7BAD9BBC" w:rsidR="006F240B" w:rsidRPr="004921B1" w:rsidRDefault="004921B1" w:rsidP="004921B1">
      <w:pPr>
        <w:pStyle w:val="Corpodetexto3"/>
        <w:numPr>
          <w:ilvl w:val="0"/>
          <w:numId w:val="48"/>
        </w:numPr>
        <w:jc w:val="both"/>
        <w:rPr>
          <w:rFonts w:cstheme="minorHAnsi"/>
          <w:b/>
          <w:color w:val="000000"/>
          <w:sz w:val="24"/>
          <w:szCs w:val="24"/>
        </w:rPr>
      </w:pPr>
      <w:proofErr w:type="gramStart"/>
      <w:r>
        <w:rPr>
          <w:rFonts w:cstheme="minorHAnsi"/>
          <w:color w:val="000000"/>
          <w:sz w:val="24"/>
          <w:szCs w:val="24"/>
        </w:rPr>
        <w:t>acima</w:t>
      </w:r>
      <w:proofErr w:type="gramEnd"/>
      <w:r>
        <w:rPr>
          <w:rFonts w:cstheme="minorHAnsi"/>
          <w:color w:val="000000"/>
          <w:sz w:val="24"/>
          <w:szCs w:val="24"/>
        </w:rPr>
        <w:t xml:space="preserve"> de R$ 100.000,00 (cem mil reais), o valor do item de risco será 3;</w:t>
      </w:r>
    </w:p>
    <w:p w14:paraId="3338EBE3" w14:textId="60D7A38B" w:rsidR="004921B1" w:rsidRPr="004921B1" w:rsidRDefault="004921B1" w:rsidP="004921B1">
      <w:pPr>
        <w:pStyle w:val="Corpodetexto3"/>
        <w:numPr>
          <w:ilvl w:val="0"/>
          <w:numId w:val="48"/>
        </w:numPr>
        <w:jc w:val="both"/>
        <w:rPr>
          <w:rFonts w:cstheme="minorHAnsi"/>
          <w:b/>
          <w:color w:val="000000"/>
          <w:sz w:val="24"/>
          <w:szCs w:val="24"/>
        </w:rPr>
      </w:pPr>
      <w:proofErr w:type="gramStart"/>
      <w:r>
        <w:rPr>
          <w:rFonts w:cstheme="minorHAnsi"/>
          <w:color w:val="000000"/>
          <w:sz w:val="24"/>
          <w:szCs w:val="24"/>
        </w:rPr>
        <w:t>abaixo</w:t>
      </w:r>
      <w:proofErr w:type="gramEnd"/>
      <w:r>
        <w:rPr>
          <w:rFonts w:cstheme="minorHAnsi"/>
          <w:color w:val="000000"/>
          <w:sz w:val="24"/>
          <w:szCs w:val="24"/>
        </w:rPr>
        <w:t xml:space="preserve"> de R$ 100.000,00 (cem mil reais), o valor do item de risco será 0.</w:t>
      </w:r>
    </w:p>
    <w:p w14:paraId="48020FB3" w14:textId="77777777" w:rsidR="004921B1" w:rsidRDefault="004921B1" w:rsidP="004921B1">
      <w:pPr>
        <w:pStyle w:val="Corpodetexto3"/>
        <w:ind w:firstLine="708"/>
        <w:jc w:val="both"/>
        <w:rPr>
          <w:rFonts w:cstheme="minorHAnsi"/>
          <w:color w:val="000000"/>
          <w:sz w:val="24"/>
          <w:szCs w:val="24"/>
        </w:rPr>
      </w:pPr>
    </w:p>
    <w:p w14:paraId="4BAA0661" w14:textId="19419565" w:rsidR="004921B1" w:rsidRDefault="004921B1" w:rsidP="004921B1">
      <w:pPr>
        <w:pStyle w:val="Corpodetexto3"/>
        <w:ind w:firstLine="708"/>
        <w:jc w:val="both"/>
        <w:rPr>
          <w:rFonts w:cstheme="minorHAnsi"/>
          <w:color w:val="000000"/>
          <w:sz w:val="24"/>
          <w:szCs w:val="24"/>
        </w:rPr>
      </w:pPr>
      <w:r>
        <w:rPr>
          <w:rFonts w:cstheme="minorHAnsi"/>
          <w:color w:val="000000"/>
          <w:sz w:val="24"/>
          <w:szCs w:val="24"/>
        </w:rPr>
        <w:t>O critério estabelecido para o item que considera se a unidade gestora gerencia sistemas informatizados estratégicos para o Estado:</w:t>
      </w:r>
    </w:p>
    <w:p w14:paraId="040D0CE6" w14:textId="46D0A193" w:rsidR="00D72AAB" w:rsidRDefault="00D72AAB" w:rsidP="00D72AAB">
      <w:pPr>
        <w:pStyle w:val="Corpodetexto3"/>
        <w:numPr>
          <w:ilvl w:val="0"/>
          <w:numId w:val="49"/>
        </w:numPr>
        <w:jc w:val="both"/>
        <w:rPr>
          <w:rFonts w:cstheme="minorHAnsi"/>
          <w:color w:val="000000"/>
          <w:sz w:val="24"/>
          <w:szCs w:val="24"/>
        </w:rPr>
      </w:pPr>
      <w:proofErr w:type="gramStart"/>
      <w:r w:rsidRPr="00D72AAB">
        <w:rPr>
          <w:rFonts w:cstheme="minorHAnsi"/>
          <w:color w:val="000000"/>
          <w:sz w:val="24"/>
          <w:szCs w:val="24"/>
        </w:rPr>
        <w:t>gerenc</w:t>
      </w:r>
      <w:r>
        <w:rPr>
          <w:rFonts w:cstheme="minorHAnsi"/>
          <w:color w:val="000000"/>
          <w:sz w:val="24"/>
          <w:szCs w:val="24"/>
        </w:rPr>
        <w:t>ia</w:t>
      </w:r>
      <w:proofErr w:type="gramEnd"/>
      <w:r>
        <w:rPr>
          <w:rFonts w:cstheme="minorHAnsi"/>
          <w:color w:val="000000"/>
          <w:sz w:val="24"/>
          <w:szCs w:val="24"/>
        </w:rPr>
        <w:t xml:space="preserve"> sistemas estratégicos, o valor do item de risco será 5;</w:t>
      </w:r>
    </w:p>
    <w:p w14:paraId="4CD35DB7" w14:textId="42BBE1D3" w:rsidR="00D72AAB" w:rsidRPr="00D72AAB" w:rsidRDefault="00D72AAB" w:rsidP="00D72AAB">
      <w:pPr>
        <w:pStyle w:val="Corpodetexto3"/>
        <w:numPr>
          <w:ilvl w:val="0"/>
          <w:numId w:val="49"/>
        </w:numPr>
        <w:jc w:val="both"/>
        <w:rPr>
          <w:rFonts w:cstheme="minorHAnsi"/>
          <w:color w:val="000000"/>
          <w:sz w:val="24"/>
          <w:szCs w:val="24"/>
        </w:rPr>
      </w:pPr>
      <w:proofErr w:type="gramStart"/>
      <w:r>
        <w:rPr>
          <w:rFonts w:cstheme="minorHAnsi"/>
          <w:color w:val="000000"/>
          <w:sz w:val="24"/>
          <w:szCs w:val="24"/>
        </w:rPr>
        <w:t>não</w:t>
      </w:r>
      <w:proofErr w:type="gramEnd"/>
      <w:r>
        <w:rPr>
          <w:rFonts w:cstheme="minorHAnsi"/>
          <w:color w:val="000000"/>
          <w:sz w:val="24"/>
          <w:szCs w:val="24"/>
        </w:rPr>
        <w:t xml:space="preserve"> </w:t>
      </w:r>
      <w:r w:rsidRPr="00D72AAB">
        <w:rPr>
          <w:rFonts w:cstheme="minorHAnsi"/>
          <w:color w:val="000000"/>
          <w:sz w:val="24"/>
          <w:szCs w:val="24"/>
        </w:rPr>
        <w:t>gerenc</w:t>
      </w:r>
      <w:r>
        <w:rPr>
          <w:rFonts w:cstheme="minorHAnsi"/>
          <w:color w:val="000000"/>
          <w:sz w:val="24"/>
          <w:szCs w:val="24"/>
        </w:rPr>
        <w:t>ia sistemas estratégicos, o valor do item de risco será 0;</w:t>
      </w:r>
    </w:p>
    <w:p w14:paraId="3307B967" w14:textId="4B67293D" w:rsidR="004921B1" w:rsidRPr="004921B1" w:rsidRDefault="004921B1" w:rsidP="004921B1">
      <w:pPr>
        <w:ind w:firstLine="708"/>
        <w:jc w:val="both"/>
        <w:rPr>
          <w:rFonts w:cstheme="minorHAnsi"/>
          <w:color w:val="000000"/>
          <w:sz w:val="24"/>
          <w:szCs w:val="24"/>
        </w:rPr>
      </w:pPr>
      <w:r>
        <w:rPr>
          <w:rFonts w:cstheme="minorHAnsi"/>
          <w:color w:val="000000"/>
          <w:sz w:val="24"/>
          <w:szCs w:val="24"/>
        </w:rPr>
        <w:t xml:space="preserve">Para obtenção do valor total do risco deste fator, o resultado da pontuação itens de valor de despesas com TI e </w:t>
      </w:r>
      <w:r w:rsidR="00D72AAB">
        <w:rPr>
          <w:rFonts w:cstheme="minorHAnsi"/>
          <w:color w:val="000000"/>
          <w:sz w:val="24"/>
          <w:szCs w:val="24"/>
        </w:rPr>
        <w:t xml:space="preserve">de </w:t>
      </w:r>
      <w:r>
        <w:rPr>
          <w:rFonts w:cstheme="minorHAnsi"/>
          <w:color w:val="000000"/>
          <w:sz w:val="24"/>
          <w:szCs w:val="24"/>
        </w:rPr>
        <w:t xml:space="preserve">sistemas </w:t>
      </w:r>
      <w:r w:rsidR="00D72AAB">
        <w:rPr>
          <w:rFonts w:cstheme="minorHAnsi"/>
          <w:color w:val="000000"/>
          <w:sz w:val="24"/>
          <w:szCs w:val="24"/>
        </w:rPr>
        <w:t xml:space="preserve">informatizados </w:t>
      </w:r>
      <w:r>
        <w:rPr>
          <w:rFonts w:cstheme="minorHAnsi"/>
          <w:color w:val="000000"/>
          <w:sz w:val="24"/>
          <w:szCs w:val="24"/>
        </w:rPr>
        <w:t xml:space="preserve">estratégicos para o Estado são levados para a </w:t>
      </w:r>
      <w:r w:rsidRPr="009C7948">
        <w:rPr>
          <w:rFonts w:cstheme="minorHAnsi"/>
          <w:color w:val="000000"/>
          <w:sz w:val="24"/>
          <w:szCs w:val="24"/>
        </w:rPr>
        <w:t>aba "</w:t>
      </w:r>
      <w:r>
        <w:rPr>
          <w:rFonts w:cstheme="minorHAnsi"/>
          <w:color w:val="000000"/>
          <w:sz w:val="24"/>
          <w:szCs w:val="24"/>
        </w:rPr>
        <w:t xml:space="preserve">TI" da planilha </w:t>
      </w:r>
      <w:r w:rsidRPr="009C7948">
        <w:rPr>
          <w:rFonts w:cstheme="minorHAnsi"/>
          <w:color w:val="000000"/>
          <w:sz w:val="24"/>
          <w:szCs w:val="24"/>
        </w:rPr>
        <w:t>"Matriz Risco PAINT"</w:t>
      </w:r>
      <w:r>
        <w:rPr>
          <w:rFonts w:cstheme="minorHAnsi"/>
          <w:color w:val="000000"/>
          <w:sz w:val="24"/>
          <w:szCs w:val="24"/>
        </w:rPr>
        <w:t>, onde estes valores, serão utilizado para o cálculo do risco total do fator através de somatório (coluna “</w:t>
      </w:r>
      <w:r w:rsidR="00D72AAB">
        <w:rPr>
          <w:rFonts w:cstheme="minorHAnsi"/>
          <w:color w:val="000000"/>
          <w:sz w:val="24"/>
          <w:szCs w:val="24"/>
        </w:rPr>
        <w:t>NÍVEL DE RISCO</w:t>
      </w:r>
      <w:r>
        <w:rPr>
          <w:rFonts w:cstheme="minorHAnsi"/>
          <w:color w:val="000000"/>
          <w:sz w:val="24"/>
          <w:szCs w:val="24"/>
        </w:rPr>
        <w:t xml:space="preserve">”) considerando os seguintes pesos: </w:t>
      </w:r>
      <w:r w:rsidR="00D72AAB">
        <w:rPr>
          <w:rFonts w:cstheme="minorHAnsi"/>
          <w:color w:val="000000"/>
          <w:sz w:val="24"/>
          <w:szCs w:val="24"/>
        </w:rPr>
        <w:t>7</w:t>
      </w:r>
      <w:r>
        <w:rPr>
          <w:rFonts w:cstheme="minorHAnsi"/>
          <w:color w:val="000000"/>
          <w:sz w:val="24"/>
          <w:szCs w:val="24"/>
        </w:rPr>
        <w:t xml:space="preserve">0% do peso do valor do risco será </w:t>
      </w:r>
      <w:r w:rsidR="00D72AAB">
        <w:rPr>
          <w:rFonts w:cstheme="minorHAnsi"/>
          <w:color w:val="000000"/>
          <w:sz w:val="24"/>
          <w:szCs w:val="24"/>
        </w:rPr>
        <w:t>do item sistemas informatizados estratégicos para o Estado</w:t>
      </w:r>
      <w:r>
        <w:rPr>
          <w:rFonts w:cstheme="minorHAnsi"/>
          <w:color w:val="000000"/>
          <w:sz w:val="24"/>
          <w:szCs w:val="24"/>
        </w:rPr>
        <w:t xml:space="preserve"> e </w:t>
      </w:r>
      <w:r w:rsidR="00D72AAB">
        <w:rPr>
          <w:rFonts w:cstheme="minorHAnsi"/>
          <w:color w:val="000000"/>
          <w:sz w:val="24"/>
          <w:szCs w:val="24"/>
        </w:rPr>
        <w:t>3</w:t>
      </w:r>
      <w:r>
        <w:rPr>
          <w:rFonts w:cstheme="minorHAnsi"/>
          <w:color w:val="000000"/>
          <w:sz w:val="24"/>
          <w:szCs w:val="24"/>
        </w:rPr>
        <w:t xml:space="preserve">0% do peso do valor do risco estará relacionado </w:t>
      </w:r>
      <w:r w:rsidR="00D72AAB">
        <w:rPr>
          <w:rFonts w:cstheme="minorHAnsi"/>
          <w:color w:val="000000"/>
          <w:sz w:val="24"/>
          <w:szCs w:val="24"/>
        </w:rPr>
        <w:t>ao item valor de despesas com TI</w:t>
      </w:r>
      <w:r>
        <w:rPr>
          <w:rFonts w:cstheme="minorHAnsi"/>
          <w:color w:val="000000"/>
          <w:sz w:val="24"/>
          <w:szCs w:val="24"/>
        </w:rPr>
        <w:t>.</w:t>
      </w:r>
    </w:p>
    <w:p w14:paraId="0FBE2D0F" w14:textId="2F1B8B60" w:rsidR="006F240B" w:rsidRPr="009C7948" w:rsidRDefault="006F240B" w:rsidP="00170E6F">
      <w:pPr>
        <w:ind w:firstLine="708"/>
        <w:jc w:val="both"/>
        <w:rPr>
          <w:rFonts w:cstheme="minorHAnsi"/>
          <w:b/>
          <w:color w:val="000000"/>
          <w:sz w:val="24"/>
          <w:szCs w:val="24"/>
        </w:rPr>
      </w:pPr>
      <w:r w:rsidRPr="009C7948">
        <w:rPr>
          <w:rFonts w:cstheme="minorHAnsi"/>
          <w:color w:val="000000"/>
          <w:sz w:val="24"/>
          <w:szCs w:val="24"/>
        </w:rPr>
        <w:t>Os valores referentes ao cálculo deste fator de risco devem ser registrados na planilha "Matriz Risco PAINT"</w:t>
      </w:r>
      <w:r w:rsidR="00170E6F">
        <w:rPr>
          <w:rFonts w:cstheme="minorHAnsi"/>
          <w:color w:val="000000"/>
          <w:sz w:val="24"/>
          <w:szCs w:val="24"/>
        </w:rPr>
        <w:t>,</w:t>
      </w:r>
      <w:r w:rsidRPr="009C7948">
        <w:rPr>
          <w:rFonts w:cstheme="minorHAnsi"/>
          <w:color w:val="000000"/>
          <w:sz w:val="24"/>
          <w:szCs w:val="24"/>
        </w:rPr>
        <w:t xml:space="preserve"> aba "</w:t>
      </w:r>
      <w:r w:rsidR="00170E6F">
        <w:rPr>
          <w:rFonts w:cstheme="minorHAnsi"/>
          <w:color w:val="000000"/>
          <w:sz w:val="24"/>
          <w:szCs w:val="24"/>
        </w:rPr>
        <w:t>TECNOLOGIA DA INFORMACAO"</w:t>
      </w:r>
      <w:r w:rsidR="00170E6F" w:rsidRPr="00170E6F">
        <w:rPr>
          <w:rFonts w:cstheme="minorHAnsi"/>
          <w:color w:val="000000"/>
          <w:sz w:val="24"/>
          <w:szCs w:val="24"/>
        </w:rPr>
        <w:t>.</w:t>
      </w:r>
    </w:p>
    <w:p w14:paraId="3BA8CB05" w14:textId="77777777" w:rsidR="006F240B" w:rsidRPr="009C7948" w:rsidRDefault="006F240B" w:rsidP="006F240B">
      <w:pPr>
        <w:pStyle w:val="Corpodetexto3"/>
        <w:ind w:left="142"/>
        <w:rPr>
          <w:rFonts w:cstheme="minorHAnsi"/>
          <w:color w:val="000000" w:themeColor="text1"/>
          <w:sz w:val="24"/>
          <w:szCs w:val="24"/>
        </w:rPr>
      </w:pPr>
    </w:p>
    <w:p w14:paraId="5581404E" w14:textId="77777777" w:rsidR="006F240B" w:rsidRPr="009C7948" w:rsidRDefault="006F240B" w:rsidP="00406E66">
      <w:pPr>
        <w:pStyle w:val="PargrafodaLista"/>
        <w:numPr>
          <w:ilvl w:val="0"/>
          <w:numId w:val="22"/>
        </w:numPr>
        <w:spacing w:after="0" w:line="240" w:lineRule="auto"/>
        <w:contextualSpacing w:val="0"/>
        <w:jc w:val="both"/>
        <w:rPr>
          <w:rFonts w:asciiTheme="minorHAnsi" w:eastAsia="Times New Roman" w:hAnsiTheme="minorHAnsi" w:cstheme="minorHAnsi"/>
          <w:b/>
          <w:bCs/>
          <w:vanish/>
          <w:color w:val="000000" w:themeColor="text1"/>
          <w:sz w:val="24"/>
          <w:szCs w:val="24"/>
          <w:lang w:eastAsia="pt-BR"/>
        </w:rPr>
      </w:pPr>
    </w:p>
    <w:p w14:paraId="5A8CC0BC" w14:textId="77777777" w:rsidR="006F240B" w:rsidRPr="009C7948" w:rsidRDefault="006F240B" w:rsidP="00406E66">
      <w:pPr>
        <w:pStyle w:val="PargrafodaLista"/>
        <w:numPr>
          <w:ilvl w:val="0"/>
          <w:numId w:val="22"/>
        </w:numPr>
        <w:spacing w:after="0" w:line="240" w:lineRule="auto"/>
        <w:contextualSpacing w:val="0"/>
        <w:jc w:val="both"/>
        <w:rPr>
          <w:rFonts w:asciiTheme="minorHAnsi" w:eastAsia="Times New Roman" w:hAnsiTheme="minorHAnsi" w:cstheme="minorHAnsi"/>
          <w:b/>
          <w:bCs/>
          <w:vanish/>
          <w:color w:val="000000" w:themeColor="text1"/>
          <w:sz w:val="24"/>
          <w:szCs w:val="24"/>
          <w:lang w:eastAsia="pt-BR"/>
        </w:rPr>
      </w:pPr>
    </w:p>
    <w:p w14:paraId="64CAC250" w14:textId="77777777" w:rsidR="006F240B" w:rsidRPr="009C7948" w:rsidRDefault="006F240B" w:rsidP="00406E66">
      <w:pPr>
        <w:pStyle w:val="PargrafodaLista"/>
        <w:numPr>
          <w:ilvl w:val="0"/>
          <w:numId w:val="22"/>
        </w:numPr>
        <w:spacing w:after="0" w:line="240" w:lineRule="auto"/>
        <w:contextualSpacing w:val="0"/>
        <w:jc w:val="both"/>
        <w:rPr>
          <w:rFonts w:asciiTheme="minorHAnsi" w:eastAsia="Times New Roman" w:hAnsiTheme="minorHAnsi" w:cstheme="minorHAnsi"/>
          <w:b/>
          <w:bCs/>
          <w:vanish/>
          <w:color w:val="000000" w:themeColor="text1"/>
          <w:sz w:val="24"/>
          <w:szCs w:val="24"/>
          <w:lang w:eastAsia="pt-BR"/>
        </w:rPr>
      </w:pPr>
    </w:p>
    <w:p w14:paraId="518D64FB" w14:textId="77777777" w:rsidR="006F240B" w:rsidRPr="009C7948" w:rsidRDefault="006F240B" w:rsidP="00406E66">
      <w:pPr>
        <w:pStyle w:val="PargrafodaLista"/>
        <w:numPr>
          <w:ilvl w:val="1"/>
          <w:numId w:val="22"/>
        </w:numPr>
        <w:spacing w:after="0" w:line="240" w:lineRule="auto"/>
        <w:contextualSpacing w:val="0"/>
        <w:jc w:val="both"/>
        <w:rPr>
          <w:rFonts w:asciiTheme="minorHAnsi" w:eastAsia="Times New Roman" w:hAnsiTheme="minorHAnsi" w:cstheme="minorHAnsi"/>
          <w:b/>
          <w:bCs/>
          <w:vanish/>
          <w:color w:val="000000" w:themeColor="text1"/>
          <w:sz w:val="24"/>
          <w:szCs w:val="24"/>
          <w:lang w:eastAsia="pt-BR"/>
        </w:rPr>
      </w:pPr>
    </w:p>
    <w:p w14:paraId="3867DCEE" w14:textId="77777777" w:rsidR="006F240B" w:rsidRPr="009C7948" w:rsidRDefault="006F240B" w:rsidP="00406E66">
      <w:pPr>
        <w:pStyle w:val="PargrafodaLista"/>
        <w:numPr>
          <w:ilvl w:val="1"/>
          <w:numId w:val="22"/>
        </w:numPr>
        <w:spacing w:after="0" w:line="240" w:lineRule="auto"/>
        <w:contextualSpacing w:val="0"/>
        <w:jc w:val="both"/>
        <w:rPr>
          <w:rFonts w:asciiTheme="minorHAnsi" w:eastAsia="Times New Roman" w:hAnsiTheme="minorHAnsi" w:cstheme="minorHAnsi"/>
          <w:b/>
          <w:bCs/>
          <w:vanish/>
          <w:color w:val="000000" w:themeColor="text1"/>
          <w:sz w:val="24"/>
          <w:szCs w:val="24"/>
          <w:lang w:eastAsia="pt-BR"/>
        </w:rPr>
      </w:pPr>
    </w:p>
    <w:p w14:paraId="039377F2" w14:textId="77777777" w:rsidR="006F240B" w:rsidRPr="009C7948" w:rsidRDefault="006F240B" w:rsidP="00406E66">
      <w:pPr>
        <w:pStyle w:val="Corpodetexto3"/>
        <w:numPr>
          <w:ilvl w:val="1"/>
          <w:numId w:val="22"/>
        </w:numPr>
        <w:spacing w:after="0" w:line="240" w:lineRule="auto"/>
        <w:ind w:left="0" w:firstLine="0"/>
        <w:jc w:val="both"/>
        <w:rPr>
          <w:rFonts w:cstheme="minorHAnsi"/>
          <w:color w:val="000000" w:themeColor="text1"/>
          <w:sz w:val="24"/>
          <w:szCs w:val="24"/>
        </w:rPr>
      </w:pPr>
      <w:r w:rsidRPr="009C7948">
        <w:rPr>
          <w:rFonts w:cstheme="minorHAnsi"/>
          <w:color w:val="000000" w:themeColor="text1"/>
          <w:sz w:val="24"/>
          <w:szCs w:val="24"/>
        </w:rPr>
        <w:t>DETERMINAÇÃO DO</w:t>
      </w:r>
      <w:r w:rsidRPr="009C7948">
        <w:rPr>
          <w:rFonts w:cstheme="minorHAnsi"/>
          <w:color w:val="000000"/>
          <w:sz w:val="24"/>
          <w:szCs w:val="24"/>
        </w:rPr>
        <w:t xml:space="preserve"> GRAU DE IMPORTÂNCIA E DOS PESOS DOS FATORES DE RISCO – PRIORIZAÇÃO DOS FATORES</w:t>
      </w:r>
    </w:p>
    <w:p w14:paraId="4B6D3E74" w14:textId="77777777" w:rsidR="006F240B" w:rsidRPr="009C7948" w:rsidRDefault="006F240B" w:rsidP="006F240B">
      <w:pPr>
        <w:jc w:val="both"/>
        <w:rPr>
          <w:rFonts w:cstheme="minorHAnsi"/>
          <w:b/>
          <w:sz w:val="24"/>
          <w:szCs w:val="24"/>
        </w:rPr>
      </w:pPr>
    </w:p>
    <w:p w14:paraId="3901C32E" w14:textId="00D077DB" w:rsidR="006F240B" w:rsidRPr="009C7948" w:rsidRDefault="006F240B" w:rsidP="00970CBE">
      <w:pPr>
        <w:pStyle w:val="Corpodetexto"/>
        <w:ind w:firstLine="708"/>
        <w:jc w:val="both"/>
        <w:rPr>
          <w:rFonts w:asciiTheme="minorHAnsi" w:hAnsiTheme="minorHAnsi" w:cstheme="minorHAnsi"/>
          <w:color w:val="000000"/>
        </w:rPr>
      </w:pPr>
      <w:r w:rsidRPr="009C7948">
        <w:rPr>
          <w:rFonts w:asciiTheme="minorHAnsi" w:hAnsiTheme="minorHAnsi" w:cstheme="minorHAnsi"/>
          <w:color w:val="000000"/>
        </w:rPr>
        <w:t>Seguindo a metodologia adotada, os fatores de riscos e suas respectivas escalas necessitam ser ponderados para refletir a maior ou a menor relevância que uns apresentam em relação aos outros. Dessa forma</w:t>
      </w:r>
      <w:r w:rsidR="00970CBE">
        <w:rPr>
          <w:rFonts w:asciiTheme="minorHAnsi" w:hAnsiTheme="minorHAnsi" w:cstheme="minorHAnsi"/>
          <w:color w:val="000000"/>
        </w:rPr>
        <w:t>,</w:t>
      </w:r>
      <w:r w:rsidRPr="009C7948">
        <w:rPr>
          <w:rFonts w:asciiTheme="minorHAnsi" w:hAnsiTheme="minorHAnsi" w:cstheme="minorHAnsi"/>
          <w:color w:val="000000"/>
        </w:rPr>
        <w:t xml:space="preserve"> cria-se uma medida relativa de importância entre cada um dos fatores de risco, considerando que todos os fatores são importantes, mas que alguns são mais importantes do que outros. </w:t>
      </w:r>
    </w:p>
    <w:p w14:paraId="13A989CA" w14:textId="77777777" w:rsidR="006F240B" w:rsidRPr="009C7948" w:rsidRDefault="006F240B" w:rsidP="00970CBE">
      <w:pPr>
        <w:pStyle w:val="Corpodetexto"/>
        <w:ind w:firstLine="708"/>
        <w:jc w:val="both"/>
        <w:rPr>
          <w:rFonts w:asciiTheme="minorHAnsi" w:hAnsiTheme="minorHAnsi" w:cstheme="minorHAnsi"/>
          <w:color w:val="000000"/>
        </w:rPr>
      </w:pPr>
      <w:r w:rsidRPr="009C7948">
        <w:rPr>
          <w:rFonts w:asciiTheme="minorHAnsi" w:hAnsiTheme="minorHAnsi" w:cstheme="minorHAnsi"/>
          <w:color w:val="000000"/>
        </w:rPr>
        <w:t>A medida relativa de importância entre os fatores de riscos é determinada através da regra comparativa da tabela abaixo:</w:t>
      </w:r>
    </w:p>
    <w:tbl>
      <w:tblPr>
        <w:tblW w:w="4300" w:type="dxa"/>
        <w:jc w:val="center"/>
        <w:tblCellMar>
          <w:left w:w="70" w:type="dxa"/>
          <w:right w:w="70" w:type="dxa"/>
        </w:tblCellMar>
        <w:tblLook w:val="04A0" w:firstRow="1" w:lastRow="0" w:firstColumn="1" w:lastColumn="0" w:noHBand="0" w:noVBand="1"/>
      </w:tblPr>
      <w:tblGrid>
        <w:gridCol w:w="4300"/>
      </w:tblGrid>
      <w:tr w:rsidR="006F240B" w:rsidRPr="009C7948" w14:paraId="2D6820C0" w14:textId="77777777" w:rsidTr="00970CBE">
        <w:trPr>
          <w:trHeight w:val="255"/>
          <w:jc w:val="center"/>
        </w:trPr>
        <w:tc>
          <w:tcPr>
            <w:tcW w:w="43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A17C832" w14:textId="77777777" w:rsidR="006F240B" w:rsidRPr="009C7948" w:rsidRDefault="006F240B" w:rsidP="009C7948">
            <w:pPr>
              <w:spacing w:after="0" w:line="240" w:lineRule="auto"/>
              <w:jc w:val="center"/>
              <w:rPr>
                <w:rFonts w:eastAsia="Times New Roman" w:cstheme="minorHAnsi"/>
                <w:b/>
                <w:bCs/>
                <w:sz w:val="24"/>
                <w:szCs w:val="24"/>
                <w:lang w:eastAsia="pt-BR"/>
              </w:rPr>
            </w:pPr>
            <w:r w:rsidRPr="009C7948">
              <w:rPr>
                <w:rFonts w:eastAsia="Times New Roman" w:cstheme="minorHAnsi"/>
                <w:b/>
                <w:bCs/>
                <w:sz w:val="24"/>
                <w:szCs w:val="24"/>
                <w:lang w:eastAsia="pt-BR"/>
              </w:rPr>
              <w:t>MEDIDA DE IMPORTÂNCIA</w:t>
            </w:r>
          </w:p>
        </w:tc>
      </w:tr>
      <w:tr w:rsidR="006F240B" w:rsidRPr="009C7948" w14:paraId="086F0CE2" w14:textId="77777777" w:rsidTr="00970CBE">
        <w:trPr>
          <w:trHeight w:val="255"/>
          <w:jc w:val="center"/>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0EBD1F86" w14:textId="77777777" w:rsidR="006F240B" w:rsidRPr="009C7948" w:rsidRDefault="006F240B" w:rsidP="009C7948">
            <w:pPr>
              <w:spacing w:after="0" w:line="240" w:lineRule="auto"/>
              <w:jc w:val="center"/>
              <w:rPr>
                <w:rFonts w:eastAsia="Times New Roman" w:cstheme="minorHAnsi"/>
                <w:b/>
                <w:bCs/>
                <w:sz w:val="24"/>
                <w:szCs w:val="24"/>
                <w:lang w:eastAsia="pt-BR"/>
              </w:rPr>
            </w:pPr>
            <w:r w:rsidRPr="009C7948">
              <w:rPr>
                <w:rFonts w:eastAsia="Times New Roman" w:cstheme="minorHAnsi"/>
                <w:b/>
                <w:bCs/>
                <w:sz w:val="24"/>
                <w:szCs w:val="24"/>
                <w:lang w:eastAsia="pt-BR"/>
              </w:rPr>
              <w:t>5 - MAIS IMPORTANTE</w:t>
            </w:r>
          </w:p>
        </w:tc>
      </w:tr>
      <w:tr w:rsidR="006F240B" w:rsidRPr="009C7948" w14:paraId="736C5AC3" w14:textId="77777777" w:rsidTr="00970CBE">
        <w:trPr>
          <w:trHeight w:val="255"/>
          <w:jc w:val="center"/>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274DEC3B" w14:textId="77777777" w:rsidR="006F240B" w:rsidRPr="009C7948" w:rsidRDefault="006F240B" w:rsidP="009C7948">
            <w:pPr>
              <w:spacing w:after="0" w:line="240" w:lineRule="auto"/>
              <w:jc w:val="center"/>
              <w:rPr>
                <w:rFonts w:eastAsia="Times New Roman" w:cstheme="minorHAnsi"/>
                <w:b/>
                <w:bCs/>
                <w:sz w:val="24"/>
                <w:szCs w:val="24"/>
                <w:lang w:eastAsia="pt-BR"/>
              </w:rPr>
            </w:pPr>
            <w:r w:rsidRPr="009C7948">
              <w:rPr>
                <w:rFonts w:eastAsia="Times New Roman" w:cstheme="minorHAnsi"/>
                <w:b/>
                <w:bCs/>
                <w:sz w:val="24"/>
                <w:szCs w:val="24"/>
                <w:lang w:eastAsia="pt-BR"/>
              </w:rPr>
              <w:t>3 - DE IGUAL IMPORTÂNCIA</w:t>
            </w:r>
          </w:p>
        </w:tc>
      </w:tr>
      <w:tr w:rsidR="006F240B" w:rsidRPr="009C7948" w14:paraId="01ECDBEC" w14:textId="77777777" w:rsidTr="00970CBE">
        <w:trPr>
          <w:trHeight w:val="255"/>
          <w:jc w:val="center"/>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1EE2E80C" w14:textId="77777777" w:rsidR="006F240B" w:rsidRPr="009C7948" w:rsidRDefault="006F240B" w:rsidP="009C7948">
            <w:pPr>
              <w:spacing w:after="0" w:line="240" w:lineRule="auto"/>
              <w:jc w:val="center"/>
              <w:rPr>
                <w:rFonts w:eastAsia="Times New Roman" w:cstheme="minorHAnsi"/>
                <w:b/>
                <w:bCs/>
                <w:sz w:val="24"/>
                <w:szCs w:val="24"/>
                <w:lang w:eastAsia="pt-BR"/>
              </w:rPr>
            </w:pPr>
            <w:r w:rsidRPr="009C7948">
              <w:rPr>
                <w:rFonts w:eastAsia="Times New Roman" w:cstheme="minorHAnsi"/>
                <w:b/>
                <w:bCs/>
                <w:sz w:val="24"/>
                <w:szCs w:val="24"/>
                <w:lang w:eastAsia="pt-BR"/>
              </w:rPr>
              <w:t>1 - MENOS IMPORTANTE</w:t>
            </w:r>
          </w:p>
        </w:tc>
      </w:tr>
    </w:tbl>
    <w:p w14:paraId="76BD8BC0" w14:textId="77777777" w:rsidR="006F240B" w:rsidRPr="009C7948" w:rsidRDefault="006F240B" w:rsidP="006F240B">
      <w:pPr>
        <w:pStyle w:val="Corpodetexto"/>
        <w:jc w:val="both"/>
        <w:rPr>
          <w:rFonts w:asciiTheme="minorHAnsi" w:hAnsiTheme="minorHAnsi" w:cstheme="minorHAnsi"/>
        </w:rPr>
      </w:pPr>
    </w:p>
    <w:p w14:paraId="60A74C98" w14:textId="4D26502C" w:rsidR="006F240B" w:rsidRPr="009C7948" w:rsidRDefault="006F240B" w:rsidP="00970CBE">
      <w:pPr>
        <w:pStyle w:val="Corpodetexto"/>
        <w:ind w:firstLine="708"/>
        <w:jc w:val="both"/>
        <w:rPr>
          <w:rFonts w:asciiTheme="minorHAnsi" w:hAnsiTheme="minorHAnsi" w:cstheme="minorHAnsi"/>
        </w:rPr>
      </w:pPr>
      <w:r w:rsidRPr="009C7948">
        <w:rPr>
          <w:rFonts w:asciiTheme="minorHAnsi" w:hAnsiTheme="minorHAnsi" w:cstheme="minorHAnsi"/>
          <w:color w:val="000000"/>
        </w:rPr>
        <w:t xml:space="preserve">Este grau de importância </w:t>
      </w:r>
      <w:r w:rsidR="00970CBE">
        <w:rPr>
          <w:rFonts w:asciiTheme="minorHAnsi" w:hAnsiTheme="minorHAnsi" w:cstheme="minorHAnsi"/>
          <w:color w:val="000000"/>
        </w:rPr>
        <w:t>será</w:t>
      </w:r>
      <w:r w:rsidRPr="009C7948">
        <w:rPr>
          <w:rFonts w:asciiTheme="minorHAnsi" w:hAnsiTheme="minorHAnsi" w:cstheme="minorHAnsi"/>
          <w:color w:val="000000"/>
        </w:rPr>
        <w:t xml:space="preserve"> medido através da atribuição de pesos, sendo estes obtidos mediante a classificação do risco global para cada fator de risco</w:t>
      </w:r>
      <w:r w:rsidRPr="009C7948">
        <w:rPr>
          <w:rFonts w:asciiTheme="minorHAnsi" w:hAnsiTheme="minorHAnsi" w:cstheme="minorHAnsi"/>
          <w:b/>
          <w:bCs/>
          <w:color w:val="000000"/>
        </w:rPr>
        <w:t xml:space="preserve">.  </w:t>
      </w:r>
      <w:r w:rsidRPr="009C7948">
        <w:rPr>
          <w:rFonts w:asciiTheme="minorHAnsi" w:hAnsiTheme="minorHAnsi" w:cstheme="minorHAnsi"/>
        </w:rPr>
        <w:t xml:space="preserve">Assim sendo, cada fator de risco perfaz um total de pontos, que representará a soma de todos os pontos obtidos em comparação com os demais fatores. O valor máximo do somatório do total de pontos de </w:t>
      </w:r>
      <w:r w:rsidRPr="009C7948">
        <w:rPr>
          <w:rFonts w:asciiTheme="minorHAnsi" w:hAnsiTheme="minorHAnsi" w:cstheme="minorHAnsi"/>
        </w:rPr>
        <w:lastRenderedPageBreak/>
        <w:t>cada um dos fatores de risco no exemplo</w:t>
      </w:r>
      <w:r w:rsidR="00970CBE">
        <w:rPr>
          <w:rFonts w:asciiTheme="minorHAnsi" w:hAnsiTheme="minorHAnsi" w:cstheme="minorHAnsi"/>
        </w:rPr>
        <w:t xml:space="preserve"> da tabela atualmente aplicada pela CGE e a seguir apresentada</w:t>
      </w:r>
      <w:r w:rsidRPr="009C7948">
        <w:rPr>
          <w:rFonts w:asciiTheme="minorHAnsi" w:hAnsiTheme="minorHAnsi" w:cstheme="minorHAnsi"/>
        </w:rPr>
        <w:t xml:space="preserve"> é de 45 pontos</w:t>
      </w:r>
      <w:r w:rsidR="00970CBE">
        <w:rPr>
          <w:rFonts w:asciiTheme="minorHAnsi" w:hAnsiTheme="minorHAnsi" w:cstheme="minorHAnsi"/>
        </w:rPr>
        <w:t xml:space="preserve"> </w:t>
      </w:r>
      <w:proofErr w:type="gramStart"/>
      <w:r w:rsidR="00970CBE">
        <w:rPr>
          <w:rFonts w:asciiTheme="minorHAnsi" w:hAnsiTheme="minorHAnsi" w:cstheme="minorHAnsi"/>
        </w:rPr>
        <w:t>( 9</w:t>
      </w:r>
      <w:proofErr w:type="gramEnd"/>
      <w:r w:rsidR="00970CBE">
        <w:rPr>
          <w:rFonts w:asciiTheme="minorHAnsi" w:hAnsiTheme="minorHAnsi" w:cstheme="minorHAnsi"/>
        </w:rPr>
        <w:t xml:space="preserve"> fatores x 5 pontos)</w:t>
      </w:r>
      <w:r w:rsidRPr="009C7948">
        <w:rPr>
          <w:rFonts w:asciiTheme="minorHAnsi" w:hAnsiTheme="minorHAnsi" w:cstheme="minorHAnsi"/>
        </w:rPr>
        <w:t xml:space="preserve">.  Em seguida é apurado o percentual de participação de cada fator de risco em relação à pontuação geral (no exemplo: 272 pontos).  Este percentual de participação será o peso de cada fator de risco, conforme </w:t>
      </w:r>
      <w:r w:rsidR="00970CBE">
        <w:rPr>
          <w:rFonts w:asciiTheme="minorHAnsi" w:hAnsiTheme="minorHAnsi" w:cstheme="minorHAnsi"/>
        </w:rPr>
        <w:t>exemplificado n</w:t>
      </w:r>
      <w:r w:rsidRPr="009C7948">
        <w:rPr>
          <w:rFonts w:asciiTheme="minorHAnsi" w:hAnsiTheme="minorHAnsi" w:cstheme="minorHAnsi"/>
        </w:rPr>
        <w:t>a matriz abaixo.</w:t>
      </w:r>
    </w:p>
    <w:p w14:paraId="0D326021" w14:textId="77777777" w:rsidR="006F240B" w:rsidRPr="009C7948" w:rsidRDefault="006F240B" w:rsidP="006F240B">
      <w:pPr>
        <w:pStyle w:val="Corpodetexto"/>
        <w:jc w:val="both"/>
        <w:rPr>
          <w:rFonts w:asciiTheme="minorHAnsi" w:hAnsiTheme="minorHAnsi" w:cstheme="minorHAnsi"/>
        </w:rPr>
      </w:pPr>
    </w:p>
    <w:p w14:paraId="609E7D98" w14:textId="77777777" w:rsidR="006F240B" w:rsidRPr="009C7948" w:rsidRDefault="006F240B" w:rsidP="006F240B">
      <w:pPr>
        <w:jc w:val="both"/>
        <w:rPr>
          <w:rFonts w:cstheme="minorHAnsi"/>
          <w:b/>
          <w:bCs/>
          <w:color w:val="000000" w:themeColor="text1"/>
          <w:sz w:val="24"/>
          <w:szCs w:val="24"/>
        </w:rPr>
      </w:pPr>
      <w:r w:rsidRPr="009C7948">
        <w:rPr>
          <w:rFonts w:cstheme="minorHAnsi"/>
          <w:b/>
          <w:bCs/>
          <w:color w:val="000000" w:themeColor="text1"/>
          <w:sz w:val="24"/>
          <w:szCs w:val="24"/>
        </w:rPr>
        <w:t xml:space="preserve">Exemplo: PAINT PONDERAÇÃO DO RISCO </w:t>
      </w:r>
    </w:p>
    <w:p w14:paraId="3B45257B" w14:textId="122EB9BF" w:rsidR="006F240B" w:rsidRPr="009C7948" w:rsidRDefault="00F005DA" w:rsidP="006F240B">
      <w:pPr>
        <w:jc w:val="both"/>
        <w:rPr>
          <w:rFonts w:cstheme="minorHAnsi"/>
          <w:b/>
          <w:bCs/>
          <w:color w:val="1F497D"/>
          <w:sz w:val="24"/>
          <w:szCs w:val="24"/>
        </w:rPr>
      </w:pPr>
      <w:r>
        <w:rPr>
          <w:rFonts w:cstheme="minorHAnsi"/>
          <w:b/>
          <w:bCs/>
          <w:noProof/>
          <w:color w:val="1F497D"/>
          <w:sz w:val="24"/>
          <w:szCs w:val="24"/>
          <w:lang w:eastAsia="pt-BR"/>
        </w:rPr>
        <w:drawing>
          <wp:inline distT="0" distB="0" distL="0" distR="0" wp14:anchorId="3E5B463A" wp14:editId="677FC637">
            <wp:extent cx="5758180" cy="1833327"/>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80318" cy="1840375"/>
                    </a:xfrm>
                    <a:prstGeom prst="rect">
                      <a:avLst/>
                    </a:prstGeom>
                    <a:noFill/>
                    <a:ln>
                      <a:noFill/>
                    </a:ln>
                  </pic:spPr>
                </pic:pic>
              </a:graphicData>
            </a:graphic>
          </wp:inline>
        </w:drawing>
      </w:r>
    </w:p>
    <w:p w14:paraId="66BBC3C9" w14:textId="335CDFFE" w:rsidR="006F240B" w:rsidRPr="009C7948" w:rsidRDefault="006F240B" w:rsidP="00970CBE">
      <w:pPr>
        <w:ind w:firstLine="708"/>
        <w:jc w:val="both"/>
        <w:rPr>
          <w:rFonts w:eastAsia="Times New Roman" w:cstheme="minorHAnsi"/>
          <w:color w:val="000000"/>
          <w:sz w:val="24"/>
          <w:szCs w:val="24"/>
          <w:lang w:eastAsia="pt-BR"/>
        </w:rPr>
      </w:pPr>
      <w:r w:rsidRPr="009C7948">
        <w:rPr>
          <w:rFonts w:eastAsia="Times New Roman" w:cstheme="minorHAnsi"/>
          <w:color w:val="000000"/>
          <w:sz w:val="24"/>
          <w:szCs w:val="24"/>
          <w:lang w:eastAsia="pt-BR"/>
        </w:rPr>
        <w:t>Após a aplicação da matriz de ponderação do risco, obtemos o valor máximo de risco relacionado com cada fator de riscos, que corresponde ao produto do risco máximo pelo peso em risco.</w:t>
      </w:r>
      <w:r w:rsidR="00970CBE">
        <w:rPr>
          <w:rFonts w:eastAsia="Times New Roman" w:cstheme="minorHAnsi"/>
          <w:color w:val="000000"/>
          <w:sz w:val="24"/>
          <w:szCs w:val="24"/>
          <w:lang w:eastAsia="pt-BR"/>
        </w:rPr>
        <w:t xml:space="preserve"> Ver exemplo a seguir, atualmente aplicado na CGE.</w:t>
      </w:r>
    </w:p>
    <w:tbl>
      <w:tblPr>
        <w:tblW w:w="8360" w:type="dxa"/>
        <w:jc w:val="center"/>
        <w:tblCellMar>
          <w:left w:w="70" w:type="dxa"/>
          <w:right w:w="70" w:type="dxa"/>
        </w:tblCellMar>
        <w:tblLook w:val="04A0" w:firstRow="1" w:lastRow="0" w:firstColumn="1" w:lastColumn="0" w:noHBand="0" w:noVBand="1"/>
      </w:tblPr>
      <w:tblGrid>
        <w:gridCol w:w="4300"/>
        <w:gridCol w:w="1180"/>
        <w:gridCol w:w="1178"/>
        <w:gridCol w:w="1702"/>
      </w:tblGrid>
      <w:tr w:rsidR="006F240B" w:rsidRPr="009C7948" w14:paraId="3332EC3E" w14:textId="77777777" w:rsidTr="00970CBE">
        <w:trPr>
          <w:trHeight w:val="510"/>
          <w:jc w:val="center"/>
        </w:trPr>
        <w:tc>
          <w:tcPr>
            <w:tcW w:w="43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C52E9A2" w14:textId="77777777" w:rsidR="006F240B" w:rsidRPr="009C7948" w:rsidRDefault="006F240B" w:rsidP="009C7948">
            <w:pPr>
              <w:spacing w:after="0" w:line="240" w:lineRule="auto"/>
              <w:jc w:val="center"/>
              <w:rPr>
                <w:rFonts w:eastAsia="Times New Roman" w:cstheme="minorHAnsi"/>
                <w:b/>
                <w:bCs/>
                <w:sz w:val="24"/>
                <w:szCs w:val="24"/>
                <w:lang w:eastAsia="pt-BR"/>
              </w:rPr>
            </w:pPr>
            <w:r w:rsidRPr="009C7948">
              <w:rPr>
                <w:rFonts w:eastAsia="Times New Roman" w:cstheme="minorHAnsi"/>
                <w:b/>
                <w:bCs/>
                <w:sz w:val="24"/>
                <w:szCs w:val="24"/>
                <w:lang w:eastAsia="pt-BR"/>
              </w:rPr>
              <w:t>FATOR DE RISCO</w:t>
            </w:r>
          </w:p>
        </w:tc>
        <w:tc>
          <w:tcPr>
            <w:tcW w:w="1180" w:type="dxa"/>
            <w:tcBorders>
              <w:top w:val="single" w:sz="4" w:space="0" w:color="auto"/>
              <w:left w:val="nil"/>
              <w:bottom w:val="single" w:sz="4" w:space="0" w:color="auto"/>
              <w:right w:val="single" w:sz="4" w:space="0" w:color="auto"/>
            </w:tcBorders>
            <w:shd w:val="clear" w:color="000000" w:fill="D9D9D9"/>
            <w:vAlign w:val="center"/>
            <w:hideMark/>
          </w:tcPr>
          <w:p w14:paraId="23D9D01C" w14:textId="77777777" w:rsidR="006F240B" w:rsidRPr="009C7948" w:rsidRDefault="006F240B" w:rsidP="009C7948">
            <w:pPr>
              <w:spacing w:after="0" w:line="240" w:lineRule="auto"/>
              <w:jc w:val="center"/>
              <w:rPr>
                <w:rFonts w:eastAsia="Times New Roman" w:cstheme="minorHAnsi"/>
                <w:b/>
                <w:bCs/>
                <w:sz w:val="24"/>
                <w:szCs w:val="24"/>
                <w:lang w:eastAsia="pt-BR"/>
              </w:rPr>
            </w:pPr>
            <w:r w:rsidRPr="009C7948">
              <w:rPr>
                <w:rFonts w:eastAsia="Times New Roman" w:cstheme="minorHAnsi"/>
                <w:b/>
                <w:bCs/>
                <w:sz w:val="24"/>
                <w:szCs w:val="24"/>
                <w:lang w:eastAsia="pt-BR"/>
              </w:rPr>
              <w:t>RISCO MÁXIMO</w:t>
            </w:r>
          </w:p>
        </w:tc>
        <w:tc>
          <w:tcPr>
            <w:tcW w:w="1178" w:type="dxa"/>
            <w:tcBorders>
              <w:top w:val="single" w:sz="4" w:space="0" w:color="auto"/>
              <w:left w:val="nil"/>
              <w:bottom w:val="single" w:sz="4" w:space="0" w:color="auto"/>
              <w:right w:val="single" w:sz="4" w:space="0" w:color="auto"/>
            </w:tcBorders>
            <w:shd w:val="clear" w:color="000000" w:fill="D9D9D9"/>
            <w:noWrap/>
            <w:vAlign w:val="center"/>
            <w:hideMark/>
          </w:tcPr>
          <w:p w14:paraId="761176FE" w14:textId="77777777" w:rsidR="006F240B" w:rsidRPr="009C7948" w:rsidRDefault="006F240B" w:rsidP="009C7948">
            <w:pPr>
              <w:spacing w:after="0" w:line="240" w:lineRule="auto"/>
              <w:jc w:val="center"/>
              <w:rPr>
                <w:rFonts w:eastAsia="Times New Roman" w:cstheme="minorHAnsi"/>
                <w:b/>
                <w:bCs/>
                <w:sz w:val="24"/>
                <w:szCs w:val="24"/>
                <w:lang w:eastAsia="pt-BR"/>
              </w:rPr>
            </w:pPr>
            <w:r w:rsidRPr="009C7948">
              <w:rPr>
                <w:rFonts w:eastAsia="Times New Roman" w:cstheme="minorHAnsi"/>
                <w:b/>
                <w:bCs/>
                <w:sz w:val="24"/>
                <w:szCs w:val="24"/>
                <w:lang w:eastAsia="pt-BR"/>
              </w:rPr>
              <w:t>PESO EM RISCO</w:t>
            </w:r>
          </w:p>
        </w:tc>
        <w:tc>
          <w:tcPr>
            <w:tcW w:w="1702" w:type="dxa"/>
            <w:tcBorders>
              <w:top w:val="single" w:sz="4" w:space="0" w:color="auto"/>
              <w:left w:val="nil"/>
              <w:bottom w:val="single" w:sz="4" w:space="0" w:color="auto"/>
              <w:right w:val="single" w:sz="4" w:space="0" w:color="auto"/>
            </w:tcBorders>
            <w:shd w:val="clear" w:color="000000" w:fill="D9D9D9"/>
            <w:vAlign w:val="center"/>
            <w:hideMark/>
          </w:tcPr>
          <w:p w14:paraId="170EF0A7" w14:textId="77777777" w:rsidR="006F240B" w:rsidRPr="009C7948" w:rsidRDefault="006F240B" w:rsidP="009C7948">
            <w:pPr>
              <w:spacing w:after="0" w:line="240" w:lineRule="auto"/>
              <w:jc w:val="center"/>
              <w:rPr>
                <w:rFonts w:eastAsia="Times New Roman" w:cstheme="minorHAnsi"/>
                <w:b/>
                <w:bCs/>
                <w:sz w:val="24"/>
                <w:szCs w:val="24"/>
                <w:lang w:eastAsia="pt-BR"/>
              </w:rPr>
            </w:pPr>
            <w:r w:rsidRPr="009C7948">
              <w:rPr>
                <w:rFonts w:eastAsia="Times New Roman" w:cstheme="minorHAnsi"/>
                <w:b/>
                <w:bCs/>
                <w:sz w:val="24"/>
                <w:szCs w:val="24"/>
                <w:lang w:eastAsia="pt-BR"/>
              </w:rPr>
              <w:t>VALOR MÁXIMO DO RISCO</w:t>
            </w:r>
          </w:p>
        </w:tc>
      </w:tr>
      <w:tr w:rsidR="006F240B" w:rsidRPr="009C7948" w14:paraId="1CC736A4" w14:textId="77777777" w:rsidTr="00970CBE">
        <w:trPr>
          <w:trHeight w:val="300"/>
          <w:jc w:val="center"/>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439DDB7E" w14:textId="77777777" w:rsidR="006F240B" w:rsidRPr="009C7948" w:rsidRDefault="006F240B" w:rsidP="009C7948">
            <w:pPr>
              <w:spacing w:after="0" w:line="240" w:lineRule="auto"/>
              <w:jc w:val="center"/>
              <w:rPr>
                <w:rFonts w:eastAsia="Times New Roman" w:cstheme="minorHAnsi"/>
                <w:b/>
                <w:bCs/>
                <w:sz w:val="24"/>
                <w:szCs w:val="24"/>
                <w:lang w:eastAsia="pt-BR"/>
              </w:rPr>
            </w:pPr>
            <w:r w:rsidRPr="009C7948">
              <w:rPr>
                <w:rFonts w:eastAsia="Times New Roman" w:cstheme="minorHAnsi"/>
                <w:b/>
                <w:bCs/>
                <w:sz w:val="24"/>
                <w:szCs w:val="24"/>
                <w:lang w:eastAsia="pt-BR"/>
              </w:rPr>
              <w:t>ORÇAMENTO EXECUTADO</w:t>
            </w:r>
          </w:p>
        </w:tc>
        <w:tc>
          <w:tcPr>
            <w:tcW w:w="1180" w:type="dxa"/>
            <w:tcBorders>
              <w:top w:val="nil"/>
              <w:left w:val="nil"/>
              <w:bottom w:val="single" w:sz="4" w:space="0" w:color="auto"/>
              <w:right w:val="single" w:sz="4" w:space="0" w:color="auto"/>
            </w:tcBorders>
            <w:shd w:val="clear" w:color="auto" w:fill="auto"/>
            <w:noWrap/>
            <w:vAlign w:val="center"/>
            <w:hideMark/>
          </w:tcPr>
          <w:p w14:paraId="19FA49DE" w14:textId="77777777" w:rsidR="006F240B" w:rsidRPr="009C7948" w:rsidRDefault="006F240B" w:rsidP="009C7948">
            <w:pPr>
              <w:spacing w:after="0" w:line="240" w:lineRule="auto"/>
              <w:jc w:val="center"/>
              <w:rPr>
                <w:rFonts w:eastAsia="Times New Roman" w:cstheme="minorHAnsi"/>
                <w:color w:val="000000"/>
                <w:sz w:val="24"/>
                <w:szCs w:val="24"/>
                <w:lang w:eastAsia="pt-BR"/>
              </w:rPr>
            </w:pPr>
            <w:r w:rsidRPr="009C7948">
              <w:rPr>
                <w:rFonts w:eastAsia="Times New Roman" w:cstheme="minorHAnsi"/>
                <w:color w:val="000000"/>
                <w:sz w:val="24"/>
                <w:szCs w:val="24"/>
                <w:lang w:eastAsia="pt-BR"/>
              </w:rPr>
              <w:t xml:space="preserve">5,00 </w:t>
            </w:r>
          </w:p>
        </w:tc>
        <w:tc>
          <w:tcPr>
            <w:tcW w:w="1178" w:type="dxa"/>
            <w:tcBorders>
              <w:top w:val="nil"/>
              <w:left w:val="nil"/>
              <w:bottom w:val="single" w:sz="4" w:space="0" w:color="auto"/>
              <w:right w:val="single" w:sz="4" w:space="0" w:color="auto"/>
            </w:tcBorders>
            <w:shd w:val="clear" w:color="auto" w:fill="auto"/>
            <w:noWrap/>
            <w:vAlign w:val="center"/>
            <w:hideMark/>
          </w:tcPr>
          <w:p w14:paraId="31F07C00" w14:textId="4067199C" w:rsidR="006F240B" w:rsidRPr="009C7948" w:rsidRDefault="00042672" w:rsidP="009C7948">
            <w:pPr>
              <w:spacing w:after="0" w:line="240" w:lineRule="auto"/>
              <w:jc w:val="center"/>
              <w:rPr>
                <w:rFonts w:eastAsia="Times New Roman" w:cstheme="minorHAnsi"/>
                <w:color w:val="000000"/>
                <w:sz w:val="24"/>
                <w:szCs w:val="24"/>
                <w:lang w:eastAsia="pt-BR"/>
              </w:rPr>
            </w:pPr>
            <w:r>
              <w:rPr>
                <w:rFonts w:eastAsia="Times New Roman" w:cstheme="minorHAnsi"/>
                <w:color w:val="000000"/>
                <w:sz w:val="24"/>
                <w:szCs w:val="24"/>
                <w:lang w:eastAsia="pt-BR"/>
              </w:rPr>
              <w:t>21,74</w:t>
            </w:r>
            <w:r w:rsidR="006F240B" w:rsidRPr="009C7948">
              <w:rPr>
                <w:rFonts w:eastAsia="Times New Roman" w:cstheme="minorHAnsi"/>
                <w:color w:val="000000"/>
                <w:sz w:val="24"/>
                <w:szCs w:val="24"/>
                <w:lang w:eastAsia="pt-BR"/>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71D1E83C" w14:textId="298EFFF6" w:rsidR="006F240B" w:rsidRPr="009C7948" w:rsidRDefault="00042672" w:rsidP="009C7948">
            <w:pPr>
              <w:spacing w:after="0" w:line="240" w:lineRule="auto"/>
              <w:jc w:val="center"/>
              <w:rPr>
                <w:rFonts w:eastAsia="Times New Roman" w:cstheme="minorHAnsi"/>
                <w:b/>
                <w:bCs/>
                <w:sz w:val="24"/>
                <w:szCs w:val="24"/>
                <w:lang w:eastAsia="pt-BR"/>
              </w:rPr>
            </w:pPr>
            <w:r w:rsidRPr="00042672">
              <w:rPr>
                <w:rFonts w:eastAsia="Times New Roman" w:cstheme="minorHAnsi"/>
                <w:b/>
                <w:bCs/>
                <w:sz w:val="24"/>
                <w:szCs w:val="24"/>
                <w:lang w:eastAsia="pt-BR"/>
              </w:rPr>
              <w:t>108,7</w:t>
            </w:r>
          </w:p>
        </w:tc>
      </w:tr>
      <w:tr w:rsidR="006F240B" w:rsidRPr="009C7948" w14:paraId="00A0BDDF" w14:textId="77777777" w:rsidTr="00970CBE">
        <w:trPr>
          <w:trHeight w:val="300"/>
          <w:jc w:val="center"/>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2187FA56" w14:textId="77777777" w:rsidR="006F240B" w:rsidRPr="009C7948" w:rsidRDefault="006F240B" w:rsidP="009C7948">
            <w:pPr>
              <w:spacing w:after="0" w:line="240" w:lineRule="auto"/>
              <w:jc w:val="center"/>
              <w:rPr>
                <w:rFonts w:eastAsia="Times New Roman" w:cstheme="minorHAnsi"/>
                <w:b/>
                <w:bCs/>
                <w:sz w:val="24"/>
                <w:szCs w:val="24"/>
                <w:lang w:eastAsia="pt-BR"/>
              </w:rPr>
            </w:pPr>
            <w:r w:rsidRPr="009C7948">
              <w:rPr>
                <w:rFonts w:eastAsia="Times New Roman" w:cstheme="minorHAnsi"/>
                <w:b/>
                <w:bCs/>
                <w:sz w:val="24"/>
                <w:szCs w:val="24"/>
                <w:lang w:eastAsia="pt-BR"/>
              </w:rPr>
              <w:t>PERÍODO DA ÚLTIMA AUDITORIA</w:t>
            </w:r>
          </w:p>
        </w:tc>
        <w:tc>
          <w:tcPr>
            <w:tcW w:w="1180" w:type="dxa"/>
            <w:tcBorders>
              <w:top w:val="nil"/>
              <w:left w:val="nil"/>
              <w:bottom w:val="single" w:sz="4" w:space="0" w:color="auto"/>
              <w:right w:val="single" w:sz="4" w:space="0" w:color="auto"/>
            </w:tcBorders>
            <w:shd w:val="clear" w:color="auto" w:fill="auto"/>
            <w:noWrap/>
            <w:vAlign w:val="center"/>
            <w:hideMark/>
          </w:tcPr>
          <w:p w14:paraId="789B7707" w14:textId="77777777" w:rsidR="006F240B" w:rsidRPr="009C7948" w:rsidRDefault="006F240B" w:rsidP="009C7948">
            <w:pPr>
              <w:spacing w:after="0" w:line="240" w:lineRule="auto"/>
              <w:jc w:val="center"/>
              <w:rPr>
                <w:rFonts w:eastAsia="Times New Roman" w:cstheme="minorHAnsi"/>
                <w:color w:val="000000"/>
                <w:sz w:val="24"/>
                <w:szCs w:val="24"/>
                <w:lang w:eastAsia="pt-BR"/>
              </w:rPr>
            </w:pPr>
            <w:r w:rsidRPr="009C7948">
              <w:rPr>
                <w:rFonts w:eastAsia="Times New Roman" w:cstheme="minorHAnsi"/>
                <w:color w:val="000000"/>
                <w:sz w:val="24"/>
                <w:szCs w:val="24"/>
                <w:lang w:eastAsia="pt-BR"/>
              </w:rPr>
              <w:t xml:space="preserve">5,00 </w:t>
            </w:r>
          </w:p>
        </w:tc>
        <w:tc>
          <w:tcPr>
            <w:tcW w:w="1178" w:type="dxa"/>
            <w:tcBorders>
              <w:top w:val="nil"/>
              <w:left w:val="nil"/>
              <w:bottom w:val="single" w:sz="4" w:space="0" w:color="auto"/>
              <w:right w:val="single" w:sz="4" w:space="0" w:color="auto"/>
            </w:tcBorders>
            <w:shd w:val="clear" w:color="auto" w:fill="auto"/>
            <w:noWrap/>
            <w:vAlign w:val="center"/>
            <w:hideMark/>
          </w:tcPr>
          <w:p w14:paraId="7F3233D0" w14:textId="3B0AAC6C" w:rsidR="006F240B" w:rsidRPr="009C7948" w:rsidRDefault="00042672" w:rsidP="009C7948">
            <w:pPr>
              <w:spacing w:after="0" w:line="240" w:lineRule="auto"/>
              <w:jc w:val="center"/>
              <w:rPr>
                <w:rFonts w:eastAsia="Times New Roman" w:cstheme="minorHAnsi"/>
                <w:color w:val="000000"/>
                <w:sz w:val="24"/>
                <w:szCs w:val="24"/>
                <w:lang w:eastAsia="pt-BR"/>
              </w:rPr>
            </w:pPr>
            <w:r>
              <w:rPr>
                <w:rFonts w:eastAsia="Times New Roman" w:cstheme="minorHAnsi"/>
                <w:color w:val="000000"/>
                <w:sz w:val="24"/>
                <w:szCs w:val="24"/>
                <w:lang w:eastAsia="pt-BR"/>
              </w:rPr>
              <w:t>7,61</w:t>
            </w:r>
            <w:r w:rsidR="006F240B" w:rsidRPr="009C7948">
              <w:rPr>
                <w:rFonts w:eastAsia="Times New Roman" w:cstheme="minorHAnsi"/>
                <w:color w:val="000000"/>
                <w:sz w:val="24"/>
                <w:szCs w:val="24"/>
                <w:lang w:eastAsia="pt-BR"/>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43FA9E89" w14:textId="4234B2A1" w:rsidR="006F240B" w:rsidRPr="009C7948" w:rsidRDefault="00042672" w:rsidP="009C7948">
            <w:pPr>
              <w:spacing w:after="0" w:line="240" w:lineRule="auto"/>
              <w:jc w:val="center"/>
              <w:rPr>
                <w:rFonts w:eastAsia="Times New Roman" w:cstheme="minorHAnsi"/>
                <w:b/>
                <w:bCs/>
                <w:sz w:val="24"/>
                <w:szCs w:val="24"/>
                <w:lang w:eastAsia="pt-BR"/>
              </w:rPr>
            </w:pPr>
            <w:r w:rsidRPr="00042672">
              <w:rPr>
                <w:rFonts w:eastAsia="Times New Roman" w:cstheme="minorHAnsi"/>
                <w:b/>
                <w:bCs/>
                <w:sz w:val="24"/>
                <w:szCs w:val="24"/>
                <w:lang w:eastAsia="pt-BR"/>
              </w:rPr>
              <w:t>38,05</w:t>
            </w:r>
            <w:r w:rsidR="006F240B" w:rsidRPr="009C7948">
              <w:rPr>
                <w:rFonts w:eastAsia="Times New Roman" w:cstheme="minorHAnsi"/>
                <w:b/>
                <w:bCs/>
                <w:sz w:val="24"/>
                <w:szCs w:val="24"/>
                <w:lang w:eastAsia="pt-BR"/>
              </w:rPr>
              <w:t xml:space="preserve"> </w:t>
            </w:r>
          </w:p>
        </w:tc>
      </w:tr>
      <w:tr w:rsidR="006F240B" w:rsidRPr="009C7948" w14:paraId="281DE04F" w14:textId="77777777" w:rsidTr="00970CBE">
        <w:trPr>
          <w:trHeight w:val="300"/>
          <w:jc w:val="center"/>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31A0CE28" w14:textId="4E606D8C" w:rsidR="006F240B" w:rsidRPr="009C7948" w:rsidRDefault="006F240B" w:rsidP="00042672">
            <w:pPr>
              <w:spacing w:after="0" w:line="240" w:lineRule="auto"/>
              <w:jc w:val="center"/>
              <w:rPr>
                <w:rFonts w:eastAsia="Times New Roman" w:cstheme="minorHAnsi"/>
                <w:b/>
                <w:bCs/>
                <w:sz w:val="24"/>
                <w:szCs w:val="24"/>
                <w:lang w:eastAsia="pt-BR"/>
              </w:rPr>
            </w:pPr>
            <w:r w:rsidRPr="009C7948">
              <w:rPr>
                <w:rFonts w:eastAsia="Times New Roman" w:cstheme="minorHAnsi"/>
                <w:b/>
                <w:bCs/>
                <w:sz w:val="24"/>
                <w:szCs w:val="24"/>
                <w:lang w:eastAsia="pt-BR"/>
              </w:rPr>
              <w:t xml:space="preserve">IMPACTO </w:t>
            </w:r>
            <w:r w:rsidR="00042672">
              <w:rPr>
                <w:rFonts w:eastAsia="Times New Roman" w:cstheme="minorHAnsi"/>
                <w:b/>
                <w:bCs/>
                <w:sz w:val="24"/>
                <w:szCs w:val="24"/>
                <w:lang w:eastAsia="pt-BR"/>
              </w:rPr>
              <w:t>SOCIAL, AMBIENTAL E DE GOVERNANÇA</w:t>
            </w:r>
          </w:p>
        </w:tc>
        <w:tc>
          <w:tcPr>
            <w:tcW w:w="1180" w:type="dxa"/>
            <w:tcBorders>
              <w:top w:val="nil"/>
              <w:left w:val="nil"/>
              <w:bottom w:val="single" w:sz="4" w:space="0" w:color="auto"/>
              <w:right w:val="single" w:sz="4" w:space="0" w:color="auto"/>
            </w:tcBorders>
            <w:shd w:val="clear" w:color="auto" w:fill="auto"/>
            <w:noWrap/>
            <w:vAlign w:val="center"/>
            <w:hideMark/>
          </w:tcPr>
          <w:p w14:paraId="0111AC94" w14:textId="77777777" w:rsidR="006F240B" w:rsidRPr="009C7948" w:rsidRDefault="006F240B" w:rsidP="009C7948">
            <w:pPr>
              <w:spacing w:after="0" w:line="240" w:lineRule="auto"/>
              <w:jc w:val="center"/>
              <w:rPr>
                <w:rFonts w:eastAsia="Times New Roman" w:cstheme="minorHAnsi"/>
                <w:color w:val="000000"/>
                <w:sz w:val="24"/>
                <w:szCs w:val="24"/>
                <w:lang w:eastAsia="pt-BR"/>
              </w:rPr>
            </w:pPr>
            <w:r w:rsidRPr="009C7948">
              <w:rPr>
                <w:rFonts w:eastAsia="Times New Roman" w:cstheme="minorHAnsi"/>
                <w:color w:val="000000"/>
                <w:sz w:val="24"/>
                <w:szCs w:val="24"/>
                <w:lang w:eastAsia="pt-BR"/>
              </w:rPr>
              <w:t xml:space="preserve">5,00 </w:t>
            </w:r>
          </w:p>
        </w:tc>
        <w:tc>
          <w:tcPr>
            <w:tcW w:w="1178" w:type="dxa"/>
            <w:tcBorders>
              <w:top w:val="nil"/>
              <w:left w:val="nil"/>
              <w:bottom w:val="single" w:sz="4" w:space="0" w:color="auto"/>
              <w:right w:val="single" w:sz="4" w:space="0" w:color="auto"/>
            </w:tcBorders>
            <w:shd w:val="clear" w:color="auto" w:fill="auto"/>
            <w:noWrap/>
            <w:vAlign w:val="center"/>
            <w:hideMark/>
          </w:tcPr>
          <w:p w14:paraId="1E1652CB" w14:textId="2A058D0E" w:rsidR="006F240B" w:rsidRPr="009C7948" w:rsidRDefault="00042672" w:rsidP="009C7948">
            <w:pPr>
              <w:spacing w:after="0" w:line="240" w:lineRule="auto"/>
              <w:jc w:val="center"/>
              <w:rPr>
                <w:rFonts w:eastAsia="Times New Roman" w:cstheme="minorHAnsi"/>
                <w:color w:val="000000"/>
                <w:sz w:val="24"/>
                <w:szCs w:val="24"/>
                <w:lang w:eastAsia="pt-BR"/>
              </w:rPr>
            </w:pPr>
            <w:r>
              <w:rPr>
                <w:rFonts w:eastAsia="Times New Roman" w:cstheme="minorHAnsi"/>
                <w:color w:val="000000"/>
                <w:sz w:val="24"/>
                <w:szCs w:val="24"/>
                <w:lang w:eastAsia="pt-BR"/>
              </w:rPr>
              <w:t>9,78</w:t>
            </w:r>
            <w:r w:rsidR="006F240B" w:rsidRPr="009C7948">
              <w:rPr>
                <w:rFonts w:eastAsia="Times New Roman" w:cstheme="minorHAnsi"/>
                <w:color w:val="000000"/>
                <w:sz w:val="24"/>
                <w:szCs w:val="24"/>
                <w:lang w:eastAsia="pt-BR"/>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5972E73C" w14:textId="261A9674" w:rsidR="006F240B" w:rsidRPr="009C7948" w:rsidRDefault="00042672" w:rsidP="009C7948">
            <w:pPr>
              <w:spacing w:after="0" w:line="240" w:lineRule="auto"/>
              <w:jc w:val="center"/>
              <w:rPr>
                <w:rFonts w:eastAsia="Times New Roman" w:cstheme="minorHAnsi"/>
                <w:b/>
                <w:bCs/>
                <w:sz w:val="24"/>
                <w:szCs w:val="24"/>
                <w:lang w:eastAsia="pt-BR"/>
              </w:rPr>
            </w:pPr>
            <w:r w:rsidRPr="00042672">
              <w:rPr>
                <w:rFonts w:eastAsia="Times New Roman" w:cstheme="minorHAnsi"/>
                <w:b/>
                <w:bCs/>
                <w:sz w:val="24"/>
                <w:szCs w:val="24"/>
                <w:lang w:eastAsia="pt-BR"/>
              </w:rPr>
              <w:t>48,9</w:t>
            </w:r>
            <w:r>
              <w:rPr>
                <w:rFonts w:eastAsia="Times New Roman" w:cstheme="minorHAnsi"/>
                <w:b/>
                <w:bCs/>
                <w:sz w:val="24"/>
                <w:szCs w:val="24"/>
                <w:lang w:eastAsia="pt-BR"/>
              </w:rPr>
              <w:t>0</w:t>
            </w:r>
            <w:r w:rsidR="006F240B" w:rsidRPr="009C7948">
              <w:rPr>
                <w:rFonts w:eastAsia="Times New Roman" w:cstheme="minorHAnsi"/>
                <w:b/>
                <w:bCs/>
                <w:sz w:val="24"/>
                <w:szCs w:val="24"/>
                <w:lang w:eastAsia="pt-BR"/>
              </w:rPr>
              <w:t xml:space="preserve"> </w:t>
            </w:r>
          </w:p>
        </w:tc>
      </w:tr>
      <w:tr w:rsidR="006F240B" w:rsidRPr="009C7948" w14:paraId="07D258DC" w14:textId="77777777" w:rsidTr="00970CBE">
        <w:trPr>
          <w:trHeight w:val="300"/>
          <w:jc w:val="center"/>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1D3305AD" w14:textId="77777777" w:rsidR="006F240B" w:rsidRPr="009C7948" w:rsidRDefault="006F240B" w:rsidP="009C7948">
            <w:pPr>
              <w:spacing w:after="0" w:line="240" w:lineRule="auto"/>
              <w:jc w:val="center"/>
              <w:rPr>
                <w:rFonts w:eastAsia="Times New Roman" w:cstheme="minorHAnsi"/>
                <w:b/>
                <w:bCs/>
                <w:sz w:val="24"/>
                <w:szCs w:val="24"/>
                <w:lang w:eastAsia="pt-BR"/>
              </w:rPr>
            </w:pPr>
            <w:r w:rsidRPr="009C7948">
              <w:rPr>
                <w:rFonts w:eastAsia="Times New Roman" w:cstheme="minorHAnsi"/>
                <w:b/>
                <w:bCs/>
                <w:sz w:val="24"/>
                <w:szCs w:val="24"/>
                <w:lang w:eastAsia="pt-BR"/>
              </w:rPr>
              <w:t>MACRO ORIENTAÇÃO DE GOVERNO</w:t>
            </w:r>
          </w:p>
        </w:tc>
        <w:tc>
          <w:tcPr>
            <w:tcW w:w="1180" w:type="dxa"/>
            <w:tcBorders>
              <w:top w:val="nil"/>
              <w:left w:val="nil"/>
              <w:bottom w:val="single" w:sz="4" w:space="0" w:color="auto"/>
              <w:right w:val="single" w:sz="4" w:space="0" w:color="auto"/>
            </w:tcBorders>
            <w:shd w:val="clear" w:color="auto" w:fill="auto"/>
            <w:noWrap/>
            <w:vAlign w:val="center"/>
            <w:hideMark/>
          </w:tcPr>
          <w:p w14:paraId="496D828F" w14:textId="77777777" w:rsidR="006F240B" w:rsidRPr="009C7948" w:rsidRDefault="006F240B" w:rsidP="009C7948">
            <w:pPr>
              <w:spacing w:after="0" w:line="240" w:lineRule="auto"/>
              <w:jc w:val="center"/>
              <w:rPr>
                <w:rFonts w:eastAsia="Times New Roman" w:cstheme="minorHAnsi"/>
                <w:color w:val="000000"/>
                <w:sz w:val="24"/>
                <w:szCs w:val="24"/>
                <w:lang w:eastAsia="pt-BR"/>
              </w:rPr>
            </w:pPr>
            <w:r w:rsidRPr="009C7948">
              <w:rPr>
                <w:rFonts w:eastAsia="Times New Roman" w:cstheme="minorHAnsi"/>
                <w:color w:val="000000"/>
                <w:sz w:val="24"/>
                <w:szCs w:val="24"/>
                <w:lang w:eastAsia="pt-BR"/>
              </w:rPr>
              <w:t xml:space="preserve">5,00 </w:t>
            </w:r>
          </w:p>
        </w:tc>
        <w:tc>
          <w:tcPr>
            <w:tcW w:w="1178" w:type="dxa"/>
            <w:tcBorders>
              <w:top w:val="nil"/>
              <w:left w:val="nil"/>
              <w:bottom w:val="single" w:sz="4" w:space="0" w:color="auto"/>
              <w:right w:val="single" w:sz="4" w:space="0" w:color="auto"/>
            </w:tcBorders>
            <w:shd w:val="clear" w:color="auto" w:fill="auto"/>
            <w:noWrap/>
            <w:vAlign w:val="center"/>
            <w:hideMark/>
          </w:tcPr>
          <w:p w14:paraId="09367115" w14:textId="525837B7" w:rsidR="006F240B" w:rsidRPr="009C7948" w:rsidRDefault="00042672" w:rsidP="009C7948">
            <w:pPr>
              <w:spacing w:after="0" w:line="240" w:lineRule="auto"/>
              <w:jc w:val="center"/>
              <w:rPr>
                <w:rFonts w:eastAsia="Times New Roman" w:cstheme="minorHAnsi"/>
                <w:color w:val="000000"/>
                <w:sz w:val="24"/>
                <w:szCs w:val="24"/>
                <w:lang w:eastAsia="pt-BR"/>
              </w:rPr>
            </w:pPr>
            <w:r>
              <w:rPr>
                <w:rFonts w:eastAsia="Times New Roman" w:cstheme="minorHAnsi"/>
                <w:color w:val="000000"/>
                <w:sz w:val="24"/>
                <w:szCs w:val="24"/>
                <w:lang w:eastAsia="pt-BR"/>
              </w:rPr>
              <w:t>19,57</w:t>
            </w:r>
            <w:r w:rsidR="006F240B" w:rsidRPr="009C7948">
              <w:rPr>
                <w:rFonts w:eastAsia="Times New Roman" w:cstheme="minorHAnsi"/>
                <w:color w:val="000000"/>
                <w:sz w:val="24"/>
                <w:szCs w:val="24"/>
                <w:lang w:eastAsia="pt-BR"/>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089CF0E6" w14:textId="5F5F03AD" w:rsidR="006F240B" w:rsidRPr="009C7948" w:rsidRDefault="00042672" w:rsidP="009C7948">
            <w:pPr>
              <w:spacing w:after="0" w:line="240" w:lineRule="auto"/>
              <w:jc w:val="center"/>
              <w:rPr>
                <w:rFonts w:eastAsia="Times New Roman" w:cstheme="minorHAnsi"/>
                <w:b/>
                <w:bCs/>
                <w:sz w:val="24"/>
                <w:szCs w:val="24"/>
                <w:lang w:eastAsia="pt-BR"/>
              </w:rPr>
            </w:pPr>
            <w:r w:rsidRPr="00042672">
              <w:rPr>
                <w:rFonts w:eastAsia="Times New Roman" w:cstheme="minorHAnsi"/>
                <w:b/>
                <w:bCs/>
                <w:sz w:val="24"/>
                <w:szCs w:val="24"/>
                <w:lang w:eastAsia="pt-BR"/>
              </w:rPr>
              <w:t>97,85</w:t>
            </w:r>
            <w:r w:rsidR="006F240B" w:rsidRPr="009C7948">
              <w:rPr>
                <w:rFonts w:eastAsia="Times New Roman" w:cstheme="minorHAnsi"/>
                <w:b/>
                <w:bCs/>
                <w:sz w:val="24"/>
                <w:szCs w:val="24"/>
                <w:lang w:eastAsia="pt-BR"/>
              </w:rPr>
              <w:t xml:space="preserve"> </w:t>
            </w:r>
          </w:p>
        </w:tc>
      </w:tr>
      <w:tr w:rsidR="00F005DA" w:rsidRPr="009C7948" w14:paraId="49CE8720" w14:textId="77777777" w:rsidTr="00970CBE">
        <w:trPr>
          <w:trHeight w:val="300"/>
          <w:jc w:val="center"/>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2BA7B755" w14:textId="77777777" w:rsidR="00F005DA" w:rsidRPr="009C7948" w:rsidRDefault="00F005DA" w:rsidP="00F005DA">
            <w:pPr>
              <w:spacing w:after="0" w:line="240" w:lineRule="auto"/>
              <w:jc w:val="center"/>
              <w:rPr>
                <w:rFonts w:eastAsia="Times New Roman" w:cstheme="minorHAnsi"/>
                <w:b/>
                <w:bCs/>
                <w:sz w:val="24"/>
                <w:szCs w:val="24"/>
                <w:lang w:eastAsia="pt-BR"/>
              </w:rPr>
            </w:pPr>
            <w:r w:rsidRPr="009C7948">
              <w:rPr>
                <w:rFonts w:eastAsia="Times New Roman" w:cstheme="minorHAnsi"/>
                <w:b/>
                <w:bCs/>
                <w:sz w:val="24"/>
                <w:szCs w:val="24"/>
                <w:lang w:eastAsia="pt-BR"/>
              </w:rPr>
              <w:t>ATENDIMENTO DE RECOMENDAÇÕES</w:t>
            </w:r>
          </w:p>
        </w:tc>
        <w:tc>
          <w:tcPr>
            <w:tcW w:w="1180" w:type="dxa"/>
            <w:tcBorders>
              <w:top w:val="nil"/>
              <w:left w:val="nil"/>
              <w:bottom w:val="single" w:sz="4" w:space="0" w:color="auto"/>
              <w:right w:val="single" w:sz="4" w:space="0" w:color="auto"/>
            </w:tcBorders>
            <w:shd w:val="clear" w:color="auto" w:fill="auto"/>
            <w:noWrap/>
            <w:vAlign w:val="center"/>
            <w:hideMark/>
          </w:tcPr>
          <w:p w14:paraId="5C30EF53" w14:textId="77777777" w:rsidR="00F005DA" w:rsidRPr="009C7948" w:rsidRDefault="00F005DA" w:rsidP="00F005DA">
            <w:pPr>
              <w:spacing w:after="0" w:line="240" w:lineRule="auto"/>
              <w:jc w:val="center"/>
              <w:rPr>
                <w:rFonts w:eastAsia="Times New Roman" w:cstheme="minorHAnsi"/>
                <w:color w:val="000000"/>
                <w:sz w:val="24"/>
                <w:szCs w:val="24"/>
                <w:lang w:eastAsia="pt-BR"/>
              </w:rPr>
            </w:pPr>
            <w:r w:rsidRPr="009C7948">
              <w:rPr>
                <w:rFonts w:eastAsia="Times New Roman" w:cstheme="minorHAnsi"/>
                <w:color w:val="000000"/>
                <w:sz w:val="24"/>
                <w:szCs w:val="24"/>
                <w:lang w:eastAsia="pt-BR"/>
              </w:rPr>
              <w:t xml:space="preserve">5,00 </w:t>
            </w:r>
          </w:p>
        </w:tc>
        <w:tc>
          <w:tcPr>
            <w:tcW w:w="1178" w:type="dxa"/>
            <w:tcBorders>
              <w:top w:val="nil"/>
              <w:left w:val="nil"/>
              <w:bottom w:val="single" w:sz="4" w:space="0" w:color="auto"/>
              <w:right w:val="single" w:sz="4" w:space="0" w:color="auto"/>
            </w:tcBorders>
            <w:shd w:val="clear" w:color="auto" w:fill="auto"/>
            <w:noWrap/>
            <w:vAlign w:val="center"/>
            <w:hideMark/>
          </w:tcPr>
          <w:p w14:paraId="5C5A2CE0" w14:textId="598B9F74" w:rsidR="00F005DA" w:rsidRPr="009C7948" w:rsidRDefault="00F005DA" w:rsidP="00F005DA">
            <w:pPr>
              <w:spacing w:after="0" w:line="240" w:lineRule="auto"/>
              <w:jc w:val="center"/>
              <w:rPr>
                <w:rFonts w:eastAsia="Times New Roman" w:cstheme="minorHAnsi"/>
                <w:color w:val="000000"/>
                <w:sz w:val="24"/>
                <w:szCs w:val="24"/>
                <w:lang w:eastAsia="pt-BR"/>
              </w:rPr>
            </w:pPr>
            <w:r>
              <w:rPr>
                <w:rFonts w:eastAsia="Times New Roman" w:cstheme="minorHAnsi"/>
                <w:color w:val="000000"/>
                <w:sz w:val="24"/>
                <w:szCs w:val="24"/>
                <w:lang w:eastAsia="pt-BR"/>
              </w:rPr>
              <w:t>7,61</w:t>
            </w:r>
            <w:r w:rsidRPr="009C7948">
              <w:rPr>
                <w:rFonts w:eastAsia="Times New Roman" w:cstheme="minorHAnsi"/>
                <w:color w:val="000000"/>
                <w:sz w:val="24"/>
                <w:szCs w:val="24"/>
                <w:lang w:eastAsia="pt-BR"/>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0A787288" w14:textId="7884F73D" w:rsidR="00F005DA" w:rsidRPr="009C7948" w:rsidRDefault="00F005DA" w:rsidP="00F005DA">
            <w:pPr>
              <w:spacing w:after="0" w:line="240" w:lineRule="auto"/>
              <w:jc w:val="center"/>
              <w:rPr>
                <w:rFonts w:eastAsia="Times New Roman" w:cstheme="minorHAnsi"/>
                <w:b/>
                <w:bCs/>
                <w:sz w:val="24"/>
                <w:szCs w:val="24"/>
                <w:lang w:eastAsia="pt-BR"/>
              </w:rPr>
            </w:pPr>
            <w:r w:rsidRPr="00042672">
              <w:rPr>
                <w:rFonts w:eastAsia="Times New Roman" w:cstheme="minorHAnsi"/>
                <w:b/>
                <w:bCs/>
                <w:sz w:val="24"/>
                <w:szCs w:val="24"/>
                <w:lang w:eastAsia="pt-BR"/>
              </w:rPr>
              <w:t>38,05</w:t>
            </w:r>
            <w:r w:rsidRPr="009C7948">
              <w:rPr>
                <w:rFonts w:eastAsia="Times New Roman" w:cstheme="minorHAnsi"/>
                <w:b/>
                <w:bCs/>
                <w:sz w:val="24"/>
                <w:szCs w:val="24"/>
                <w:lang w:eastAsia="pt-BR"/>
              </w:rPr>
              <w:t xml:space="preserve"> </w:t>
            </w:r>
          </w:p>
        </w:tc>
      </w:tr>
      <w:tr w:rsidR="00F005DA" w:rsidRPr="009C7948" w14:paraId="124223F1" w14:textId="77777777" w:rsidTr="00970CBE">
        <w:trPr>
          <w:trHeight w:val="300"/>
          <w:jc w:val="center"/>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1322A78D" w14:textId="68CD7EF8" w:rsidR="00F005DA" w:rsidRPr="009C7948" w:rsidRDefault="00F005DA" w:rsidP="00F005DA">
            <w:pPr>
              <w:spacing w:after="0" w:line="240" w:lineRule="auto"/>
              <w:jc w:val="center"/>
              <w:rPr>
                <w:rFonts w:eastAsia="Times New Roman" w:cstheme="minorHAnsi"/>
                <w:b/>
                <w:bCs/>
                <w:sz w:val="24"/>
                <w:szCs w:val="24"/>
                <w:lang w:eastAsia="pt-BR"/>
              </w:rPr>
            </w:pPr>
            <w:r w:rsidRPr="009C7948">
              <w:rPr>
                <w:rFonts w:eastAsia="Times New Roman" w:cstheme="minorHAnsi"/>
                <w:b/>
                <w:bCs/>
                <w:sz w:val="24"/>
                <w:szCs w:val="24"/>
                <w:lang w:eastAsia="pt-BR"/>
              </w:rPr>
              <w:t>EVENTOS EMERGENTES</w:t>
            </w:r>
          </w:p>
        </w:tc>
        <w:tc>
          <w:tcPr>
            <w:tcW w:w="1180" w:type="dxa"/>
            <w:tcBorders>
              <w:top w:val="nil"/>
              <w:left w:val="nil"/>
              <w:bottom w:val="single" w:sz="4" w:space="0" w:color="auto"/>
              <w:right w:val="single" w:sz="4" w:space="0" w:color="auto"/>
            </w:tcBorders>
            <w:shd w:val="clear" w:color="auto" w:fill="auto"/>
            <w:noWrap/>
            <w:vAlign w:val="center"/>
            <w:hideMark/>
          </w:tcPr>
          <w:p w14:paraId="3382864B" w14:textId="77777777" w:rsidR="00F005DA" w:rsidRPr="009C7948" w:rsidRDefault="00F005DA" w:rsidP="00F005DA">
            <w:pPr>
              <w:spacing w:after="0" w:line="240" w:lineRule="auto"/>
              <w:jc w:val="center"/>
              <w:rPr>
                <w:rFonts w:eastAsia="Times New Roman" w:cstheme="minorHAnsi"/>
                <w:color w:val="000000"/>
                <w:sz w:val="24"/>
                <w:szCs w:val="24"/>
                <w:lang w:eastAsia="pt-BR"/>
              </w:rPr>
            </w:pPr>
            <w:r w:rsidRPr="009C7948">
              <w:rPr>
                <w:rFonts w:eastAsia="Times New Roman" w:cstheme="minorHAnsi"/>
                <w:color w:val="000000"/>
                <w:sz w:val="24"/>
                <w:szCs w:val="24"/>
                <w:lang w:eastAsia="pt-BR"/>
              </w:rPr>
              <w:t xml:space="preserve">5,00 </w:t>
            </w:r>
          </w:p>
        </w:tc>
        <w:tc>
          <w:tcPr>
            <w:tcW w:w="1178" w:type="dxa"/>
            <w:tcBorders>
              <w:top w:val="nil"/>
              <w:left w:val="nil"/>
              <w:bottom w:val="single" w:sz="4" w:space="0" w:color="auto"/>
              <w:right w:val="single" w:sz="4" w:space="0" w:color="auto"/>
            </w:tcBorders>
            <w:shd w:val="clear" w:color="auto" w:fill="auto"/>
            <w:noWrap/>
            <w:vAlign w:val="center"/>
            <w:hideMark/>
          </w:tcPr>
          <w:p w14:paraId="3166BC52" w14:textId="4BBB0D16" w:rsidR="00F005DA" w:rsidRPr="009C7948" w:rsidRDefault="00F005DA" w:rsidP="00F005DA">
            <w:pPr>
              <w:spacing w:after="0" w:line="240" w:lineRule="auto"/>
              <w:jc w:val="center"/>
              <w:rPr>
                <w:rFonts w:eastAsia="Times New Roman" w:cstheme="minorHAnsi"/>
                <w:color w:val="000000"/>
                <w:sz w:val="24"/>
                <w:szCs w:val="24"/>
                <w:lang w:eastAsia="pt-BR"/>
              </w:rPr>
            </w:pPr>
            <w:r>
              <w:rPr>
                <w:rFonts w:eastAsia="Times New Roman" w:cstheme="minorHAnsi"/>
                <w:color w:val="000000"/>
                <w:sz w:val="24"/>
                <w:szCs w:val="24"/>
                <w:lang w:eastAsia="pt-BR"/>
              </w:rPr>
              <w:t>9,78</w:t>
            </w:r>
            <w:r w:rsidRPr="009C7948">
              <w:rPr>
                <w:rFonts w:eastAsia="Times New Roman" w:cstheme="minorHAnsi"/>
                <w:color w:val="000000"/>
                <w:sz w:val="24"/>
                <w:szCs w:val="24"/>
                <w:lang w:eastAsia="pt-BR"/>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4D535DCB" w14:textId="16D904BC" w:rsidR="00F005DA" w:rsidRPr="009C7948" w:rsidRDefault="00F005DA" w:rsidP="00F005DA">
            <w:pPr>
              <w:spacing w:after="0" w:line="240" w:lineRule="auto"/>
              <w:jc w:val="center"/>
              <w:rPr>
                <w:rFonts w:eastAsia="Times New Roman" w:cstheme="minorHAnsi"/>
                <w:b/>
                <w:bCs/>
                <w:sz w:val="24"/>
                <w:szCs w:val="24"/>
                <w:lang w:eastAsia="pt-BR"/>
              </w:rPr>
            </w:pPr>
            <w:r w:rsidRPr="00042672">
              <w:rPr>
                <w:rFonts w:eastAsia="Times New Roman" w:cstheme="minorHAnsi"/>
                <w:b/>
                <w:bCs/>
                <w:sz w:val="24"/>
                <w:szCs w:val="24"/>
                <w:lang w:eastAsia="pt-BR"/>
              </w:rPr>
              <w:t>48,9</w:t>
            </w:r>
            <w:r>
              <w:rPr>
                <w:rFonts w:eastAsia="Times New Roman" w:cstheme="minorHAnsi"/>
                <w:b/>
                <w:bCs/>
                <w:sz w:val="24"/>
                <w:szCs w:val="24"/>
                <w:lang w:eastAsia="pt-BR"/>
              </w:rPr>
              <w:t>0</w:t>
            </w:r>
            <w:r w:rsidRPr="009C7948">
              <w:rPr>
                <w:rFonts w:eastAsia="Times New Roman" w:cstheme="minorHAnsi"/>
                <w:b/>
                <w:bCs/>
                <w:sz w:val="24"/>
                <w:szCs w:val="24"/>
                <w:lang w:eastAsia="pt-BR"/>
              </w:rPr>
              <w:t xml:space="preserve"> </w:t>
            </w:r>
          </w:p>
        </w:tc>
      </w:tr>
      <w:tr w:rsidR="00F005DA" w:rsidRPr="009C7948" w14:paraId="61061A35" w14:textId="77777777" w:rsidTr="00970CBE">
        <w:trPr>
          <w:trHeight w:val="300"/>
          <w:jc w:val="center"/>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0E699D4F" w14:textId="2CAAC4A5" w:rsidR="00F005DA" w:rsidRPr="009C7948" w:rsidRDefault="00F005DA" w:rsidP="00F005DA">
            <w:pPr>
              <w:spacing w:after="0" w:line="240" w:lineRule="auto"/>
              <w:jc w:val="center"/>
              <w:rPr>
                <w:rFonts w:eastAsia="Times New Roman" w:cstheme="minorHAnsi"/>
                <w:b/>
                <w:bCs/>
                <w:sz w:val="24"/>
                <w:szCs w:val="24"/>
                <w:lang w:eastAsia="pt-BR"/>
              </w:rPr>
            </w:pPr>
            <w:r>
              <w:rPr>
                <w:rFonts w:eastAsia="Times New Roman" w:cstheme="minorHAnsi"/>
                <w:b/>
                <w:bCs/>
                <w:sz w:val="24"/>
                <w:szCs w:val="24"/>
                <w:lang w:eastAsia="pt-BR"/>
              </w:rPr>
              <w:t>ESTRUTURA DE GESTÃO DE RISCOS, DE CI E DE PREVENÇÃO DE FRAUDES</w:t>
            </w:r>
          </w:p>
        </w:tc>
        <w:tc>
          <w:tcPr>
            <w:tcW w:w="1180" w:type="dxa"/>
            <w:tcBorders>
              <w:top w:val="nil"/>
              <w:left w:val="nil"/>
              <w:bottom w:val="single" w:sz="4" w:space="0" w:color="auto"/>
              <w:right w:val="single" w:sz="4" w:space="0" w:color="auto"/>
            </w:tcBorders>
            <w:shd w:val="clear" w:color="auto" w:fill="auto"/>
            <w:noWrap/>
            <w:vAlign w:val="center"/>
            <w:hideMark/>
          </w:tcPr>
          <w:p w14:paraId="04C4A17D" w14:textId="77777777" w:rsidR="00F005DA" w:rsidRPr="009C7948" w:rsidRDefault="00F005DA" w:rsidP="00F005DA">
            <w:pPr>
              <w:spacing w:after="0" w:line="240" w:lineRule="auto"/>
              <w:jc w:val="center"/>
              <w:rPr>
                <w:rFonts w:eastAsia="Times New Roman" w:cstheme="minorHAnsi"/>
                <w:color w:val="000000"/>
                <w:sz w:val="24"/>
                <w:szCs w:val="24"/>
                <w:lang w:eastAsia="pt-BR"/>
              </w:rPr>
            </w:pPr>
            <w:r w:rsidRPr="009C7948">
              <w:rPr>
                <w:rFonts w:eastAsia="Times New Roman" w:cstheme="minorHAnsi"/>
                <w:color w:val="000000"/>
                <w:sz w:val="24"/>
                <w:szCs w:val="24"/>
                <w:lang w:eastAsia="pt-BR"/>
              </w:rPr>
              <w:t xml:space="preserve">5,00 </w:t>
            </w:r>
          </w:p>
        </w:tc>
        <w:tc>
          <w:tcPr>
            <w:tcW w:w="1178" w:type="dxa"/>
            <w:tcBorders>
              <w:top w:val="nil"/>
              <w:left w:val="nil"/>
              <w:bottom w:val="single" w:sz="4" w:space="0" w:color="auto"/>
              <w:right w:val="single" w:sz="4" w:space="0" w:color="auto"/>
            </w:tcBorders>
            <w:shd w:val="clear" w:color="auto" w:fill="auto"/>
            <w:noWrap/>
            <w:vAlign w:val="center"/>
            <w:hideMark/>
          </w:tcPr>
          <w:p w14:paraId="0673FE52" w14:textId="53C0A1E7" w:rsidR="00F005DA" w:rsidRPr="009C7948" w:rsidRDefault="00F005DA" w:rsidP="00F005DA">
            <w:pPr>
              <w:spacing w:after="0" w:line="240" w:lineRule="auto"/>
              <w:jc w:val="center"/>
              <w:rPr>
                <w:rFonts w:eastAsia="Times New Roman" w:cstheme="minorHAnsi"/>
                <w:color w:val="000000"/>
                <w:sz w:val="24"/>
                <w:szCs w:val="24"/>
                <w:lang w:eastAsia="pt-BR"/>
              </w:rPr>
            </w:pPr>
            <w:r>
              <w:rPr>
                <w:rFonts w:eastAsia="Times New Roman" w:cstheme="minorHAnsi"/>
                <w:color w:val="000000"/>
                <w:sz w:val="24"/>
                <w:szCs w:val="24"/>
                <w:lang w:eastAsia="pt-BR"/>
              </w:rPr>
              <w:t>9,78</w:t>
            </w:r>
            <w:r w:rsidRPr="009C7948">
              <w:rPr>
                <w:rFonts w:eastAsia="Times New Roman" w:cstheme="minorHAnsi"/>
                <w:color w:val="000000"/>
                <w:sz w:val="24"/>
                <w:szCs w:val="24"/>
                <w:lang w:eastAsia="pt-BR"/>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2AF05553" w14:textId="228BE15A" w:rsidR="00F005DA" w:rsidRPr="009C7948" w:rsidRDefault="00F005DA" w:rsidP="00F005DA">
            <w:pPr>
              <w:spacing w:after="0" w:line="240" w:lineRule="auto"/>
              <w:jc w:val="center"/>
              <w:rPr>
                <w:rFonts w:eastAsia="Times New Roman" w:cstheme="minorHAnsi"/>
                <w:b/>
                <w:bCs/>
                <w:sz w:val="24"/>
                <w:szCs w:val="24"/>
                <w:lang w:eastAsia="pt-BR"/>
              </w:rPr>
            </w:pPr>
            <w:r w:rsidRPr="00042672">
              <w:rPr>
                <w:rFonts w:eastAsia="Times New Roman" w:cstheme="minorHAnsi"/>
                <w:b/>
                <w:bCs/>
                <w:sz w:val="24"/>
                <w:szCs w:val="24"/>
                <w:lang w:eastAsia="pt-BR"/>
              </w:rPr>
              <w:t>48,9</w:t>
            </w:r>
            <w:r>
              <w:rPr>
                <w:rFonts w:eastAsia="Times New Roman" w:cstheme="minorHAnsi"/>
                <w:b/>
                <w:bCs/>
                <w:sz w:val="24"/>
                <w:szCs w:val="24"/>
                <w:lang w:eastAsia="pt-BR"/>
              </w:rPr>
              <w:t>0</w:t>
            </w:r>
            <w:r w:rsidRPr="009C7948">
              <w:rPr>
                <w:rFonts w:eastAsia="Times New Roman" w:cstheme="minorHAnsi"/>
                <w:b/>
                <w:bCs/>
                <w:sz w:val="24"/>
                <w:szCs w:val="24"/>
                <w:lang w:eastAsia="pt-BR"/>
              </w:rPr>
              <w:t xml:space="preserve"> </w:t>
            </w:r>
          </w:p>
        </w:tc>
      </w:tr>
      <w:tr w:rsidR="00F005DA" w:rsidRPr="009C7948" w14:paraId="14CDBF1D" w14:textId="77777777" w:rsidTr="00970CBE">
        <w:trPr>
          <w:trHeight w:val="300"/>
          <w:jc w:val="center"/>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422840EA" w14:textId="72FD6BDE" w:rsidR="00F005DA" w:rsidRPr="009C7948" w:rsidRDefault="00F005DA" w:rsidP="00F005DA">
            <w:pPr>
              <w:spacing w:after="0" w:line="240" w:lineRule="auto"/>
              <w:jc w:val="center"/>
              <w:rPr>
                <w:rFonts w:eastAsia="Times New Roman" w:cstheme="minorHAnsi"/>
                <w:b/>
                <w:bCs/>
                <w:sz w:val="24"/>
                <w:szCs w:val="24"/>
                <w:lang w:eastAsia="pt-BR"/>
              </w:rPr>
            </w:pPr>
            <w:r w:rsidRPr="009C7948">
              <w:rPr>
                <w:rFonts w:eastAsia="Times New Roman" w:cstheme="minorHAnsi"/>
                <w:b/>
                <w:bCs/>
                <w:sz w:val="24"/>
                <w:szCs w:val="24"/>
                <w:lang w:eastAsia="pt-BR"/>
              </w:rPr>
              <w:t>TECNOLOGIA DA INFORMAÇÃ</w:t>
            </w:r>
          </w:p>
        </w:tc>
        <w:tc>
          <w:tcPr>
            <w:tcW w:w="1180" w:type="dxa"/>
            <w:tcBorders>
              <w:top w:val="nil"/>
              <w:left w:val="nil"/>
              <w:bottom w:val="single" w:sz="4" w:space="0" w:color="auto"/>
              <w:right w:val="single" w:sz="4" w:space="0" w:color="auto"/>
            </w:tcBorders>
            <w:shd w:val="clear" w:color="auto" w:fill="auto"/>
            <w:noWrap/>
            <w:vAlign w:val="center"/>
            <w:hideMark/>
          </w:tcPr>
          <w:p w14:paraId="1D4F2CCC" w14:textId="77777777" w:rsidR="00F005DA" w:rsidRPr="009C7948" w:rsidRDefault="00F005DA" w:rsidP="00F005DA">
            <w:pPr>
              <w:spacing w:after="0" w:line="240" w:lineRule="auto"/>
              <w:jc w:val="center"/>
              <w:rPr>
                <w:rFonts w:eastAsia="Times New Roman" w:cstheme="minorHAnsi"/>
                <w:color w:val="000000"/>
                <w:sz w:val="24"/>
                <w:szCs w:val="24"/>
                <w:lang w:eastAsia="pt-BR"/>
              </w:rPr>
            </w:pPr>
            <w:r w:rsidRPr="009C7948">
              <w:rPr>
                <w:rFonts w:eastAsia="Times New Roman" w:cstheme="minorHAnsi"/>
                <w:color w:val="000000"/>
                <w:sz w:val="24"/>
                <w:szCs w:val="24"/>
                <w:lang w:eastAsia="pt-BR"/>
              </w:rPr>
              <w:t xml:space="preserve">5,00 </w:t>
            </w:r>
          </w:p>
        </w:tc>
        <w:tc>
          <w:tcPr>
            <w:tcW w:w="1178" w:type="dxa"/>
            <w:tcBorders>
              <w:top w:val="nil"/>
              <w:left w:val="nil"/>
              <w:bottom w:val="single" w:sz="4" w:space="0" w:color="auto"/>
              <w:right w:val="single" w:sz="4" w:space="0" w:color="auto"/>
            </w:tcBorders>
            <w:shd w:val="clear" w:color="auto" w:fill="auto"/>
            <w:noWrap/>
            <w:vAlign w:val="center"/>
            <w:hideMark/>
          </w:tcPr>
          <w:p w14:paraId="01765525" w14:textId="1F089039" w:rsidR="00F005DA" w:rsidRPr="009C7948" w:rsidRDefault="00F005DA" w:rsidP="00F005DA">
            <w:pPr>
              <w:spacing w:after="0" w:line="240" w:lineRule="auto"/>
              <w:jc w:val="center"/>
              <w:rPr>
                <w:rFonts w:eastAsia="Times New Roman" w:cstheme="minorHAnsi"/>
                <w:color w:val="000000"/>
                <w:sz w:val="24"/>
                <w:szCs w:val="24"/>
                <w:lang w:eastAsia="pt-BR"/>
              </w:rPr>
            </w:pPr>
            <w:r>
              <w:rPr>
                <w:rFonts w:eastAsia="Times New Roman" w:cstheme="minorHAnsi"/>
                <w:color w:val="000000"/>
                <w:sz w:val="24"/>
                <w:szCs w:val="24"/>
                <w:lang w:eastAsia="pt-BR"/>
              </w:rPr>
              <w:t>9,78</w:t>
            </w:r>
            <w:r w:rsidRPr="009C7948">
              <w:rPr>
                <w:rFonts w:eastAsia="Times New Roman" w:cstheme="minorHAnsi"/>
                <w:color w:val="000000"/>
                <w:sz w:val="24"/>
                <w:szCs w:val="24"/>
                <w:lang w:eastAsia="pt-BR"/>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33AD2769" w14:textId="39926C8A" w:rsidR="00F005DA" w:rsidRPr="009C7948" w:rsidRDefault="00F005DA" w:rsidP="00F005DA">
            <w:pPr>
              <w:spacing w:after="0" w:line="240" w:lineRule="auto"/>
              <w:jc w:val="center"/>
              <w:rPr>
                <w:rFonts w:eastAsia="Times New Roman" w:cstheme="minorHAnsi"/>
                <w:b/>
                <w:bCs/>
                <w:sz w:val="24"/>
                <w:szCs w:val="24"/>
                <w:lang w:eastAsia="pt-BR"/>
              </w:rPr>
            </w:pPr>
            <w:r w:rsidRPr="00042672">
              <w:rPr>
                <w:rFonts w:eastAsia="Times New Roman" w:cstheme="minorHAnsi"/>
                <w:b/>
                <w:bCs/>
                <w:sz w:val="24"/>
                <w:szCs w:val="24"/>
                <w:lang w:eastAsia="pt-BR"/>
              </w:rPr>
              <w:t>48,9</w:t>
            </w:r>
            <w:r>
              <w:rPr>
                <w:rFonts w:eastAsia="Times New Roman" w:cstheme="minorHAnsi"/>
                <w:b/>
                <w:bCs/>
                <w:sz w:val="24"/>
                <w:szCs w:val="24"/>
                <w:lang w:eastAsia="pt-BR"/>
              </w:rPr>
              <w:t>0</w:t>
            </w:r>
            <w:r w:rsidRPr="009C7948">
              <w:rPr>
                <w:rFonts w:eastAsia="Times New Roman" w:cstheme="minorHAnsi"/>
                <w:b/>
                <w:bCs/>
                <w:sz w:val="24"/>
                <w:szCs w:val="24"/>
                <w:lang w:eastAsia="pt-BR"/>
              </w:rPr>
              <w:t xml:space="preserve"> </w:t>
            </w:r>
          </w:p>
        </w:tc>
      </w:tr>
      <w:tr w:rsidR="006F240B" w:rsidRPr="009C7948" w14:paraId="484EB8B7" w14:textId="77777777" w:rsidTr="00970CBE">
        <w:trPr>
          <w:trHeight w:val="300"/>
          <w:jc w:val="center"/>
        </w:trPr>
        <w:tc>
          <w:tcPr>
            <w:tcW w:w="4300" w:type="dxa"/>
            <w:tcBorders>
              <w:top w:val="nil"/>
              <w:left w:val="single" w:sz="4" w:space="0" w:color="auto"/>
              <w:bottom w:val="single" w:sz="4" w:space="0" w:color="auto"/>
              <w:right w:val="single" w:sz="4" w:space="0" w:color="auto"/>
            </w:tcBorders>
            <w:shd w:val="clear" w:color="auto" w:fill="auto"/>
            <w:noWrap/>
            <w:vAlign w:val="center"/>
            <w:hideMark/>
          </w:tcPr>
          <w:p w14:paraId="342983F4" w14:textId="442C4FC7" w:rsidR="006F240B" w:rsidRPr="009C7948" w:rsidRDefault="00F005DA" w:rsidP="00F005DA">
            <w:pPr>
              <w:spacing w:after="0" w:line="240" w:lineRule="auto"/>
              <w:jc w:val="center"/>
              <w:rPr>
                <w:rFonts w:eastAsia="Times New Roman" w:cstheme="minorHAnsi"/>
                <w:b/>
                <w:bCs/>
                <w:sz w:val="24"/>
                <w:szCs w:val="24"/>
                <w:lang w:eastAsia="pt-BR"/>
              </w:rPr>
            </w:pPr>
            <w:r w:rsidRPr="009C7948">
              <w:rPr>
                <w:rFonts w:eastAsia="Times New Roman" w:cstheme="minorHAnsi"/>
                <w:b/>
                <w:bCs/>
                <w:sz w:val="24"/>
                <w:szCs w:val="24"/>
                <w:lang w:eastAsia="pt-BR"/>
              </w:rPr>
              <w:t>SERVIÇOS TERCEIRIZADOS</w:t>
            </w:r>
            <w:r w:rsidRPr="009C7948">
              <w:rPr>
                <w:rFonts w:eastAsia="Times New Roman" w:cstheme="minorHAnsi"/>
                <w:b/>
                <w:bCs/>
                <w:sz w:val="24"/>
                <w:szCs w:val="24"/>
                <w:lang w:eastAsia="pt-BR"/>
              </w:rPr>
              <w:t xml:space="preserve"> </w:t>
            </w:r>
            <w:r w:rsidR="006F240B" w:rsidRPr="009C7948">
              <w:rPr>
                <w:rFonts w:eastAsia="Times New Roman" w:cstheme="minorHAnsi"/>
                <w:b/>
                <w:bCs/>
                <w:sz w:val="24"/>
                <w:szCs w:val="24"/>
                <w:lang w:eastAsia="pt-BR"/>
              </w:rPr>
              <w:t>O</w:t>
            </w:r>
          </w:p>
        </w:tc>
        <w:tc>
          <w:tcPr>
            <w:tcW w:w="1180" w:type="dxa"/>
            <w:tcBorders>
              <w:top w:val="nil"/>
              <w:left w:val="nil"/>
              <w:bottom w:val="single" w:sz="4" w:space="0" w:color="auto"/>
              <w:right w:val="single" w:sz="4" w:space="0" w:color="auto"/>
            </w:tcBorders>
            <w:shd w:val="clear" w:color="auto" w:fill="auto"/>
            <w:noWrap/>
            <w:vAlign w:val="center"/>
            <w:hideMark/>
          </w:tcPr>
          <w:p w14:paraId="37B8039E" w14:textId="77777777" w:rsidR="006F240B" w:rsidRPr="009C7948" w:rsidRDefault="006F240B" w:rsidP="009C7948">
            <w:pPr>
              <w:spacing w:after="0" w:line="240" w:lineRule="auto"/>
              <w:jc w:val="center"/>
              <w:rPr>
                <w:rFonts w:eastAsia="Times New Roman" w:cstheme="minorHAnsi"/>
                <w:color w:val="000000"/>
                <w:sz w:val="24"/>
                <w:szCs w:val="24"/>
                <w:lang w:eastAsia="pt-BR"/>
              </w:rPr>
            </w:pPr>
            <w:r w:rsidRPr="009C7948">
              <w:rPr>
                <w:rFonts w:eastAsia="Times New Roman" w:cstheme="minorHAnsi"/>
                <w:color w:val="000000"/>
                <w:sz w:val="24"/>
                <w:szCs w:val="24"/>
                <w:lang w:eastAsia="pt-BR"/>
              </w:rPr>
              <w:t xml:space="preserve">5,00 </w:t>
            </w:r>
          </w:p>
        </w:tc>
        <w:tc>
          <w:tcPr>
            <w:tcW w:w="1178" w:type="dxa"/>
            <w:tcBorders>
              <w:top w:val="nil"/>
              <w:left w:val="nil"/>
              <w:bottom w:val="single" w:sz="4" w:space="0" w:color="auto"/>
              <w:right w:val="single" w:sz="4" w:space="0" w:color="auto"/>
            </w:tcBorders>
            <w:shd w:val="clear" w:color="auto" w:fill="auto"/>
            <w:noWrap/>
            <w:vAlign w:val="center"/>
            <w:hideMark/>
          </w:tcPr>
          <w:p w14:paraId="296F89AC" w14:textId="19DF2241" w:rsidR="006F240B" w:rsidRPr="009C7948" w:rsidRDefault="00F005DA" w:rsidP="00F005DA">
            <w:pPr>
              <w:spacing w:after="0" w:line="240" w:lineRule="auto"/>
              <w:jc w:val="center"/>
              <w:rPr>
                <w:rFonts w:eastAsia="Times New Roman" w:cstheme="minorHAnsi"/>
                <w:color w:val="000000"/>
                <w:sz w:val="24"/>
                <w:szCs w:val="24"/>
                <w:lang w:eastAsia="pt-BR"/>
              </w:rPr>
            </w:pPr>
            <w:r>
              <w:rPr>
                <w:rFonts w:eastAsia="Times New Roman" w:cstheme="minorHAnsi"/>
                <w:color w:val="000000"/>
                <w:sz w:val="24"/>
                <w:szCs w:val="24"/>
                <w:lang w:eastAsia="pt-BR"/>
              </w:rPr>
              <w:t>4</w:t>
            </w:r>
            <w:r w:rsidR="006F240B" w:rsidRPr="009C7948">
              <w:rPr>
                <w:rFonts w:eastAsia="Times New Roman" w:cstheme="minorHAnsi"/>
                <w:color w:val="000000"/>
                <w:sz w:val="24"/>
                <w:szCs w:val="24"/>
                <w:lang w:eastAsia="pt-BR"/>
              </w:rPr>
              <w:t>,3</w:t>
            </w:r>
            <w:r>
              <w:rPr>
                <w:rFonts w:eastAsia="Times New Roman" w:cstheme="minorHAnsi"/>
                <w:color w:val="000000"/>
                <w:sz w:val="24"/>
                <w:szCs w:val="24"/>
                <w:lang w:eastAsia="pt-BR"/>
              </w:rPr>
              <w:t>5</w:t>
            </w:r>
            <w:r w:rsidR="006F240B" w:rsidRPr="009C7948">
              <w:rPr>
                <w:rFonts w:eastAsia="Times New Roman" w:cstheme="minorHAnsi"/>
                <w:color w:val="000000"/>
                <w:sz w:val="24"/>
                <w:szCs w:val="24"/>
                <w:lang w:eastAsia="pt-BR"/>
              </w:rPr>
              <w:t xml:space="preserve"> </w:t>
            </w:r>
          </w:p>
        </w:tc>
        <w:tc>
          <w:tcPr>
            <w:tcW w:w="1702" w:type="dxa"/>
            <w:tcBorders>
              <w:top w:val="nil"/>
              <w:left w:val="nil"/>
              <w:bottom w:val="single" w:sz="4" w:space="0" w:color="auto"/>
              <w:right w:val="single" w:sz="4" w:space="0" w:color="auto"/>
            </w:tcBorders>
            <w:shd w:val="clear" w:color="auto" w:fill="auto"/>
            <w:noWrap/>
            <w:vAlign w:val="center"/>
            <w:hideMark/>
          </w:tcPr>
          <w:p w14:paraId="37014F5F" w14:textId="5F180071" w:rsidR="006F240B" w:rsidRPr="009C7948" w:rsidRDefault="00F005DA" w:rsidP="009C7948">
            <w:pPr>
              <w:spacing w:after="0" w:line="240" w:lineRule="auto"/>
              <w:jc w:val="center"/>
              <w:rPr>
                <w:rFonts w:eastAsia="Times New Roman" w:cstheme="minorHAnsi"/>
                <w:b/>
                <w:bCs/>
                <w:sz w:val="24"/>
                <w:szCs w:val="24"/>
                <w:lang w:eastAsia="pt-BR"/>
              </w:rPr>
            </w:pPr>
            <w:r w:rsidRPr="00F005DA">
              <w:rPr>
                <w:rFonts w:eastAsia="Times New Roman" w:cstheme="minorHAnsi"/>
                <w:b/>
                <w:bCs/>
                <w:sz w:val="24"/>
                <w:szCs w:val="24"/>
                <w:lang w:eastAsia="pt-BR"/>
              </w:rPr>
              <w:t>21,75</w:t>
            </w:r>
            <w:bookmarkStart w:id="0" w:name="_GoBack"/>
            <w:bookmarkEnd w:id="0"/>
          </w:p>
        </w:tc>
      </w:tr>
    </w:tbl>
    <w:p w14:paraId="56E12FBE" w14:textId="77777777" w:rsidR="006F240B" w:rsidRPr="009C7948" w:rsidRDefault="006F240B" w:rsidP="006F240B">
      <w:pPr>
        <w:pStyle w:val="Corpodetexto"/>
        <w:jc w:val="both"/>
        <w:rPr>
          <w:rFonts w:asciiTheme="minorHAnsi" w:hAnsiTheme="minorHAnsi" w:cstheme="minorHAnsi"/>
        </w:rPr>
      </w:pPr>
    </w:p>
    <w:p w14:paraId="17F182DD" w14:textId="77777777" w:rsidR="006F240B" w:rsidRPr="009C7948" w:rsidRDefault="006F240B" w:rsidP="00970CBE">
      <w:pPr>
        <w:pStyle w:val="Corpodetexto"/>
        <w:ind w:firstLine="708"/>
        <w:jc w:val="both"/>
        <w:rPr>
          <w:rFonts w:asciiTheme="minorHAnsi" w:hAnsiTheme="minorHAnsi" w:cstheme="minorHAnsi"/>
        </w:rPr>
      </w:pPr>
      <w:r w:rsidRPr="009C7948">
        <w:rPr>
          <w:rFonts w:asciiTheme="minorHAnsi" w:hAnsiTheme="minorHAnsi" w:cstheme="minorHAnsi"/>
        </w:rPr>
        <w:t>Opcionalmente, os fatores de riscos podem ser ponderados dentro das respectivas categorias: fatores que afetam impacto e fatores que afetar probabilidade.</w:t>
      </w:r>
    </w:p>
    <w:p w14:paraId="27360EE9" w14:textId="0271387B" w:rsidR="006F240B" w:rsidRPr="009C7948" w:rsidRDefault="006F240B" w:rsidP="00970CBE">
      <w:pPr>
        <w:pStyle w:val="Corpodetexto"/>
        <w:ind w:firstLine="708"/>
        <w:jc w:val="both"/>
        <w:rPr>
          <w:rFonts w:asciiTheme="minorHAnsi" w:hAnsiTheme="minorHAnsi" w:cstheme="minorHAnsi"/>
        </w:rPr>
      </w:pPr>
      <w:r w:rsidRPr="009C7948">
        <w:rPr>
          <w:rFonts w:asciiTheme="minorHAnsi" w:hAnsiTheme="minorHAnsi" w:cstheme="minorHAnsi"/>
        </w:rPr>
        <w:t xml:space="preserve">Toda vez que o planejamento anual for elaborado, o grau de importância e os pesos atribuídos aos fatores de riscos devem ser revisados e as alterações devem ser propostas ao Secretário-Chefe e comunicadas ao Comitê de Auditoria e Riscos. Todas </w:t>
      </w:r>
      <w:r w:rsidR="00970CBE">
        <w:rPr>
          <w:rFonts w:asciiTheme="minorHAnsi" w:hAnsiTheme="minorHAnsi" w:cstheme="minorHAnsi"/>
        </w:rPr>
        <w:t xml:space="preserve">as </w:t>
      </w:r>
      <w:r w:rsidRPr="009C7948">
        <w:rPr>
          <w:rFonts w:asciiTheme="minorHAnsi" w:hAnsiTheme="minorHAnsi" w:cstheme="minorHAnsi"/>
        </w:rPr>
        <w:t>informações referentes à atribuição dos p</w:t>
      </w:r>
      <w:r w:rsidRPr="009C7948">
        <w:rPr>
          <w:rFonts w:asciiTheme="minorHAnsi" w:hAnsiTheme="minorHAnsi" w:cstheme="minorHAnsi"/>
          <w:color w:val="000000"/>
        </w:rPr>
        <w:t>esos aos fatores devem ser registradas na planilha "Matriz Risco PAINT"</w:t>
      </w:r>
      <w:r w:rsidR="00970CBE">
        <w:rPr>
          <w:rFonts w:asciiTheme="minorHAnsi" w:hAnsiTheme="minorHAnsi" w:cstheme="minorHAnsi"/>
          <w:color w:val="000000"/>
        </w:rPr>
        <w:t>, aba "FATORES RISCO"</w:t>
      </w:r>
      <w:r w:rsidR="00970CBE" w:rsidRPr="00970CBE">
        <w:rPr>
          <w:rFonts w:asciiTheme="minorHAnsi" w:hAnsiTheme="minorHAnsi" w:cstheme="minorHAnsi"/>
          <w:color w:val="000000"/>
        </w:rPr>
        <w:t>.</w:t>
      </w:r>
    </w:p>
    <w:p w14:paraId="5FE6C414" w14:textId="77777777" w:rsidR="006F240B" w:rsidRPr="009C7948" w:rsidRDefault="006F240B" w:rsidP="006F240B">
      <w:pPr>
        <w:pStyle w:val="Corpodetexto"/>
        <w:jc w:val="both"/>
        <w:rPr>
          <w:rFonts w:asciiTheme="minorHAnsi" w:hAnsiTheme="minorHAnsi" w:cstheme="minorHAnsi"/>
        </w:rPr>
      </w:pPr>
    </w:p>
    <w:p w14:paraId="32FD1F63" w14:textId="77777777" w:rsidR="006F240B" w:rsidRPr="009C7948" w:rsidRDefault="006F240B" w:rsidP="00406E66">
      <w:pPr>
        <w:pStyle w:val="Corpodetexto3"/>
        <w:numPr>
          <w:ilvl w:val="1"/>
          <w:numId w:val="22"/>
        </w:numPr>
        <w:spacing w:after="0" w:line="240" w:lineRule="auto"/>
        <w:ind w:left="0" w:firstLine="0"/>
        <w:jc w:val="both"/>
        <w:rPr>
          <w:rFonts w:cstheme="minorHAnsi"/>
          <w:color w:val="000000" w:themeColor="text1"/>
          <w:sz w:val="24"/>
          <w:szCs w:val="24"/>
        </w:rPr>
      </w:pPr>
      <w:r w:rsidRPr="009C7948">
        <w:rPr>
          <w:rFonts w:cstheme="minorHAnsi"/>
          <w:color w:val="000000"/>
          <w:sz w:val="24"/>
          <w:szCs w:val="24"/>
        </w:rPr>
        <w:t>AVALIAÇÃO DAS UNIDADES EM CADA FATOR DE RISCO E ENQUADRAMENTO NAS ESCALAS E NOS NÍVEIS DE RISCO</w:t>
      </w:r>
      <w:r w:rsidRPr="009C7948">
        <w:rPr>
          <w:rFonts w:cstheme="minorHAnsi"/>
          <w:color w:val="000000" w:themeColor="text1"/>
          <w:sz w:val="24"/>
          <w:szCs w:val="24"/>
        </w:rPr>
        <w:t xml:space="preserve"> </w:t>
      </w:r>
    </w:p>
    <w:p w14:paraId="1A72B366" w14:textId="7216615D" w:rsidR="006F240B" w:rsidRDefault="006F240B" w:rsidP="00C22EC8">
      <w:pPr>
        <w:pStyle w:val="Corpodetexto"/>
        <w:spacing w:before="100" w:beforeAutospacing="1" w:after="100" w:afterAutospacing="1"/>
        <w:ind w:firstLine="708"/>
        <w:jc w:val="both"/>
        <w:rPr>
          <w:rFonts w:asciiTheme="minorHAnsi" w:hAnsiTheme="minorHAnsi" w:cstheme="minorHAnsi"/>
          <w:color w:val="000000"/>
        </w:rPr>
      </w:pPr>
      <w:r w:rsidRPr="009C7948">
        <w:rPr>
          <w:rFonts w:asciiTheme="minorHAnsi" w:hAnsiTheme="minorHAnsi" w:cstheme="minorHAnsi"/>
          <w:color w:val="000000"/>
        </w:rPr>
        <w:t xml:space="preserve">Após a definição dos fatores de risco, suas escalas e pesos, é realizada a análise de cada unidade </w:t>
      </w:r>
      <w:proofErr w:type="spellStart"/>
      <w:r w:rsidRPr="009C7948">
        <w:rPr>
          <w:rFonts w:asciiTheme="minorHAnsi" w:hAnsiTheme="minorHAnsi" w:cstheme="minorHAnsi"/>
          <w:color w:val="000000"/>
        </w:rPr>
        <w:t>auditável</w:t>
      </w:r>
      <w:proofErr w:type="spellEnd"/>
      <w:r w:rsidRPr="009C7948">
        <w:rPr>
          <w:rFonts w:asciiTheme="minorHAnsi" w:hAnsiTheme="minorHAnsi" w:cstheme="minorHAnsi"/>
          <w:color w:val="000000"/>
        </w:rPr>
        <w:t>, enquadrando-a nas escalas e níveis de risco respectivos para cada fator de risco de probabilidade e de impacto. O resultado do enquadramento deve ser registrado nas abas de cada fator de riscos da "Matriz Risco PAINT" e consolidados na aba “RISC</w:t>
      </w:r>
      <w:r w:rsidR="00C22EC8">
        <w:rPr>
          <w:rFonts w:asciiTheme="minorHAnsi" w:hAnsiTheme="minorHAnsi" w:cstheme="minorHAnsi"/>
          <w:color w:val="000000"/>
        </w:rPr>
        <w:t xml:space="preserve">OS GLOBAL” da referida </w:t>
      </w:r>
      <w:r w:rsidR="00A85B13">
        <w:rPr>
          <w:rFonts w:asciiTheme="minorHAnsi" w:hAnsiTheme="minorHAnsi" w:cstheme="minorHAnsi"/>
          <w:color w:val="000000"/>
        </w:rPr>
        <w:t>matriz</w:t>
      </w:r>
      <w:r w:rsidR="00C22EC8" w:rsidRPr="00C22EC8">
        <w:rPr>
          <w:rFonts w:asciiTheme="minorHAnsi" w:hAnsiTheme="minorHAnsi" w:cstheme="minorHAnsi"/>
          <w:color w:val="000000"/>
        </w:rPr>
        <w:t>.</w:t>
      </w:r>
    </w:p>
    <w:p w14:paraId="5FA21B14" w14:textId="77777777" w:rsidR="00230D78" w:rsidRDefault="00230D78" w:rsidP="00C22EC8">
      <w:pPr>
        <w:pStyle w:val="Corpodetexto"/>
        <w:spacing w:before="100" w:beforeAutospacing="1" w:after="100" w:afterAutospacing="1"/>
        <w:ind w:firstLine="708"/>
        <w:jc w:val="both"/>
        <w:rPr>
          <w:rFonts w:asciiTheme="minorHAnsi" w:hAnsiTheme="minorHAnsi" w:cstheme="minorHAnsi"/>
          <w:color w:val="000000"/>
        </w:rPr>
      </w:pPr>
    </w:p>
    <w:p w14:paraId="1B5F24C7" w14:textId="77777777" w:rsidR="006F240B" w:rsidRPr="009C7948" w:rsidRDefault="006F240B" w:rsidP="00406E66">
      <w:pPr>
        <w:pStyle w:val="Corpodetexto3"/>
        <w:numPr>
          <w:ilvl w:val="1"/>
          <w:numId w:val="22"/>
        </w:numPr>
        <w:spacing w:before="100" w:beforeAutospacing="1" w:after="100" w:afterAutospacing="1" w:line="240" w:lineRule="auto"/>
        <w:ind w:left="0" w:firstLine="0"/>
        <w:jc w:val="both"/>
        <w:rPr>
          <w:rFonts w:cstheme="minorHAnsi"/>
          <w:color w:val="000000"/>
          <w:sz w:val="24"/>
          <w:szCs w:val="24"/>
        </w:rPr>
      </w:pPr>
      <w:r w:rsidRPr="009C7948">
        <w:rPr>
          <w:rFonts w:cstheme="minorHAnsi"/>
          <w:color w:val="000000"/>
          <w:sz w:val="24"/>
          <w:szCs w:val="24"/>
        </w:rPr>
        <w:t>CÁLCULO DO ÍNDICE DE RISCO E DO RISCO TOTAL DAS UNIDADES AUDITÁVEIS</w:t>
      </w:r>
    </w:p>
    <w:p w14:paraId="2C12B02C" w14:textId="1215878B" w:rsidR="006F240B" w:rsidRPr="009C7948" w:rsidRDefault="006F240B" w:rsidP="006F240B">
      <w:pPr>
        <w:pStyle w:val="Corpodetexto2"/>
        <w:spacing w:before="100" w:beforeAutospacing="1" w:after="100" w:afterAutospacing="1" w:line="240" w:lineRule="auto"/>
        <w:jc w:val="both"/>
        <w:rPr>
          <w:rFonts w:cstheme="minorHAnsi"/>
          <w:b/>
          <w:bCs/>
          <w:color w:val="000000"/>
          <w:sz w:val="24"/>
          <w:szCs w:val="24"/>
        </w:rPr>
      </w:pPr>
      <w:r w:rsidRPr="009C7948">
        <w:rPr>
          <w:rFonts w:cstheme="minorHAnsi"/>
          <w:b/>
          <w:bCs/>
          <w:color w:val="000000"/>
          <w:sz w:val="24"/>
          <w:szCs w:val="24"/>
        </w:rPr>
        <w:t xml:space="preserve">3.5.1 Índice de </w:t>
      </w:r>
      <w:r w:rsidR="009A3463">
        <w:rPr>
          <w:rFonts w:cstheme="minorHAnsi"/>
          <w:b/>
          <w:bCs/>
          <w:color w:val="000000"/>
          <w:sz w:val="24"/>
          <w:szCs w:val="24"/>
        </w:rPr>
        <w:t>r</w:t>
      </w:r>
      <w:r w:rsidRPr="009C7948">
        <w:rPr>
          <w:rFonts w:cstheme="minorHAnsi"/>
          <w:b/>
          <w:bCs/>
          <w:color w:val="000000"/>
          <w:sz w:val="24"/>
          <w:szCs w:val="24"/>
        </w:rPr>
        <w:t>isco</w:t>
      </w:r>
    </w:p>
    <w:p w14:paraId="63FD6591" w14:textId="1981F6C9" w:rsidR="006F240B" w:rsidRPr="009C7948" w:rsidRDefault="006F240B" w:rsidP="009A3463">
      <w:pPr>
        <w:pStyle w:val="Corpodetexto2"/>
        <w:spacing w:before="100" w:beforeAutospacing="1" w:after="100" w:afterAutospacing="1" w:line="240" w:lineRule="auto"/>
        <w:ind w:firstLine="708"/>
        <w:jc w:val="both"/>
        <w:rPr>
          <w:rFonts w:cstheme="minorHAnsi"/>
          <w:color w:val="000000"/>
          <w:sz w:val="24"/>
          <w:szCs w:val="24"/>
        </w:rPr>
      </w:pPr>
      <w:r w:rsidRPr="009C7948">
        <w:rPr>
          <w:rFonts w:cstheme="minorHAnsi"/>
          <w:color w:val="000000"/>
          <w:sz w:val="24"/>
          <w:szCs w:val="24"/>
        </w:rPr>
        <w:t xml:space="preserve">Após o enquadramento das unidades </w:t>
      </w:r>
      <w:r w:rsidR="009A3463">
        <w:rPr>
          <w:rFonts w:cstheme="minorHAnsi"/>
          <w:color w:val="000000"/>
          <w:sz w:val="24"/>
          <w:szCs w:val="24"/>
        </w:rPr>
        <w:t>auditáveis</w:t>
      </w:r>
      <w:r w:rsidRPr="009C7948">
        <w:rPr>
          <w:rFonts w:cstheme="minorHAnsi"/>
          <w:color w:val="000000"/>
          <w:sz w:val="24"/>
          <w:szCs w:val="24"/>
        </w:rPr>
        <w:t xml:space="preserve"> em cada fator de risco, são calculados os seus índices de risco, através da multiplicação do nível de risco de cada fator pelo peso respectivo.  O somatório dos índices de risco dos fatores representa o risco total de cada entidade, conforme demonstrado na aba “RISCOS GLOBAL” da planilha “Matriz Risco PAINT”</w:t>
      </w:r>
      <w:r w:rsidR="009A3463" w:rsidRPr="009A3463">
        <w:rPr>
          <w:rFonts w:cstheme="minorHAnsi"/>
          <w:color w:val="000000"/>
          <w:sz w:val="24"/>
          <w:szCs w:val="24"/>
        </w:rPr>
        <w:t>.</w:t>
      </w:r>
      <w:r w:rsidRPr="009C7948">
        <w:rPr>
          <w:rFonts w:cstheme="minorHAnsi"/>
          <w:color w:val="000000"/>
          <w:sz w:val="24"/>
          <w:szCs w:val="24"/>
        </w:rPr>
        <w:t xml:space="preserve"> Desta forma, determina-se a probabilidade de riscos tornarem-se deficiências significativas ou penetrantes, impactando nos atingimentos dos objetivos das unidades auditadas</w:t>
      </w:r>
      <w:r w:rsidRPr="009C7948">
        <w:rPr>
          <w:rStyle w:val="Refdenotaderodap"/>
          <w:rFonts w:cstheme="minorHAnsi"/>
          <w:color w:val="000000"/>
          <w:sz w:val="24"/>
          <w:szCs w:val="24"/>
        </w:rPr>
        <w:footnoteReference w:id="12"/>
      </w:r>
      <w:r w:rsidRPr="009C7948">
        <w:rPr>
          <w:rFonts w:cstheme="minorHAnsi"/>
          <w:color w:val="000000"/>
          <w:sz w:val="24"/>
          <w:szCs w:val="24"/>
        </w:rPr>
        <w:t>.</w:t>
      </w:r>
    </w:p>
    <w:p w14:paraId="0B2E66DD" w14:textId="6E3C63C6" w:rsidR="006F240B" w:rsidRPr="009C7948" w:rsidRDefault="006F240B" w:rsidP="006F240B">
      <w:pPr>
        <w:pStyle w:val="Corpodetexto2"/>
        <w:spacing w:before="100" w:beforeAutospacing="1" w:after="100" w:afterAutospacing="1" w:line="240" w:lineRule="auto"/>
        <w:jc w:val="both"/>
        <w:rPr>
          <w:rFonts w:cstheme="minorHAnsi"/>
          <w:b/>
          <w:bCs/>
          <w:color w:val="000000"/>
          <w:sz w:val="24"/>
          <w:szCs w:val="24"/>
        </w:rPr>
      </w:pPr>
      <w:r w:rsidRPr="009C7948">
        <w:rPr>
          <w:rFonts w:cstheme="minorHAnsi"/>
          <w:b/>
          <w:bCs/>
          <w:color w:val="000000"/>
          <w:sz w:val="24"/>
          <w:szCs w:val="24"/>
        </w:rPr>
        <w:t xml:space="preserve">3.5.2 Risco </w:t>
      </w:r>
      <w:r w:rsidR="009A3463">
        <w:rPr>
          <w:rFonts w:cstheme="minorHAnsi"/>
          <w:b/>
          <w:bCs/>
          <w:color w:val="000000"/>
          <w:sz w:val="24"/>
          <w:szCs w:val="24"/>
        </w:rPr>
        <w:t>t</w:t>
      </w:r>
      <w:r w:rsidRPr="009C7948">
        <w:rPr>
          <w:rFonts w:cstheme="minorHAnsi"/>
          <w:b/>
          <w:bCs/>
          <w:color w:val="000000"/>
          <w:sz w:val="24"/>
          <w:szCs w:val="24"/>
        </w:rPr>
        <w:t>otal</w:t>
      </w:r>
    </w:p>
    <w:p w14:paraId="6BD72168" w14:textId="4AFD5322" w:rsidR="006F240B" w:rsidRPr="009C7948" w:rsidRDefault="006F240B" w:rsidP="009A3463">
      <w:pPr>
        <w:pStyle w:val="Corpodetexto2"/>
        <w:spacing w:before="100" w:beforeAutospacing="1" w:after="100" w:afterAutospacing="1" w:line="240" w:lineRule="auto"/>
        <w:ind w:firstLine="708"/>
        <w:jc w:val="both"/>
        <w:rPr>
          <w:rFonts w:cstheme="minorHAnsi"/>
          <w:color w:val="000000"/>
          <w:sz w:val="24"/>
          <w:szCs w:val="24"/>
        </w:rPr>
      </w:pPr>
      <w:r w:rsidRPr="009C7948">
        <w:rPr>
          <w:rFonts w:cstheme="minorHAnsi"/>
          <w:color w:val="000000"/>
          <w:sz w:val="24"/>
          <w:szCs w:val="24"/>
        </w:rPr>
        <w:t>O risco total da entidade é representado pelo Total de Índice de Risco dividido pela quantidade de fatores avaliados</w:t>
      </w:r>
      <w:r w:rsidR="009A3463">
        <w:rPr>
          <w:rFonts w:cstheme="minorHAnsi"/>
          <w:color w:val="000000"/>
          <w:sz w:val="24"/>
          <w:szCs w:val="24"/>
        </w:rPr>
        <w:t xml:space="preserve">. </w:t>
      </w:r>
    </w:p>
    <w:p w14:paraId="37298AAB" w14:textId="77D5F722" w:rsidR="006F240B" w:rsidRPr="009C7948" w:rsidRDefault="006F240B" w:rsidP="006F240B">
      <w:pPr>
        <w:spacing w:before="100" w:beforeAutospacing="1" w:after="100" w:afterAutospacing="1"/>
        <w:jc w:val="both"/>
        <w:rPr>
          <w:rFonts w:cstheme="minorHAnsi"/>
          <w:b/>
          <w:bCs/>
          <w:color w:val="000000"/>
          <w:sz w:val="24"/>
          <w:szCs w:val="24"/>
        </w:rPr>
      </w:pPr>
      <w:r w:rsidRPr="009C7948">
        <w:rPr>
          <w:rFonts w:cstheme="minorHAnsi"/>
          <w:b/>
          <w:bCs/>
          <w:color w:val="000000"/>
          <w:sz w:val="24"/>
          <w:szCs w:val="24"/>
        </w:rPr>
        <w:t xml:space="preserve">3.5.3 </w:t>
      </w:r>
      <w:r w:rsidR="009A3463">
        <w:rPr>
          <w:rFonts w:cstheme="minorHAnsi"/>
          <w:b/>
          <w:bCs/>
          <w:color w:val="000000"/>
          <w:sz w:val="24"/>
          <w:szCs w:val="24"/>
        </w:rPr>
        <w:t>D</w:t>
      </w:r>
      <w:r w:rsidR="009A3463" w:rsidRPr="009C7948">
        <w:rPr>
          <w:rFonts w:cstheme="minorHAnsi"/>
          <w:b/>
          <w:bCs/>
          <w:color w:val="000000"/>
          <w:sz w:val="24"/>
          <w:szCs w:val="24"/>
        </w:rPr>
        <w:t xml:space="preserve">emonstração das </w:t>
      </w:r>
      <w:r w:rsidR="009A3463">
        <w:rPr>
          <w:rFonts w:cstheme="minorHAnsi"/>
          <w:b/>
          <w:bCs/>
          <w:color w:val="000000"/>
          <w:sz w:val="24"/>
          <w:szCs w:val="24"/>
        </w:rPr>
        <w:t>unidades</w:t>
      </w:r>
      <w:r w:rsidR="009A3463" w:rsidRPr="009C7948">
        <w:rPr>
          <w:rFonts w:cstheme="minorHAnsi"/>
          <w:b/>
          <w:bCs/>
          <w:color w:val="000000"/>
          <w:sz w:val="24"/>
          <w:szCs w:val="24"/>
        </w:rPr>
        <w:t xml:space="preserve"> mais relevantes para o</w:t>
      </w:r>
      <w:r w:rsidR="009A3463" w:rsidRPr="009C7948">
        <w:rPr>
          <w:rFonts w:cstheme="minorHAnsi"/>
          <w:color w:val="000000"/>
          <w:sz w:val="24"/>
          <w:szCs w:val="24"/>
        </w:rPr>
        <w:t xml:space="preserve"> </w:t>
      </w:r>
      <w:r w:rsidR="009A3463" w:rsidRPr="009C7948">
        <w:rPr>
          <w:rFonts w:cstheme="minorHAnsi"/>
          <w:b/>
          <w:bCs/>
          <w:color w:val="000000"/>
          <w:sz w:val="24"/>
          <w:szCs w:val="24"/>
        </w:rPr>
        <w:t>planejamento anual dos trabalhos de auditoria</w:t>
      </w:r>
    </w:p>
    <w:p w14:paraId="4FB98D93" w14:textId="570D03ED" w:rsidR="006F240B" w:rsidRPr="009C7948" w:rsidRDefault="006F240B" w:rsidP="009A3463">
      <w:pPr>
        <w:spacing w:before="100" w:beforeAutospacing="1" w:after="100" w:afterAutospacing="1"/>
        <w:ind w:firstLine="708"/>
        <w:jc w:val="both"/>
        <w:rPr>
          <w:rFonts w:cstheme="minorHAnsi"/>
          <w:color w:val="000000" w:themeColor="text1"/>
          <w:sz w:val="24"/>
          <w:szCs w:val="24"/>
        </w:rPr>
      </w:pPr>
      <w:r w:rsidRPr="009C7948">
        <w:rPr>
          <w:rFonts w:cstheme="minorHAnsi"/>
          <w:color w:val="000000"/>
          <w:sz w:val="24"/>
          <w:szCs w:val="24"/>
        </w:rPr>
        <w:t xml:space="preserve">Uma vez apurado o </w:t>
      </w:r>
      <w:r w:rsidRPr="009C7948">
        <w:rPr>
          <w:rFonts w:cstheme="minorHAnsi"/>
          <w:b/>
          <w:color w:val="000000"/>
          <w:sz w:val="24"/>
          <w:szCs w:val="24"/>
        </w:rPr>
        <w:t xml:space="preserve">Risco Total da </w:t>
      </w:r>
      <w:r w:rsidR="009A3463">
        <w:rPr>
          <w:rFonts w:cstheme="minorHAnsi"/>
          <w:b/>
          <w:color w:val="000000"/>
          <w:sz w:val="24"/>
          <w:szCs w:val="24"/>
        </w:rPr>
        <w:t>Unidade</w:t>
      </w:r>
      <w:r w:rsidRPr="009C7948">
        <w:rPr>
          <w:rFonts w:cstheme="minorHAnsi"/>
          <w:color w:val="000000"/>
          <w:sz w:val="24"/>
          <w:szCs w:val="24"/>
        </w:rPr>
        <w:t xml:space="preserve">, aplica-se a metodologia do </w:t>
      </w:r>
      <w:r w:rsidRPr="009C7948">
        <w:rPr>
          <w:rFonts w:cstheme="minorHAnsi"/>
          <w:b/>
          <w:color w:val="000000"/>
          <w:sz w:val="24"/>
          <w:szCs w:val="24"/>
        </w:rPr>
        <w:t>método de distribuição normal padronizada</w:t>
      </w:r>
      <w:r w:rsidRPr="009C7948">
        <w:rPr>
          <w:rFonts w:cstheme="minorHAnsi"/>
          <w:color w:val="000000"/>
          <w:sz w:val="24"/>
          <w:szCs w:val="24"/>
        </w:rPr>
        <w:t xml:space="preserve"> apresentado</w:t>
      </w:r>
      <w:r w:rsidR="00C7062D">
        <w:rPr>
          <w:rFonts w:cstheme="minorHAnsi"/>
          <w:color w:val="000000"/>
          <w:sz w:val="24"/>
          <w:szCs w:val="24"/>
        </w:rPr>
        <w:t xml:space="preserve"> e </w:t>
      </w:r>
      <w:proofErr w:type="spellStart"/>
      <w:r w:rsidR="00C7062D">
        <w:rPr>
          <w:rFonts w:cstheme="minorHAnsi"/>
          <w:color w:val="000000"/>
          <w:sz w:val="24"/>
          <w:szCs w:val="24"/>
        </w:rPr>
        <w:t>calculdo</w:t>
      </w:r>
      <w:proofErr w:type="spellEnd"/>
      <w:r w:rsidRPr="009C7948">
        <w:rPr>
          <w:rFonts w:cstheme="minorHAnsi"/>
          <w:color w:val="000000"/>
          <w:sz w:val="24"/>
          <w:szCs w:val="24"/>
        </w:rPr>
        <w:t xml:space="preserve"> na aba “RESULTADO” da planilha “Matriz Risco PAINT” de forma a identificar os objetos de auditoria em que a exposição ao risco é mais elevada.  </w:t>
      </w:r>
      <w:r w:rsidRPr="00C7062D">
        <w:rPr>
          <w:rFonts w:cstheme="minorHAnsi"/>
          <w:b/>
          <w:color w:val="000000"/>
          <w:sz w:val="24"/>
          <w:szCs w:val="24"/>
        </w:rPr>
        <w:t xml:space="preserve">Dividimos as entidades em 4 classes de risco: de Alto Risco, de Médio Risco, de Baixo </w:t>
      </w:r>
      <w:r w:rsidRPr="00C7062D">
        <w:rPr>
          <w:rFonts w:cstheme="minorHAnsi"/>
          <w:b/>
          <w:color w:val="000000" w:themeColor="text1"/>
          <w:sz w:val="24"/>
          <w:szCs w:val="24"/>
        </w:rPr>
        <w:t>Risco e de Risco Mínimo</w:t>
      </w:r>
      <w:r w:rsidRPr="009C7948">
        <w:rPr>
          <w:rFonts w:cstheme="minorHAnsi"/>
          <w:color w:val="000000" w:themeColor="text1"/>
          <w:sz w:val="24"/>
          <w:szCs w:val="24"/>
        </w:rPr>
        <w:t>.</w:t>
      </w:r>
    </w:p>
    <w:p w14:paraId="1C7916DF" w14:textId="71D186A9" w:rsidR="006F240B" w:rsidRPr="009C7948" w:rsidRDefault="006F240B" w:rsidP="00230D78">
      <w:pPr>
        <w:spacing w:before="100" w:beforeAutospacing="1" w:after="100" w:afterAutospacing="1"/>
        <w:ind w:firstLine="708"/>
        <w:jc w:val="both"/>
        <w:rPr>
          <w:rFonts w:cstheme="minorHAnsi"/>
          <w:color w:val="000000"/>
          <w:sz w:val="24"/>
          <w:szCs w:val="24"/>
        </w:rPr>
      </w:pPr>
      <w:r w:rsidRPr="009C7948">
        <w:rPr>
          <w:rFonts w:cstheme="minorHAnsi"/>
          <w:color w:val="000000"/>
          <w:sz w:val="24"/>
          <w:szCs w:val="24"/>
        </w:rPr>
        <w:t xml:space="preserve">O </w:t>
      </w:r>
      <w:r w:rsidRPr="009C7948">
        <w:rPr>
          <w:rFonts w:cstheme="minorHAnsi"/>
          <w:b/>
          <w:color w:val="000000"/>
          <w:sz w:val="24"/>
          <w:szCs w:val="24"/>
        </w:rPr>
        <w:t xml:space="preserve">Método de Distribuição Normal Padronizada </w:t>
      </w:r>
      <w:r w:rsidRPr="009C7948">
        <w:rPr>
          <w:rFonts w:cstheme="minorHAnsi"/>
          <w:color w:val="000000"/>
          <w:sz w:val="24"/>
          <w:szCs w:val="24"/>
        </w:rPr>
        <w:t>é a ferramenta estatística utilizada</w:t>
      </w:r>
      <w:r w:rsidR="00230D78">
        <w:rPr>
          <w:rFonts w:cstheme="minorHAnsi"/>
          <w:color w:val="000000"/>
          <w:sz w:val="24"/>
          <w:szCs w:val="24"/>
        </w:rPr>
        <w:t xml:space="preserve">, onde </w:t>
      </w:r>
      <w:r w:rsidRPr="009C7948">
        <w:rPr>
          <w:rFonts w:cstheme="minorHAnsi"/>
          <w:color w:val="000000"/>
          <w:sz w:val="24"/>
          <w:szCs w:val="24"/>
        </w:rPr>
        <w:t xml:space="preserve">é calculada a Diferença Relativa </w:t>
      </w:r>
      <w:r w:rsidR="00230D78">
        <w:rPr>
          <w:rFonts w:cstheme="minorHAnsi"/>
          <w:color w:val="000000"/>
          <w:sz w:val="24"/>
          <w:szCs w:val="24"/>
        </w:rPr>
        <w:t>d</w:t>
      </w:r>
      <w:r w:rsidR="00230D78" w:rsidRPr="009C7948">
        <w:rPr>
          <w:rFonts w:cstheme="minorHAnsi"/>
          <w:color w:val="000000"/>
          <w:sz w:val="24"/>
          <w:szCs w:val="24"/>
        </w:rPr>
        <w:t xml:space="preserve">os valores do Risco Total da Entidade </w:t>
      </w:r>
      <w:r w:rsidRPr="009C7948">
        <w:rPr>
          <w:rFonts w:cstheme="minorHAnsi"/>
          <w:color w:val="000000"/>
          <w:sz w:val="24"/>
          <w:szCs w:val="24"/>
        </w:rPr>
        <w:t xml:space="preserve">e utilizada como nova população as unidades compreendidas entre </w:t>
      </w:r>
      <w:r w:rsidRPr="009C7948">
        <w:rPr>
          <w:rFonts w:cstheme="minorHAnsi"/>
          <w:b/>
          <w:bCs/>
          <w:color w:val="000000"/>
          <w:sz w:val="24"/>
          <w:szCs w:val="24"/>
        </w:rPr>
        <w:t>+1 e –1</w:t>
      </w:r>
      <w:r w:rsidRPr="009C7948">
        <w:rPr>
          <w:rFonts w:cstheme="minorHAnsi"/>
          <w:color w:val="000000"/>
          <w:sz w:val="24"/>
          <w:szCs w:val="24"/>
        </w:rPr>
        <w:t xml:space="preserve">. A Diferença Relativa  </w:t>
      </w:r>
      <w:r w:rsidRPr="009C7948">
        <w:rPr>
          <w:rFonts w:cstheme="minorHAnsi"/>
          <w:b/>
          <w:bCs/>
          <w:color w:val="000000"/>
          <w:sz w:val="24"/>
          <w:szCs w:val="24"/>
        </w:rPr>
        <w:t xml:space="preserve">(z= (x - µ)/ </w:t>
      </w:r>
      <w:r w:rsidRPr="009C7948">
        <w:rPr>
          <w:rFonts w:cstheme="minorHAnsi"/>
          <w:b/>
          <w:bCs/>
          <w:color w:val="000000"/>
          <w:sz w:val="24"/>
          <w:szCs w:val="24"/>
        </w:rPr>
        <w:sym w:font="Symbol" w:char="F073"/>
      </w:r>
      <w:r w:rsidRPr="009C7948">
        <w:rPr>
          <w:rFonts w:cstheme="minorHAnsi"/>
          <w:b/>
          <w:bCs/>
          <w:color w:val="000000"/>
          <w:sz w:val="24"/>
          <w:szCs w:val="24"/>
        </w:rPr>
        <w:t>)</w:t>
      </w:r>
      <w:r w:rsidRPr="009C7948">
        <w:rPr>
          <w:rFonts w:cstheme="minorHAnsi"/>
          <w:color w:val="000000"/>
          <w:sz w:val="24"/>
          <w:szCs w:val="24"/>
        </w:rPr>
        <w:t xml:space="preserve"> é calculada da seguinte forma: A Média de toda população (µ) é calculada; em seguida calcula-se a Diferença entre cada evento e a média da população </w:t>
      </w:r>
      <w:r w:rsidRPr="009C7948">
        <w:rPr>
          <w:rFonts w:cstheme="minorHAnsi"/>
          <w:b/>
          <w:bCs/>
          <w:color w:val="000000"/>
          <w:sz w:val="24"/>
          <w:szCs w:val="24"/>
        </w:rPr>
        <w:t>(x - µ)</w:t>
      </w:r>
      <w:r w:rsidRPr="009C7948">
        <w:rPr>
          <w:rFonts w:cstheme="minorHAnsi"/>
          <w:color w:val="000000"/>
          <w:sz w:val="24"/>
          <w:szCs w:val="24"/>
        </w:rPr>
        <w:t xml:space="preserve">; com isso apuras o Desvio </w:t>
      </w:r>
      <w:r w:rsidRPr="009C7948">
        <w:rPr>
          <w:rFonts w:cstheme="minorHAnsi"/>
          <w:color w:val="000000"/>
          <w:sz w:val="24"/>
          <w:szCs w:val="24"/>
        </w:rPr>
        <w:lastRenderedPageBreak/>
        <w:t xml:space="preserve">Padrão da população </w:t>
      </w:r>
      <w:r w:rsidRPr="009C7948">
        <w:rPr>
          <w:rFonts w:cstheme="minorHAnsi"/>
          <w:b/>
          <w:bCs/>
          <w:color w:val="000000"/>
          <w:sz w:val="24"/>
          <w:szCs w:val="24"/>
        </w:rPr>
        <w:t>(</w:t>
      </w:r>
      <w:r w:rsidRPr="009C7948">
        <w:rPr>
          <w:rFonts w:cstheme="minorHAnsi"/>
          <w:b/>
          <w:bCs/>
          <w:color w:val="000000"/>
          <w:sz w:val="24"/>
          <w:szCs w:val="24"/>
        </w:rPr>
        <w:sym w:font="Symbol" w:char="F073"/>
      </w:r>
      <w:r w:rsidRPr="009C7948">
        <w:rPr>
          <w:rFonts w:cstheme="minorHAnsi"/>
          <w:b/>
          <w:bCs/>
          <w:color w:val="000000"/>
          <w:sz w:val="24"/>
          <w:szCs w:val="24"/>
        </w:rPr>
        <w:t>)</w:t>
      </w:r>
      <w:r w:rsidRPr="009C7948">
        <w:rPr>
          <w:rFonts w:cstheme="minorHAnsi"/>
          <w:color w:val="000000"/>
          <w:sz w:val="24"/>
          <w:szCs w:val="24"/>
        </w:rPr>
        <w:t xml:space="preserve"> e, por fim, a Diferença entre cada evento é dividida pelo Desvio Padrão.</w:t>
      </w:r>
    </w:p>
    <w:p w14:paraId="6C6F3403" w14:textId="12FA61B5" w:rsidR="006F240B" w:rsidRPr="009C7948" w:rsidRDefault="00C7062D" w:rsidP="00230D78">
      <w:pPr>
        <w:spacing w:before="100" w:beforeAutospacing="1" w:after="100" w:afterAutospacing="1"/>
        <w:ind w:firstLine="708"/>
        <w:jc w:val="both"/>
        <w:rPr>
          <w:rFonts w:cstheme="minorHAnsi"/>
          <w:color w:val="000000" w:themeColor="text1"/>
          <w:sz w:val="24"/>
          <w:szCs w:val="24"/>
        </w:rPr>
      </w:pPr>
      <w:r>
        <w:rPr>
          <w:rFonts w:cstheme="minorHAnsi"/>
          <w:b/>
          <w:bCs/>
          <w:color w:val="000000"/>
          <w:sz w:val="24"/>
          <w:szCs w:val="24"/>
        </w:rPr>
        <w:t>Exemplo de distribuição do índice do risco nas 4 classes de riscos após aplicação do método de distribuição normal padronizada.</w:t>
      </w:r>
    </w:p>
    <w:tbl>
      <w:tblPr>
        <w:tblW w:w="0" w:type="auto"/>
        <w:tblInd w:w="2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1186"/>
      </w:tblGrid>
      <w:tr w:rsidR="006F240B" w:rsidRPr="009C7948" w14:paraId="253BD1B7" w14:textId="77777777" w:rsidTr="009C7948">
        <w:trPr>
          <w:trHeight w:val="435"/>
        </w:trPr>
        <w:tc>
          <w:tcPr>
            <w:tcW w:w="3310" w:type="dxa"/>
            <w:vAlign w:val="center"/>
          </w:tcPr>
          <w:p w14:paraId="012B507A" w14:textId="77777777" w:rsidR="006F240B" w:rsidRPr="009C7948" w:rsidRDefault="006F240B" w:rsidP="009C7948">
            <w:pPr>
              <w:pStyle w:val="Corpodetexto2"/>
              <w:spacing w:before="100" w:beforeAutospacing="1" w:after="100" w:afterAutospacing="1" w:line="240" w:lineRule="auto"/>
              <w:ind w:left="900" w:hanging="900"/>
              <w:jc w:val="both"/>
              <w:rPr>
                <w:rFonts w:cstheme="minorHAnsi"/>
                <w:b/>
                <w:bCs/>
                <w:color w:val="000000" w:themeColor="text1"/>
                <w:sz w:val="24"/>
                <w:szCs w:val="24"/>
              </w:rPr>
            </w:pPr>
            <w:r w:rsidRPr="009C7948">
              <w:rPr>
                <w:rFonts w:cstheme="minorHAnsi"/>
                <w:b/>
                <w:bCs/>
                <w:color w:val="000000" w:themeColor="text1"/>
                <w:sz w:val="24"/>
                <w:szCs w:val="24"/>
              </w:rPr>
              <w:t>Total de Índice de Risco</w:t>
            </w:r>
          </w:p>
        </w:tc>
        <w:tc>
          <w:tcPr>
            <w:tcW w:w="1186" w:type="dxa"/>
            <w:vAlign w:val="center"/>
          </w:tcPr>
          <w:p w14:paraId="75BB15AF" w14:textId="77777777" w:rsidR="006F240B" w:rsidRPr="009C7948" w:rsidRDefault="006F240B" w:rsidP="009C7948">
            <w:pPr>
              <w:pStyle w:val="Corpodetexto2"/>
              <w:spacing w:before="100" w:beforeAutospacing="1" w:after="100" w:afterAutospacing="1" w:line="240" w:lineRule="auto"/>
              <w:jc w:val="both"/>
              <w:rPr>
                <w:rFonts w:cstheme="minorHAnsi"/>
                <w:b/>
                <w:bCs/>
                <w:color w:val="000000" w:themeColor="text1"/>
                <w:sz w:val="24"/>
                <w:szCs w:val="24"/>
              </w:rPr>
            </w:pPr>
            <w:r w:rsidRPr="009C7948">
              <w:rPr>
                <w:rFonts w:cstheme="minorHAnsi"/>
                <w:b/>
                <w:bCs/>
                <w:color w:val="000000" w:themeColor="text1"/>
                <w:sz w:val="24"/>
                <w:szCs w:val="24"/>
              </w:rPr>
              <w:t>Risco</w:t>
            </w:r>
          </w:p>
        </w:tc>
      </w:tr>
      <w:tr w:rsidR="006F240B" w:rsidRPr="009C7948" w14:paraId="4092C41E" w14:textId="77777777" w:rsidTr="009C7948">
        <w:trPr>
          <w:trHeight w:val="435"/>
        </w:trPr>
        <w:tc>
          <w:tcPr>
            <w:tcW w:w="3310" w:type="dxa"/>
            <w:vAlign w:val="center"/>
          </w:tcPr>
          <w:p w14:paraId="02E91128" w14:textId="77777777" w:rsidR="006F240B" w:rsidRPr="009C7948" w:rsidRDefault="006F240B" w:rsidP="009C7948">
            <w:pPr>
              <w:pStyle w:val="Corpodetexto2"/>
              <w:spacing w:before="100" w:beforeAutospacing="1" w:after="100" w:afterAutospacing="1" w:line="240" w:lineRule="auto"/>
              <w:jc w:val="both"/>
              <w:rPr>
                <w:rFonts w:cstheme="minorHAnsi"/>
                <w:color w:val="000000" w:themeColor="text1"/>
                <w:sz w:val="24"/>
                <w:szCs w:val="24"/>
              </w:rPr>
            </w:pPr>
            <w:r w:rsidRPr="009C7948">
              <w:rPr>
                <w:rFonts w:cstheme="minorHAnsi"/>
                <w:color w:val="000000" w:themeColor="text1"/>
                <w:sz w:val="24"/>
                <w:szCs w:val="24"/>
              </w:rPr>
              <w:t>Menor ou igual a 35,74</w:t>
            </w:r>
          </w:p>
        </w:tc>
        <w:tc>
          <w:tcPr>
            <w:tcW w:w="1186" w:type="dxa"/>
            <w:vAlign w:val="center"/>
          </w:tcPr>
          <w:p w14:paraId="4243DD6F" w14:textId="77777777" w:rsidR="006F240B" w:rsidRPr="009C7948" w:rsidRDefault="006F240B" w:rsidP="009C7948">
            <w:pPr>
              <w:pStyle w:val="Corpodetexto2"/>
              <w:spacing w:before="100" w:beforeAutospacing="1" w:after="100" w:afterAutospacing="1" w:line="240" w:lineRule="auto"/>
              <w:jc w:val="both"/>
              <w:rPr>
                <w:rFonts w:cstheme="minorHAnsi"/>
                <w:color w:val="000000" w:themeColor="text1"/>
                <w:sz w:val="24"/>
                <w:szCs w:val="24"/>
              </w:rPr>
            </w:pPr>
            <w:r w:rsidRPr="009C7948">
              <w:rPr>
                <w:rFonts w:cstheme="minorHAnsi"/>
                <w:color w:val="000000" w:themeColor="text1"/>
                <w:sz w:val="24"/>
                <w:szCs w:val="24"/>
              </w:rPr>
              <w:t>Mínimo</w:t>
            </w:r>
          </w:p>
        </w:tc>
      </w:tr>
      <w:tr w:rsidR="006F240B" w:rsidRPr="009C7948" w14:paraId="4CF67F04" w14:textId="77777777" w:rsidTr="009C7948">
        <w:trPr>
          <w:trHeight w:val="435"/>
        </w:trPr>
        <w:tc>
          <w:tcPr>
            <w:tcW w:w="3310" w:type="dxa"/>
            <w:vAlign w:val="center"/>
          </w:tcPr>
          <w:p w14:paraId="597A86BE" w14:textId="77777777" w:rsidR="006F240B" w:rsidRPr="009C7948" w:rsidRDefault="006F240B" w:rsidP="009C7948">
            <w:pPr>
              <w:pStyle w:val="Corpodetexto2"/>
              <w:spacing w:before="100" w:beforeAutospacing="1" w:after="100" w:afterAutospacing="1" w:line="240" w:lineRule="auto"/>
              <w:jc w:val="both"/>
              <w:rPr>
                <w:rFonts w:cstheme="minorHAnsi"/>
                <w:color w:val="000000" w:themeColor="text1"/>
                <w:sz w:val="24"/>
                <w:szCs w:val="24"/>
              </w:rPr>
            </w:pPr>
            <w:r w:rsidRPr="009C7948">
              <w:rPr>
                <w:rFonts w:cstheme="minorHAnsi"/>
                <w:color w:val="000000" w:themeColor="text1"/>
                <w:sz w:val="24"/>
                <w:szCs w:val="24"/>
              </w:rPr>
              <w:t>De 25,75 a 57,20 pontos</w:t>
            </w:r>
          </w:p>
        </w:tc>
        <w:tc>
          <w:tcPr>
            <w:tcW w:w="1186" w:type="dxa"/>
            <w:vAlign w:val="center"/>
          </w:tcPr>
          <w:p w14:paraId="4C900AAD" w14:textId="77777777" w:rsidR="006F240B" w:rsidRPr="009C7948" w:rsidRDefault="006F240B" w:rsidP="009C7948">
            <w:pPr>
              <w:pStyle w:val="Corpodetexto2"/>
              <w:spacing w:before="100" w:beforeAutospacing="1" w:after="100" w:afterAutospacing="1" w:line="240" w:lineRule="auto"/>
              <w:jc w:val="both"/>
              <w:rPr>
                <w:rFonts w:cstheme="minorHAnsi"/>
                <w:color w:val="000000" w:themeColor="text1"/>
                <w:sz w:val="24"/>
                <w:szCs w:val="24"/>
              </w:rPr>
            </w:pPr>
            <w:r w:rsidRPr="009C7948">
              <w:rPr>
                <w:rFonts w:cstheme="minorHAnsi"/>
                <w:color w:val="000000" w:themeColor="text1"/>
                <w:sz w:val="24"/>
                <w:szCs w:val="24"/>
              </w:rPr>
              <w:t>Baixo</w:t>
            </w:r>
          </w:p>
        </w:tc>
      </w:tr>
      <w:tr w:rsidR="006F240B" w:rsidRPr="009C7948" w14:paraId="38AC2376" w14:textId="77777777" w:rsidTr="009C7948">
        <w:trPr>
          <w:trHeight w:val="435"/>
        </w:trPr>
        <w:tc>
          <w:tcPr>
            <w:tcW w:w="3310" w:type="dxa"/>
            <w:vAlign w:val="center"/>
          </w:tcPr>
          <w:p w14:paraId="27739312" w14:textId="77777777" w:rsidR="006F240B" w:rsidRPr="009C7948" w:rsidRDefault="006F240B" w:rsidP="009C7948">
            <w:pPr>
              <w:pStyle w:val="Corpodetexto2"/>
              <w:spacing w:before="100" w:beforeAutospacing="1" w:after="100" w:afterAutospacing="1" w:line="240" w:lineRule="auto"/>
              <w:jc w:val="both"/>
              <w:rPr>
                <w:rFonts w:cstheme="minorHAnsi"/>
                <w:color w:val="000000" w:themeColor="text1"/>
                <w:sz w:val="24"/>
                <w:szCs w:val="24"/>
              </w:rPr>
            </w:pPr>
            <w:r w:rsidRPr="009C7948">
              <w:rPr>
                <w:rFonts w:cstheme="minorHAnsi"/>
                <w:color w:val="000000" w:themeColor="text1"/>
                <w:sz w:val="24"/>
                <w:szCs w:val="24"/>
              </w:rPr>
              <w:t>De 57,21 a 73,31 pontos</w:t>
            </w:r>
          </w:p>
        </w:tc>
        <w:tc>
          <w:tcPr>
            <w:tcW w:w="1186" w:type="dxa"/>
            <w:vAlign w:val="center"/>
          </w:tcPr>
          <w:p w14:paraId="17DDF27B" w14:textId="77777777" w:rsidR="006F240B" w:rsidRPr="009C7948" w:rsidRDefault="006F240B" w:rsidP="009C7948">
            <w:pPr>
              <w:pStyle w:val="Corpodetexto2"/>
              <w:spacing w:before="100" w:beforeAutospacing="1" w:after="100" w:afterAutospacing="1" w:line="240" w:lineRule="auto"/>
              <w:jc w:val="both"/>
              <w:rPr>
                <w:rFonts w:cstheme="minorHAnsi"/>
                <w:color w:val="000000" w:themeColor="text1"/>
                <w:sz w:val="24"/>
                <w:szCs w:val="24"/>
              </w:rPr>
            </w:pPr>
            <w:r w:rsidRPr="009C7948">
              <w:rPr>
                <w:rFonts w:cstheme="minorHAnsi"/>
                <w:color w:val="000000" w:themeColor="text1"/>
                <w:sz w:val="24"/>
                <w:szCs w:val="24"/>
              </w:rPr>
              <w:t>Médio</w:t>
            </w:r>
          </w:p>
        </w:tc>
      </w:tr>
      <w:tr w:rsidR="006F240B" w:rsidRPr="009C7948" w14:paraId="4E89EF76" w14:textId="77777777" w:rsidTr="009C7948">
        <w:trPr>
          <w:trHeight w:val="435"/>
        </w:trPr>
        <w:tc>
          <w:tcPr>
            <w:tcW w:w="3310" w:type="dxa"/>
            <w:vAlign w:val="center"/>
          </w:tcPr>
          <w:p w14:paraId="3ED94A59" w14:textId="77777777" w:rsidR="006F240B" w:rsidRPr="009C7948" w:rsidRDefault="006F240B" w:rsidP="009C7948">
            <w:pPr>
              <w:pStyle w:val="Corpodetexto2"/>
              <w:spacing w:before="100" w:beforeAutospacing="1" w:after="100" w:afterAutospacing="1" w:line="240" w:lineRule="auto"/>
              <w:jc w:val="both"/>
              <w:rPr>
                <w:rFonts w:cstheme="minorHAnsi"/>
                <w:color w:val="000000" w:themeColor="text1"/>
                <w:sz w:val="24"/>
                <w:szCs w:val="24"/>
              </w:rPr>
            </w:pPr>
            <w:r w:rsidRPr="009C7948">
              <w:rPr>
                <w:rFonts w:cstheme="minorHAnsi"/>
                <w:color w:val="000000" w:themeColor="text1"/>
                <w:sz w:val="24"/>
                <w:szCs w:val="24"/>
              </w:rPr>
              <w:t>Maior ou igual a 73,32 pontos</w:t>
            </w:r>
          </w:p>
        </w:tc>
        <w:tc>
          <w:tcPr>
            <w:tcW w:w="1186" w:type="dxa"/>
            <w:vAlign w:val="center"/>
          </w:tcPr>
          <w:p w14:paraId="31060210" w14:textId="77777777" w:rsidR="006F240B" w:rsidRPr="009C7948" w:rsidRDefault="006F240B" w:rsidP="009C7948">
            <w:pPr>
              <w:pStyle w:val="Corpodetexto2"/>
              <w:spacing w:before="100" w:beforeAutospacing="1" w:after="100" w:afterAutospacing="1" w:line="240" w:lineRule="auto"/>
              <w:jc w:val="both"/>
              <w:rPr>
                <w:rFonts w:cstheme="minorHAnsi"/>
                <w:color w:val="000000" w:themeColor="text1"/>
                <w:sz w:val="24"/>
                <w:szCs w:val="24"/>
              </w:rPr>
            </w:pPr>
            <w:r w:rsidRPr="009C7948">
              <w:rPr>
                <w:rFonts w:cstheme="minorHAnsi"/>
                <w:color w:val="000000" w:themeColor="text1"/>
                <w:sz w:val="24"/>
                <w:szCs w:val="24"/>
              </w:rPr>
              <w:t>Alto</w:t>
            </w:r>
          </w:p>
        </w:tc>
      </w:tr>
    </w:tbl>
    <w:p w14:paraId="1CB45EEE" w14:textId="77777777" w:rsidR="006F240B" w:rsidRPr="009C7948" w:rsidRDefault="006F240B" w:rsidP="00230D78">
      <w:pPr>
        <w:pStyle w:val="Corpodetexto2"/>
        <w:spacing w:before="100" w:beforeAutospacing="1" w:after="100" w:afterAutospacing="1" w:line="240" w:lineRule="auto"/>
        <w:ind w:firstLine="708"/>
        <w:jc w:val="both"/>
        <w:rPr>
          <w:rFonts w:cstheme="minorHAnsi"/>
          <w:color w:val="000000" w:themeColor="text1"/>
          <w:sz w:val="24"/>
          <w:szCs w:val="24"/>
        </w:rPr>
      </w:pPr>
      <w:r w:rsidRPr="009C7948">
        <w:rPr>
          <w:rFonts w:cstheme="minorHAnsi"/>
          <w:color w:val="000000" w:themeColor="text1"/>
          <w:sz w:val="24"/>
          <w:szCs w:val="24"/>
        </w:rPr>
        <w:t>Essa escala baseou-se na real expressão do resultado da avaliação realizada, ou seja, as faixas foram definidas em função do resultado de totais de pontos efetivamente obtidos na avaliação das unidades gestoras e, por isso, não considerou o total de pontos possíveis, pois geraria distorção. Os totais de pontos obtidos estão apresentados na aba “RISCO GLOBAL” da Matriz de Riscos e os totais de pontos possíveis estão apresentados no quadro de “Apuração do Grau de Importância e Pesos dos Fatores de Risco” já demonstrado acima.</w:t>
      </w:r>
    </w:p>
    <w:p w14:paraId="4EAA9ADD" w14:textId="14D324AB" w:rsidR="006F240B" w:rsidRPr="009C7948" w:rsidRDefault="006F240B" w:rsidP="00C7062D">
      <w:pPr>
        <w:pStyle w:val="Corpodetexto2"/>
        <w:spacing w:before="100" w:beforeAutospacing="1" w:after="100" w:afterAutospacing="1" w:line="240" w:lineRule="auto"/>
        <w:ind w:firstLine="708"/>
        <w:jc w:val="both"/>
        <w:rPr>
          <w:rFonts w:cstheme="minorHAnsi"/>
          <w:color w:val="000000" w:themeColor="text1"/>
          <w:sz w:val="24"/>
          <w:szCs w:val="24"/>
        </w:rPr>
      </w:pPr>
      <w:r w:rsidRPr="009C7948">
        <w:rPr>
          <w:rFonts w:cstheme="minorHAnsi"/>
          <w:color w:val="000000" w:themeColor="text1"/>
          <w:sz w:val="24"/>
          <w:szCs w:val="24"/>
        </w:rPr>
        <w:t xml:space="preserve">O enquadramento final unidades auditáveis deve ser apresentado na aba “RESULTADO” </w:t>
      </w:r>
      <w:r w:rsidRPr="009C7948">
        <w:rPr>
          <w:rFonts w:cstheme="minorHAnsi"/>
          <w:color w:val="000000"/>
          <w:sz w:val="24"/>
          <w:szCs w:val="24"/>
        </w:rPr>
        <w:t>da planilha “Matriz Risco PAINT”.</w:t>
      </w:r>
    </w:p>
    <w:p w14:paraId="0203F84A" w14:textId="77777777" w:rsidR="006F240B" w:rsidRPr="009C7948" w:rsidRDefault="006F240B" w:rsidP="006F240B">
      <w:pPr>
        <w:pStyle w:val="Corpodetexto2"/>
        <w:spacing w:before="100" w:beforeAutospacing="1" w:after="100" w:afterAutospacing="1" w:line="240" w:lineRule="auto"/>
        <w:jc w:val="both"/>
        <w:rPr>
          <w:rStyle w:val="MquinadeescreverHTML"/>
          <w:rFonts w:asciiTheme="minorHAnsi" w:eastAsiaTheme="minorHAnsi" w:hAnsiTheme="minorHAnsi" w:cstheme="minorHAnsi"/>
          <w:b/>
          <w:color w:val="000000" w:themeColor="text1"/>
          <w:sz w:val="24"/>
          <w:szCs w:val="24"/>
        </w:rPr>
      </w:pPr>
      <w:r w:rsidRPr="009C7948">
        <w:rPr>
          <w:rStyle w:val="MquinadeescreverHTML"/>
          <w:rFonts w:asciiTheme="minorHAnsi" w:eastAsiaTheme="minorHAnsi" w:hAnsiTheme="minorHAnsi" w:cstheme="minorHAnsi"/>
          <w:b/>
          <w:color w:val="000000" w:themeColor="text1"/>
          <w:sz w:val="24"/>
          <w:szCs w:val="24"/>
        </w:rPr>
        <w:t>4. ESTIMAÇÃO DOS RECURSOS</w:t>
      </w:r>
    </w:p>
    <w:p w14:paraId="6D58E6DA" w14:textId="77777777" w:rsidR="006F240B" w:rsidRPr="009C7948" w:rsidRDefault="006F240B" w:rsidP="00030E13">
      <w:pPr>
        <w:pStyle w:val="Corpodetexto2"/>
        <w:spacing w:before="100" w:beforeAutospacing="1" w:after="100" w:afterAutospacing="1" w:line="240" w:lineRule="auto"/>
        <w:ind w:firstLine="708"/>
        <w:jc w:val="both"/>
        <w:rPr>
          <w:rStyle w:val="MquinadeescreverHTML"/>
          <w:rFonts w:asciiTheme="minorHAnsi" w:eastAsiaTheme="minorHAnsi" w:hAnsiTheme="minorHAnsi" w:cstheme="minorHAnsi"/>
          <w:b/>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A CGE deve determinar os recursos globais exigidos (humanos, financeiros, materiais) para realizar o plano e incluir o montante de recursos para cada trabalho de auditoria, para outros serviços a serem prestados, e quaisquer recursos adicionais que possam ser exigidos para responder a outras prioridades da gestão e/ou das partes interessadas (</w:t>
      </w:r>
      <w:proofErr w:type="spellStart"/>
      <w:r w:rsidRPr="009C7948">
        <w:rPr>
          <w:rStyle w:val="MquinadeescreverHTML"/>
          <w:rFonts w:asciiTheme="minorHAnsi" w:eastAsiaTheme="minorHAnsi" w:hAnsiTheme="minorHAnsi" w:cstheme="minorHAnsi"/>
          <w:color w:val="000000" w:themeColor="text1"/>
          <w:sz w:val="24"/>
          <w:szCs w:val="24"/>
        </w:rPr>
        <w:t>stakeholders</w:t>
      </w:r>
      <w:proofErr w:type="spellEnd"/>
      <w:r w:rsidRPr="009C7948">
        <w:rPr>
          <w:rStyle w:val="MquinadeescreverHTML"/>
          <w:rFonts w:asciiTheme="minorHAnsi" w:eastAsiaTheme="minorHAnsi" w:hAnsiTheme="minorHAnsi" w:cstheme="minorHAnsi"/>
          <w:color w:val="000000" w:themeColor="text1"/>
          <w:sz w:val="24"/>
          <w:szCs w:val="24"/>
        </w:rPr>
        <w:t>) que possam surgir durante o período coberto pelo plano</w:t>
      </w:r>
      <w:r w:rsidRPr="009C7948">
        <w:rPr>
          <w:rStyle w:val="Refdenotaderodap"/>
          <w:rFonts w:cstheme="minorHAnsi"/>
          <w:color w:val="000000" w:themeColor="text1"/>
          <w:sz w:val="24"/>
          <w:szCs w:val="24"/>
        </w:rPr>
        <w:footnoteReference w:id="13"/>
      </w:r>
      <w:r w:rsidRPr="009C7948">
        <w:rPr>
          <w:rStyle w:val="MquinadeescreverHTML"/>
          <w:rFonts w:asciiTheme="minorHAnsi" w:eastAsiaTheme="minorHAnsi" w:hAnsiTheme="minorHAnsi" w:cstheme="minorHAnsi"/>
          <w:color w:val="000000" w:themeColor="text1"/>
          <w:sz w:val="24"/>
          <w:szCs w:val="24"/>
        </w:rPr>
        <w:t>.</w:t>
      </w:r>
    </w:p>
    <w:p w14:paraId="069D2D57" w14:textId="26F8D12B" w:rsidR="006F240B" w:rsidRPr="009C7948" w:rsidRDefault="006F240B" w:rsidP="006F240B">
      <w:pPr>
        <w:pStyle w:val="Corpodetexto2"/>
        <w:spacing w:before="100" w:beforeAutospacing="1" w:after="100" w:afterAutospacing="1" w:line="240" w:lineRule="auto"/>
        <w:jc w:val="both"/>
        <w:rPr>
          <w:rStyle w:val="MquinadeescreverHTML"/>
          <w:rFonts w:asciiTheme="minorHAnsi" w:eastAsiaTheme="minorHAnsi" w:hAnsiTheme="minorHAnsi" w:cstheme="minorHAnsi"/>
          <w:b/>
          <w:color w:val="000000" w:themeColor="text1"/>
          <w:sz w:val="24"/>
          <w:szCs w:val="24"/>
        </w:rPr>
      </w:pPr>
      <w:r w:rsidRPr="00C531C2">
        <w:rPr>
          <w:rStyle w:val="MquinadeescreverHTML"/>
          <w:rFonts w:asciiTheme="minorHAnsi" w:eastAsiaTheme="minorHAnsi" w:hAnsiTheme="minorHAnsi" w:cstheme="minorHAnsi"/>
          <w:color w:val="000000" w:themeColor="text1"/>
          <w:sz w:val="24"/>
          <w:szCs w:val="24"/>
        </w:rPr>
        <w:t>4.1</w:t>
      </w:r>
      <w:r w:rsidRPr="009C7948">
        <w:rPr>
          <w:rStyle w:val="MquinadeescreverHTML"/>
          <w:rFonts w:asciiTheme="minorHAnsi" w:eastAsiaTheme="minorHAnsi" w:hAnsiTheme="minorHAnsi" w:cstheme="minorHAnsi"/>
          <w:b/>
          <w:color w:val="000000" w:themeColor="text1"/>
          <w:sz w:val="24"/>
          <w:szCs w:val="24"/>
        </w:rPr>
        <w:t xml:space="preserve"> </w:t>
      </w:r>
      <w:r w:rsidRPr="00C531C2">
        <w:rPr>
          <w:rStyle w:val="MquinadeescreverHTML"/>
          <w:rFonts w:asciiTheme="minorHAnsi" w:eastAsiaTheme="minorHAnsi" w:hAnsiTheme="minorHAnsi" w:cstheme="minorHAnsi"/>
          <w:color w:val="000000" w:themeColor="text1"/>
          <w:sz w:val="24"/>
          <w:szCs w:val="24"/>
        </w:rPr>
        <w:t>IDENTIFICAÇÃO DAS ATIVIDADES/TRABALHOS DE AUDITORIA A SEREM REALIZADAS PARA COBRIR RISCOS MAIS CRÍTICOS</w:t>
      </w:r>
    </w:p>
    <w:p w14:paraId="56E11BA0" w14:textId="77777777" w:rsidR="006F240B" w:rsidRPr="009C7948" w:rsidRDefault="006F240B" w:rsidP="00C531C2">
      <w:pPr>
        <w:pStyle w:val="Corpodetexto2"/>
        <w:spacing w:before="100" w:beforeAutospacing="1" w:after="100" w:afterAutospacing="1" w:line="240" w:lineRule="auto"/>
        <w:ind w:firstLine="708"/>
        <w:jc w:val="both"/>
        <w:rPr>
          <w:rFonts w:cstheme="minorHAnsi"/>
          <w:color w:val="000000" w:themeColor="text1"/>
          <w:sz w:val="24"/>
          <w:szCs w:val="24"/>
        </w:rPr>
      </w:pPr>
      <w:r w:rsidRPr="009C7948">
        <w:rPr>
          <w:rFonts w:cstheme="minorHAnsi"/>
          <w:color w:val="000000" w:themeColor="text1"/>
          <w:sz w:val="24"/>
          <w:szCs w:val="24"/>
        </w:rPr>
        <w:t>A CGE deve identificar e definir as tarefas específicas de auditoria a serem realizadas</w:t>
      </w:r>
      <w:r w:rsidRPr="009C7948">
        <w:rPr>
          <w:rStyle w:val="Refdenotaderodap"/>
          <w:rFonts w:cstheme="minorHAnsi"/>
          <w:color w:val="000000" w:themeColor="text1"/>
          <w:sz w:val="24"/>
          <w:szCs w:val="24"/>
        </w:rPr>
        <w:footnoteReference w:id="14"/>
      </w:r>
      <w:r w:rsidRPr="009C7948">
        <w:rPr>
          <w:rFonts w:cstheme="minorHAnsi"/>
          <w:color w:val="000000" w:themeColor="text1"/>
          <w:sz w:val="24"/>
          <w:szCs w:val="24"/>
        </w:rPr>
        <w:t xml:space="preserve"> em cada ciclo do PAINT (geralmente anual, salvo determinação em contrário do Secretário-Chefe e/ou do Comitê de Auditoria e Riscos).</w:t>
      </w:r>
    </w:p>
    <w:p w14:paraId="14EDABBC" w14:textId="77777777" w:rsidR="006F240B" w:rsidRPr="009C7948" w:rsidRDefault="006F240B" w:rsidP="00C531C2">
      <w:pPr>
        <w:pStyle w:val="Corpodetexto2"/>
        <w:spacing w:before="100" w:beforeAutospacing="1" w:after="100" w:afterAutospacing="1" w:line="240" w:lineRule="auto"/>
        <w:ind w:firstLine="708"/>
        <w:jc w:val="both"/>
        <w:rPr>
          <w:rFonts w:cstheme="minorHAnsi"/>
          <w:color w:val="000000" w:themeColor="text1"/>
          <w:sz w:val="24"/>
          <w:szCs w:val="24"/>
        </w:rPr>
      </w:pPr>
      <w:r w:rsidRPr="009C7948">
        <w:rPr>
          <w:rFonts w:cstheme="minorHAnsi"/>
          <w:color w:val="000000" w:themeColor="text1"/>
          <w:sz w:val="24"/>
          <w:szCs w:val="24"/>
        </w:rPr>
        <w:t xml:space="preserve">A definição dos trabalhos deve considerar a cobertura dos riscos mais críticos identificados no resultado da avaliação de riscos (nível de riscos das unidades auditadas), </w:t>
      </w:r>
      <w:r w:rsidRPr="009C7948">
        <w:rPr>
          <w:rFonts w:cstheme="minorHAnsi"/>
          <w:color w:val="000000" w:themeColor="text1"/>
          <w:sz w:val="24"/>
          <w:szCs w:val="24"/>
        </w:rPr>
        <w:lastRenderedPageBreak/>
        <w:t>assim como, as prioridades apontadas pelas partes interessadas (obtidas nas pesquisas realizadas com as partes interessadas), pesquisa com sugestões de trabalhos a serem realizadas com os auditores da CGE e os trabalhos/compromissos de natureza obrigatória (determinados por normas).</w:t>
      </w:r>
    </w:p>
    <w:p w14:paraId="7CE20045" w14:textId="63A9091C" w:rsidR="006F240B" w:rsidRPr="009C7948" w:rsidRDefault="00C531C2" w:rsidP="006F240B">
      <w:pPr>
        <w:pStyle w:val="Corpodetexto2"/>
        <w:spacing w:before="100" w:beforeAutospacing="1" w:after="100" w:afterAutospacing="1" w:line="240" w:lineRule="auto"/>
        <w:jc w:val="both"/>
        <w:rPr>
          <w:rStyle w:val="MquinadeescreverHTML"/>
          <w:rFonts w:asciiTheme="minorHAnsi" w:eastAsiaTheme="minorHAnsi" w:hAnsiTheme="minorHAnsi" w:cstheme="minorHAnsi"/>
          <w:b/>
          <w:color w:val="000000" w:themeColor="text1"/>
          <w:sz w:val="24"/>
          <w:szCs w:val="24"/>
        </w:rPr>
      </w:pPr>
      <w:r w:rsidRPr="009C7948">
        <w:rPr>
          <w:rStyle w:val="MquinadeescreverHTML"/>
          <w:rFonts w:asciiTheme="minorHAnsi" w:eastAsiaTheme="minorHAnsi" w:hAnsiTheme="minorHAnsi" w:cstheme="minorHAnsi"/>
          <w:b/>
          <w:color w:val="000000" w:themeColor="text1"/>
          <w:sz w:val="24"/>
          <w:szCs w:val="24"/>
        </w:rPr>
        <w:t xml:space="preserve">4.1.1 </w:t>
      </w:r>
      <w:r>
        <w:rPr>
          <w:rStyle w:val="MquinadeescreverHTML"/>
          <w:rFonts w:asciiTheme="minorHAnsi" w:eastAsiaTheme="minorHAnsi" w:hAnsiTheme="minorHAnsi" w:cstheme="minorHAnsi"/>
          <w:b/>
          <w:color w:val="000000" w:themeColor="text1"/>
          <w:sz w:val="24"/>
          <w:szCs w:val="24"/>
        </w:rPr>
        <w:t>P</w:t>
      </w:r>
      <w:r w:rsidRPr="009C7948">
        <w:rPr>
          <w:rStyle w:val="MquinadeescreverHTML"/>
          <w:rFonts w:asciiTheme="minorHAnsi" w:eastAsiaTheme="minorHAnsi" w:hAnsiTheme="minorHAnsi" w:cstheme="minorHAnsi"/>
          <w:b/>
          <w:color w:val="000000" w:themeColor="text1"/>
          <w:sz w:val="24"/>
          <w:szCs w:val="24"/>
        </w:rPr>
        <w:t>esquisa com os auditores</w:t>
      </w:r>
    </w:p>
    <w:p w14:paraId="05314105" w14:textId="321D2A0F" w:rsidR="006F240B" w:rsidRPr="009C7948" w:rsidRDefault="006F240B" w:rsidP="00C531C2">
      <w:pPr>
        <w:pStyle w:val="Corpodetexto2"/>
        <w:spacing w:before="100" w:beforeAutospacing="1" w:after="100" w:afterAutospacing="1" w:line="240" w:lineRule="auto"/>
        <w:ind w:firstLine="708"/>
        <w:jc w:val="both"/>
        <w:rPr>
          <w:rFonts w:cstheme="minorHAnsi"/>
          <w:color w:val="000000" w:themeColor="text1"/>
          <w:sz w:val="24"/>
          <w:szCs w:val="24"/>
        </w:rPr>
      </w:pPr>
      <w:r w:rsidRPr="009C7948">
        <w:rPr>
          <w:rFonts w:cstheme="minorHAnsi"/>
          <w:color w:val="000000" w:themeColor="text1"/>
          <w:sz w:val="24"/>
          <w:szCs w:val="24"/>
        </w:rPr>
        <w:t>A pesquisa com os auditores é etapa fundamental do processo de elaboração do PAINT, pois possibilita o envolvimento de toda a equipe de auditoria com o processo de planejamento, assim como, permite coletar informações relevantes acerca de sugestões de trabalho com base na experiência dos auditores e na avaliação das informações de riscos</w:t>
      </w:r>
      <w:r w:rsidR="00C531C2">
        <w:rPr>
          <w:rFonts w:cstheme="minorHAnsi"/>
          <w:color w:val="000000" w:themeColor="text1"/>
          <w:sz w:val="24"/>
          <w:szCs w:val="24"/>
        </w:rPr>
        <w:t>, de controle</w:t>
      </w:r>
      <w:r w:rsidRPr="009C7948">
        <w:rPr>
          <w:rFonts w:cstheme="minorHAnsi"/>
          <w:color w:val="000000" w:themeColor="text1"/>
          <w:sz w:val="24"/>
          <w:szCs w:val="24"/>
        </w:rPr>
        <w:t xml:space="preserve"> e financeiras das unidades gestoras.</w:t>
      </w:r>
    </w:p>
    <w:p w14:paraId="4D980A4C" w14:textId="6390FECC" w:rsidR="006F240B" w:rsidRPr="009C7948" w:rsidRDefault="006F240B" w:rsidP="00C531C2">
      <w:pPr>
        <w:pStyle w:val="Corpodetexto2"/>
        <w:spacing w:before="100" w:beforeAutospacing="1" w:after="100" w:afterAutospacing="1" w:line="240" w:lineRule="auto"/>
        <w:ind w:firstLine="708"/>
        <w:jc w:val="both"/>
        <w:rPr>
          <w:rFonts w:cstheme="minorHAnsi"/>
          <w:color w:val="000000" w:themeColor="text1"/>
          <w:sz w:val="24"/>
          <w:szCs w:val="24"/>
        </w:rPr>
      </w:pPr>
      <w:r w:rsidRPr="009C7948">
        <w:rPr>
          <w:rFonts w:cstheme="minorHAnsi"/>
          <w:color w:val="000000" w:themeColor="text1"/>
          <w:sz w:val="24"/>
          <w:szCs w:val="24"/>
        </w:rPr>
        <w:t xml:space="preserve">A pesquisa com os auditores deve ser realizada pela Gerência Executiva de Auditoria, preferencialmente em plataforma de pesquisa </w:t>
      </w:r>
      <w:r w:rsidRPr="009C7948">
        <w:rPr>
          <w:rFonts w:cstheme="minorHAnsi"/>
          <w:i/>
          <w:color w:val="000000" w:themeColor="text1"/>
          <w:sz w:val="24"/>
          <w:szCs w:val="24"/>
        </w:rPr>
        <w:t>on-line</w:t>
      </w:r>
      <w:r w:rsidRPr="009C7948">
        <w:rPr>
          <w:rFonts w:cstheme="minorHAnsi"/>
          <w:color w:val="000000" w:themeColor="text1"/>
          <w:sz w:val="24"/>
          <w:szCs w:val="24"/>
        </w:rPr>
        <w:t>, com prazo mínimo de 7 dias, e deve ser acompanhada da classificação de risco das unidades gestoras, do resultado da pesquisa com as partes interessadas e de informações financeiras que permitam auxiliar/subsidiar as sugestões dos auditores.</w:t>
      </w:r>
    </w:p>
    <w:p w14:paraId="5CCFE943" w14:textId="77777777" w:rsidR="006F240B" w:rsidRPr="009C7948" w:rsidRDefault="006F240B" w:rsidP="00C531C2">
      <w:pPr>
        <w:pStyle w:val="Corpodetexto2"/>
        <w:spacing w:before="100" w:beforeAutospacing="1" w:after="100" w:afterAutospacing="1" w:line="240" w:lineRule="auto"/>
        <w:ind w:firstLine="708"/>
        <w:jc w:val="both"/>
        <w:rPr>
          <w:rFonts w:cstheme="minorHAnsi"/>
          <w:color w:val="000000" w:themeColor="text1"/>
          <w:sz w:val="24"/>
          <w:szCs w:val="24"/>
        </w:rPr>
      </w:pPr>
      <w:r w:rsidRPr="009C7948">
        <w:rPr>
          <w:rFonts w:cstheme="minorHAnsi"/>
          <w:color w:val="000000" w:themeColor="text1"/>
          <w:sz w:val="24"/>
          <w:szCs w:val="24"/>
        </w:rPr>
        <w:t xml:space="preserve">As informações financeiras devem compreender: </w:t>
      </w:r>
    </w:p>
    <w:p w14:paraId="2F349F82" w14:textId="77777777" w:rsidR="006F240B" w:rsidRPr="009C7948" w:rsidRDefault="006F240B" w:rsidP="00406E66">
      <w:pPr>
        <w:pStyle w:val="Corpodetexto2"/>
        <w:numPr>
          <w:ilvl w:val="0"/>
          <w:numId w:val="17"/>
        </w:numPr>
        <w:spacing w:before="100" w:beforeAutospacing="1" w:after="100" w:afterAutospacing="1" w:line="240" w:lineRule="auto"/>
        <w:jc w:val="both"/>
        <w:rPr>
          <w:rFonts w:cstheme="minorHAnsi"/>
          <w:color w:val="000000" w:themeColor="text1"/>
          <w:sz w:val="24"/>
          <w:szCs w:val="24"/>
        </w:rPr>
      </w:pPr>
      <w:r w:rsidRPr="009C7948">
        <w:rPr>
          <w:rFonts w:cstheme="minorHAnsi"/>
          <w:color w:val="000000" w:themeColor="text1"/>
          <w:sz w:val="24"/>
          <w:szCs w:val="24"/>
        </w:rPr>
        <w:t>Valores empenhados por tipo de despesa</w:t>
      </w:r>
    </w:p>
    <w:p w14:paraId="10D814D9" w14:textId="77777777" w:rsidR="006F240B" w:rsidRPr="009C7948" w:rsidRDefault="006F240B" w:rsidP="00406E66">
      <w:pPr>
        <w:pStyle w:val="Corpodetexto2"/>
        <w:numPr>
          <w:ilvl w:val="0"/>
          <w:numId w:val="17"/>
        </w:numPr>
        <w:spacing w:before="100" w:beforeAutospacing="1" w:after="100" w:afterAutospacing="1" w:line="240" w:lineRule="auto"/>
        <w:jc w:val="both"/>
        <w:rPr>
          <w:rFonts w:cstheme="minorHAnsi"/>
          <w:color w:val="000000" w:themeColor="text1"/>
          <w:sz w:val="24"/>
          <w:szCs w:val="24"/>
        </w:rPr>
      </w:pPr>
      <w:r w:rsidRPr="009C7948">
        <w:rPr>
          <w:rFonts w:cstheme="minorHAnsi"/>
          <w:color w:val="000000" w:themeColor="text1"/>
          <w:sz w:val="24"/>
          <w:szCs w:val="24"/>
        </w:rPr>
        <w:t>Valores empenhados por unidade gestora</w:t>
      </w:r>
    </w:p>
    <w:p w14:paraId="4CA47B68" w14:textId="77777777" w:rsidR="006F240B" w:rsidRPr="009C7948" w:rsidRDefault="006F240B" w:rsidP="00406E66">
      <w:pPr>
        <w:pStyle w:val="Corpodetexto2"/>
        <w:numPr>
          <w:ilvl w:val="0"/>
          <w:numId w:val="17"/>
        </w:numPr>
        <w:spacing w:before="100" w:beforeAutospacing="1" w:after="100" w:afterAutospacing="1" w:line="240" w:lineRule="auto"/>
        <w:jc w:val="both"/>
        <w:rPr>
          <w:rFonts w:cstheme="minorHAnsi"/>
          <w:color w:val="000000" w:themeColor="text1"/>
          <w:sz w:val="24"/>
          <w:szCs w:val="24"/>
        </w:rPr>
      </w:pPr>
      <w:r w:rsidRPr="009C7948">
        <w:rPr>
          <w:rFonts w:cstheme="minorHAnsi"/>
          <w:color w:val="000000" w:themeColor="text1"/>
          <w:sz w:val="24"/>
          <w:szCs w:val="24"/>
        </w:rPr>
        <w:t>Valores empenhados por tipo de despesa e unidade gestora</w:t>
      </w:r>
    </w:p>
    <w:p w14:paraId="5D1F35EC" w14:textId="77777777" w:rsidR="006F240B" w:rsidRPr="009C7948" w:rsidRDefault="006F240B" w:rsidP="00406E66">
      <w:pPr>
        <w:pStyle w:val="Corpodetexto2"/>
        <w:numPr>
          <w:ilvl w:val="0"/>
          <w:numId w:val="17"/>
        </w:numPr>
        <w:spacing w:before="100" w:beforeAutospacing="1" w:after="100" w:afterAutospacing="1" w:line="240" w:lineRule="auto"/>
        <w:jc w:val="both"/>
        <w:rPr>
          <w:rFonts w:cstheme="minorHAnsi"/>
          <w:color w:val="000000" w:themeColor="text1"/>
          <w:sz w:val="24"/>
          <w:szCs w:val="24"/>
        </w:rPr>
      </w:pPr>
      <w:r w:rsidRPr="009C7948">
        <w:rPr>
          <w:rFonts w:cstheme="minorHAnsi"/>
          <w:color w:val="000000" w:themeColor="text1"/>
          <w:sz w:val="24"/>
          <w:szCs w:val="24"/>
        </w:rPr>
        <w:t>Valores empenhados por programa e unidade gestora</w:t>
      </w:r>
    </w:p>
    <w:p w14:paraId="11648337" w14:textId="77777777" w:rsidR="006F240B" w:rsidRPr="009C7948" w:rsidRDefault="006F240B" w:rsidP="00406E66">
      <w:pPr>
        <w:pStyle w:val="Corpodetexto2"/>
        <w:numPr>
          <w:ilvl w:val="0"/>
          <w:numId w:val="17"/>
        </w:numPr>
        <w:spacing w:before="100" w:beforeAutospacing="1" w:after="100" w:afterAutospacing="1" w:line="240" w:lineRule="auto"/>
        <w:jc w:val="both"/>
        <w:rPr>
          <w:rFonts w:cstheme="minorHAnsi"/>
          <w:color w:val="000000" w:themeColor="text1"/>
          <w:sz w:val="24"/>
          <w:szCs w:val="24"/>
        </w:rPr>
      </w:pPr>
      <w:r w:rsidRPr="009C7948">
        <w:rPr>
          <w:rFonts w:cstheme="minorHAnsi"/>
          <w:color w:val="000000" w:themeColor="text1"/>
          <w:sz w:val="24"/>
          <w:szCs w:val="24"/>
        </w:rPr>
        <w:t>Valores empenhados por ação de governo e unidade gestora</w:t>
      </w:r>
    </w:p>
    <w:p w14:paraId="580A9EB5" w14:textId="77777777" w:rsidR="006F240B" w:rsidRPr="009C7948" w:rsidRDefault="006F240B" w:rsidP="00C531C2">
      <w:pPr>
        <w:pStyle w:val="Corpodetexto2"/>
        <w:spacing w:before="100" w:beforeAutospacing="1" w:after="100" w:afterAutospacing="1" w:line="240" w:lineRule="auto"/>
        <w:ind w:firstLine="708"/>
        <w:jc w:val="both"/>
        <w:rPr>
          <w:rFonts w:cstheme="minorHAnsi"/>
          <w:color w:val="000000" w:themeColor="text1"/>
          <w:sz w:val="24"/>
          <w:szCs w:val="24"/>
        </w:rPr>
      </w:pPr>
      <w:r w:rsidRPr="009C7948">
        <w:rPr>
          <w:rFonts w:cstheme="minorHAnsi"/>
          <w:color w:val="000000" w:themeColor="text1"/>
          <w:sz w:val="24"/>
          <w:szCs w:val="24"/>
        </w:rPr>
        <w:t>A pesquisa com os auditores deve coletar as seguintes informações:</w:t>
      </w:r>
    </w:p>
    <w:p w14:paraId="2A777BC5" w14:textId="77777777" w:rsidR="006F240B" w:rsidRPr="00C531C2" w:rsidRDefault="006F240B" w:rsidP="006F240B">
      <w:pPr>
        <w:pStyle w:val="Corpodetexto2"/>
        <w:spacing w:before="100" w:beforeAutospacing="1" w:after="100" w:afterAutospacing="1" w:line="240" w:lineRule="auto"/>
        <w:ind w:firstLine="708"/>
        <w:jc w:val="both"/>
        <w:rPr>
          <w:rFonts w:cstheme="minorHAnsi"/>
          <w:b/>
          <w:i/>
          <w:color w:val="000000" w:themeColor="text1"/>
          <w:sz w:val="20"/>
          <w:szCs w:val="20"/>
        </w:rPr>
      </w:pPr>
      <w:r w:rsidRPr="00C531C2">
        <w:rPr>
          <w:rFonts w:cstheme="minorHAnsi"/>
          <w:b/>
          <w:i/>
          <w:color w:val="000000" w:themeColor="text1"/>
          <w:sz w:val="20"/>
          <w:szCs w:val="20"/>
        </w:rPr>
        <w:t>“Nome do auditor”</w:t>
      </w:r>
    </w:p>
    <w:p w14:paraId="44D3EB44" w14:textId="77777777" w:rsidR="006F240B" w:rsidRPr="00C531C2" w:rsidRDefault="006F240B" w:rsidP="006F240B">
      <w:pPr>
        <w:pStyle w:val="Corpodetexto2"/>
        <w:spacing w:before="100" w:beforeAutospacing="1" w:after="100" w:afterAutospacing="1" w:line="240" w:lineRule="auto"/>
        <w:ind w:firstLine="708"/>
        <w:jc w:val="both"/>
        <w:rPr>
          <w:rFonts w:cstheme="minorHAnsi"/>
          <w:b/>
          <w:i/>
          <w:color w:val="000000" w:themeColor="text1"/>
          <w:sz w:val="20"/>
          <w:szCs w:val="20"/>
        </w:rPr>
      </w:pPr>
      <w:r w:rsidRPr="00C531C2">
        <w:rPr>
          <w:rFonts w:cstheme="minorHAnsi"/>
          <w:b/>
          <w:i/>
          <w:color w:val="000000" w:themeColor="text1"/>
          <w:sz w:val="20"/>
          <w:szCs w:val="20"/>
        </w:rPr>
        <w:t>“Matrícula do auditor”</w:t>
      </w:r>
    </w:p>
    <w:p w14:paraId="10F55A1C" w14:textId="77777777" w:rsidR="006F240B" w:rsidRPr="00C531C2" w:rsidRDefault="006F240B" w:rsidP="006F240B">
      <w:pPr>
        <w:pStyle w:val="Corpodetexto2"/>
        <w:spacing w:before="100" w:beforeAutospacing="1" w:after="100" w:afterAutospacing="1" w:line="240" w:lineRule="auto"/>
        <w:ind w:left="708"/>
        <w:jc w:val="both"/>
        <w:rPr>
          <w:rFonts w:cstheme="minorHAnsi"/>
          <w:b/>
          <w:i/>
          <w:color w:val="000000" w:themeColor="text1"/>
          <w:sz w:val="20"/>
          <w:szCs w:val="20"/>
        </w:rPr>
      </w:pPr>
      <w:r w:rsidRPr="00C531C2">
        <w:rPr>
          <w:rFonts w:cstheme="minorHAnsi"/>
          <w:b/>
          <w:i/>
          <w:color w:val="000000" w:themeColor="text1"/>
          <w:sz w:val="20"/>
          <w:szCs w:val="20"/>
        </w:rPr>
        <w:t>“O nome do órgão/entidade para qual será sugerida atividade de auditoria”</w:t>
      </w:r>
    </w:p>
    <w:p w14:paraId="2F8EA5CF" w14:textId="0DCF2DC1" w:rsidR="006F240B" w:rsidRPr="00C531C2" w:rsidRDefault="006F240B" w:rsidP="006F240B">
      <w:pPr>
        <w:pStyle w:val="Corpodetexto2"/>
        <w:spacing w:before="100" w:beforeAutospacing="1" w:after="100" w:afterAutospacing="1" w:line="240" w:lineRule="auto"/>
        <w:ind w:left="708"/>
        <w:jc w:val="both"/>
        <w:rPr>
          <w:rFonts w:cstheme="minorHAnsi"/>
          <w:color w:val="000000" w:themeColor="text1"/>
          <w:sz w:val="20"/>
          <w:szCs w:val="20"/>
        </w:rPr>
      </w:pPr>
      <w:r w:rsidRPr="00C531C2">
        <w:rPr>
          <w:rFonts w:cstheme="minorHAnsi"/>
          <w:b/>
          <w:i/>
          <w:color w:val="000000" w:themeColor="text1"/>
          <w:sz w:val="20"/>
          <w:szCs w:val="20"/>
        </w:rPr>
        <w:t>“O tipo de trabalho sugerido”</w:t>
      </w:r>
      <w:r w:rsidR="00C531C2">
        <w:rPr>
          <w:rFonts w:cstheme="minorHAnsi"/>
          <w:b/>
          <w:i/>
          <w:color w:val="000000" w:themeColor="text1"/>
          <w:sz w:val="20"/>
          <w:szCs w:val="20"/>
        </w:rPr>
        <w:t>:</w:t>
      </w:r>
      <w:r w:rsidRPr="00C531C2">
        <w:rPr>
          <w:rFonts w:cstheme="minorHAnsi"/>
          <w:color w:val="000000" w:themeColor="text1"/>
          <w:sz w:val="20"/>
          <w:szCs w:val="20"/>
        </w:rPr>
        <w:t xml:space="preserve"> "Auditoria de Conformidade", "Auditoria Operacional", "Monitoramento", "Inspeção".</w:t>
      </w:r>
    </w:p>
    <w:p w14:paraId="0E7BD48A" w14:textId="56B83849" w:rsidR="006F240B" w:rsidRPr="00C531C2" w:rsidRDefault="006F240B" w:rsidP="006F240B">
      <w:pPr>
        <w:pStyle w:val="Corpodetexto2"/>
        <w:spacing w:before="100" w:beforeAutospacing="1" w:after="100" w:afterAutospacing="1" w:line="240" w:lineRule="auto"/>
        <w:ind w:left="708"/>
        <w:jc w:val="both"/>
        <w:rPr>
          <w:rFonts w:cstheme="minorHAnsi"/>
          <w:color w:val="000000" w:themeColor="text1"/>
          <w:sz w:val="20"/>
          <w:szCs w:val="20"/>
        </w:rPr>
      </w:pPr>
      <w:r w:rsidRPr="00C531C2">
        <w:rPr>
          <w:rFonts w:cstheme="minorHAnsi"/>
          <w:b/>
          <w:i/>
          <w:color w:val="000000" w:themeColor="text1"/>
          <w:sz w:val="20"/>
          <w:szCs w:val="20"/>
        </w:rPr>
        <w:t>“O ciclo de auditoria sugerido”</w:t>
      </w:r>
      <w:r w:rsidR="00C531C2">
        <w:rPr>
          <w:rFonts w:cstheme="minorHAnsi"/>
          <w:b/>
          <w:i/>
          <w:color w:val="000000" w:themeColor="text1"/>
          <w:sz w:val="20"/>
          <w:szCs w:val="20"/>
        </w:rPr>
        <w:t>:</w:t>
      </w:r>
      <w:r w:rsidRPr="00C531C2">
        <w:rPr>
          <w:rFonts w:cstheme="minorHAnsi"/>
          <w:color w:val="000000" w:themeColor="text1"/>
          <w:sz w:val="20"/>
          <w:szCs w:val="20"/>
        </w:rPr>
        <w:t xml:space="preserve"> </w:t>
      </w:r>
      <w:r w:rsidR="00CE533F">
        <w:rPr>
          <w:rFonts w:cstheme="minorHAnsi"/>
          <w:color w:val="000000" w:themeColor="text1"/>
          <w:sz w:val="20"/>
          <w:szCs w:val="20"/>
        </w:rPr>
        <w:t xml:space="preserve"> c</w:t>
      </w:r>
      <w:r w:rsidRPr="00C531C2">
        <w:rPr>
          <w:rFonts w:cstheme="minorHAnsi"/>
          <w:color w:val="000000" w:themeColor="text1"/>
          <w:sz w:val="20"/>
          <w:szCs w:val="20"/>
        </w:rPr>
        <w:t>iclos definidos no item 4.1.2.</w:t>
      </w:r>
    </w:p>
    <w:p w14:paraId="3F95598C" w14:textId="3E87BD97" w:rsidR="006F240B" w:rsidRPr="00C531C2" w:rsidRDefault="006F240B" w:rsidP="00C531C2">
      <w:pPr>
        <w:pStyle w:val="Corpodetexto2"/>
        <w:spacing w:before="100" w:beforeAutospacing="1" w:after="100" w:afterAutospacing="1" w:line="240" w:lineRule="auto"/>
        <w:ind w:left="708"/>
        <w:jc w:val="both"/>
        <w:rPr>
          <w:rFonts w:cstheme="minorHAnsi"/>
          <w:color w:val="000000" w:themeColor="text1"/>
          <w:sz w:val="20"/>
          <w:szCs w:val="20"/>
        </w:rPr>
      </w:pPr>
      <w:r w:rsidRPr="00C531C2">
        <w:rPr>
          <w:rFonts w:cstheme="minorHAnsi"/>
          <w:b/>
          <w:color w:val="000000" w:themeColor="text1"/>
          <w:sz w:val="20"/>
          <w:szCs w:val="20"/>
        </w:rPr>
        <w:t>“Valor em Risco</w:t>
      </w:r>
      <w:r w:rsidRPr="00C531C2">
        <w:rPr>
          <w:rFonts w:cstheme="minorHAnsi"/>
          <w:color w:val="000000" w:themeColor="text1"/>
          <w:sz w:val="20"/>
          <w:szCs w:val="20"/>
        </w:rPr>
        <w:t>”</w:t>
      </w:r>
      <w:r w:rsidR="00C531C2">
        <w:rPr>
          <w:rFonts w:cstheme="minorHAnsi"/>
          <w:color w:val="000000" w:themeColor="text1"/>
          <w:sz w:val="20"/>
          <w:szCs w:val="20"/>
        </w:rPr>
        <w:t>:</w:t>
      </w:r>
      <w:r w:rsidRPr="00C531C2">
        <w:rPr>
          <w:rFonts w:cstheme="minorHAnsi"/>
          <w:color w:val="000000" w:themeColor="text1"/>
          <w:sz w:val="20"/>
          <w:szCs w:val="20"/>
        </w:rPr>
        <w:t xml:space="preserve"> referente ao trabalho sugerido com base nas planilhas financeiras enviadas.</w:t>
      </w:r>
    </w:p>
    <w:p w14:paraId="5F99182A" w14:textId="77777777" w:rsidR="006F240B" w:rsidRPr="009C7948" w:rsidRDefault="006F240B" w:rsidP="006F240B">
      <w:pPr>
        <w:pStyle w:val="Corpodetexto2"/>
        <w:spacing w:before="100" w:beforeAutospacing="1" w:after="100" w:afterAutospacing="1" w:line="240" w:lineRule="auto"/>
        <w:ind w:firstLine="708"/>
        <w:jc w:val="both"/>
        <w:rPr>
          <w:rFonts w:cstheme="minorHAnsi"/>
          <w:b/>
          <w:color w:val="000000" w:themeColor="text1"/>
          <w:sz w:val="24"/>
          <w:szCs w:val="24"/>
        </w:rPr>
      </w:pPr>
      <w:r w:rsidRPr="00C531C2">
        <w:rPr>
          <w:rFonts w:cstheme="minorHAnsi"/>
          <w:b/>
          <w:color w:val="000000" w:themeColor="text1"/>
          <w:sz w:val="20"/>
          <w:szCs w:val="20"/>
        </w:rPr>
        <w:t xml:space="preserve">“Justificativa para sugestão do </w:t>
      </w:r>
      <w:proofErr w:type="gramStart"/>
      <w:r w:rsidRPr="00C531C2">
        <w:rPr>
          <w:rFonts w:cstheme="minorHAnsi"/>
          <w:b/>
          <w:color w:val="000000" w:themeColor="text1"/>
          <w:sz w:val="20"/>
          <w:szCs w:val="20"/>
        </w:rPr>
        <w:t>trabalho:”</w:t>
      </w:r>
      <w:proofErr w:type="gramEnd"/>
    </w:p>
    <w:p w14:paraId="0F40E7F7" w14:textId="77777777" w:rsidR="006F240B" w:rsidRPr="009C7948" w:rsidRDefault="006F240B" w:rsidP="00C531C2">
      <w:pPr>
        <w:pStyle w:val="Corpodetexto2"/>
        <w:spacing w:before="100" w:beforeAutospacing="1" w:after="100" w:afterAutospacing="1" w:line="240" w:lineRule="auto"/>
        <w:ind w:firstLine="708"/>
        <w:jc w:val="both"/>
        <w:rPr>
          <w:rFonts w:cstheme="minorHAnsi"/>
          <w:color w:val="000000" w:themeColor="text1"/>
          <w:sz w:val="24"/>
          <w:szCs w:val="24"/>
        </w:rPr>
      </w:pPr>
      <w:r w:rsidRPr="009C7948">
        <w:rPr>
          <w:rFonts w:cstheme="minorHAnsi"/>
          <w:color w:val="000000" w:themeColor="text1"/>
          <w:sz w:val="24"/>
          <w:szCs w:val="24"/>
        </w:rPr>
        <w:t>A pesquisa com os auditores deve ser documentada e anexada a documentação do PAINT.</w:t>
      </w:r>
    </w:p>
    <w:p w14:paraId="480FA700" w14:textId="611DB418" w:rsidR="006F240B" w:rsidRPr="009C7948" w:rsidRDefault="006F240B" w:rsidP="006F240B">
      <w:pPr>
        <w:pStyle w:val="Corpodetexto2"/>
        <w:spacing w:before="100" w:beforeAutospacing="1" w:after="100" w:afterAutospacing="1" w:line="240" w:lineRule="auto"/>
        <w:jc w:val="both"/>
        <w:rPr>
          <w:rStyle w:val="MquinadeescreverHTML"/>
          <w:rFonts w:asciiTheme="minorHAnsi" w:eastAsiaTheme="minorHAnsi" w:hAnsiTheme="minorHAnsi" w:cstheme="minorHAnsi"/>
          <w:b/>
          <w:color w:val="000000" w:themeColor="text1"/>
          <w:sz w:val="24"/>
          <w:szCs w:val="24"/>
        </w:rPr>
      </w:pPr>
      <w:r w:rsidRPr="009C7948">
        <w:rPr>
          <w:rStyle w:val="MquinadeescreverHTML"/>
          <w:rFonts w:asciiTheme="minorHAnsi" w:eastAsiaTheme="minorHAnsi" w:hAnsiTheme="minorHAnsi" w:cstheme="minorHAnsi"/>
          <w:b/>
          <w:color w:val="000000" w:themeColor="text1"/>
          <w:sz w:val="24"/>
          <w:szCs w:val="24"/>
        </w:rPr>
        <w:t xml:space="preserve">4.1.2 </w:t>
      </w:r>
      <w:r w:rsidR="00C531C2">
        <w:rPr>
          <w:rStyle w:val="MquinadeescreverHTML"/>
          <w:rFonts w:asciiTheme="minorHAnsi" w:eastAsiaTheme="minorHAnsi" w:hAnsiTheme="minorHAnsi" w:cstheme="minorHAnsi"/>
          <w:b/>
          <w:color w:val="000000" w:themeColor="text1"/>
          <w:sz w:val="24"/>
          <w:szCs w:val="24"/>
        </w:rPr>
        <w:t>I</w:t>
      </w:r>
      <w:r w:rsidR="00C531C2" w:rsidRPr="009C7948">
        <w:rPr>
          <w:rStyle w:val="MquinadeescreverHTML"/>
          <w:rFonts w:asciiTheme="minorHAnsi" w:eastAsiaTheme="minorHAnsi" w:hAnsiTheme="minorHAnsi" w:cstheme="minorHAnsi"/>
          <w:b/>
          <w:color w:val="000000" w:themeColor="text1"/>
          <w:sz w:val="24"/>
          <w:szCs w:val="24"/>
        </w:rPr>
        <w:t xml:space="preserve">nventário dos trabalhos passíveis de inclusão no </w:t>
      </w:r>
      <w:r w:rsidR="00C531C2">
        <w:rPr>
          <w:rStyle w:val="MquinadeescreverHTML"/>
          <w:rFonts w:asciiTheme="minorHAnsi" w:eastAsiaTheme="minorHAnsi" w:hAnsiTheme="minorHAnsi" w:cstheme="minorHAnsi"/>
          <w:b/>
          <w:color w:val="000000" w:themeColor="text1"/>
          <w:sz w:val="24"/>
          <w:szCs w:val="24"/>
        </w:rPr>
        <w:t>PAINT</w:t>
      </w:r>
    </w:p>
    <w:p w14:paraId="1B8694A7" w14:textId="77777777" w:rsidR="006F240B" w:rsidRPr="009C7948" w:rsidRDefault="006F240B" w:rsidP="00CE533F">
      <w:pPr>
        <w:pStyle w:val="Corpodetexto2"/>
        <w:spacing w:before="100" w:beforeAutospacing="1" w:after="100" w:afterAutospacing="1" w:line="240" w:lineRule="auto"/>
        <w:ind w:firstLine="360"/>
        <w:jc w:val="both"/>
        <w:rPr>
          <w:rFonts w:cstheme="minorHAnsi"/>
          <w:color w:val="000000" w:themeColor="text1"/>
          <w:sz w:val="24"/>
          <w:szCs w:val="24"/>
        </w:rPr>
      </w:pPr>
      <w:r w:rsidRPr="009C7948">
        <w:rPr>
          <w:rFonts w:cstheme="minorHAnsi"/>
          <w:color w:val="000000" w:themeColor="text1"/>
          <w:sz w:val="24"/>
          <w:szCs w:val="24"/>
        </w:rPr>
        <w:lastRenderedPageBreak/>
        <w:t>Esta etapa consiste na listagem dos trabalhos definidos como passíveis de inclusão no PAINT, considerando:</w:t>
      </w:r>
    </w:p>
    <w:p w14:paraId="1501827E" w14:textId="77777777" w:rsidR="006F240B" w:rsidRPr="009C7948" w:rsidRDefault="006F240B" w:rsidP="00406E66">
      <w:pPr>
        <w:pStyle w:val="Corpodetexto2"/>
        <w:numPr>
          <w:ilvl w:val="0"/>
          <w:numId w:val="18"/>
        </w:numPr>
        <w:spacing w:before="100" w:beforeAutospacing="1" w:after="100" w:afterAutospacing="1" w:line="240" w:lineRule="auto"/>
        <w:jc w:val="both"/>
        <w:rPr>
          <w:rFonts w:cstheme="minorHAnsi"/>
          <w:color w:val="000000" w:themeColor="text1"/>
          <w:sz w:val="24"/>
          <w:szCs w:val="24"/>
        </w:rPr>
      </w:pPr>
      <w:r w:rsidRPr="009C7948">
        <w:rPr>
          <w:rFonts w:cstheme="minorHAnsi"/>
          <w:color w:val="000000" w:themeColor="text1"/>
          <w:sz w:val="24"/>
          <w:szCs w:val="24"/>
        </w:rPr>
        <w:t>O resultado da avaliação de riscos;</w:t>
      </w:r>
    </w:p>
    <w:p w14:paraId="75F7DB9C" w14:textId="77777777" w:rsidR="006F240B" w:rsidRPr="009C7948" w:rsidRDefault="006F240B" w:rsidP="00406E66">
      <w:pPr>
        <w:pStyle w:val="Corpodetexto2"/>
        <w:numPr>
          <w:ilvl w:val="0"/>
          <w:numId w:val="18"/>
        </w:numPr>
        <w:spacing w:before="100" w:beforeAutospacing="1" w:after="100" w:afterAutospacing="1" w:line="240" w:lineRule="auto"/>
        <w:jc w:val="both"/>
        <w:rPr>
          <w:rFonts w:cstheme="minorHAnsi"/>
          <w:color w:val="000000" w:themeColor="text1"/>
          <w:sz w:val="24"/>
          <w:szCs w:val="24"/>
        </w:rPr>
      </w:pPr>
      <w:r w:rsidRPr="009C7948">
        <w:rPr>
          <w:rFonts w:cstheme="minorHAnsi"/>
          <w:color w:val="000000" w:themeColor="text1"/>
          <w:sz w:val="24"/>
          <w:szCs w:val="24"/>
        </w:rPr>
        <w:t>Informações obtidas na etapa de conhecimento do negócio;</w:t>
      </w:r>
    </w:p>
    <w:p w14:paraId="40B0E695" w14:textId="77777777" w:rsidR="006F240B" w:rsidRPr="009C7948" w:rsidRDefault="006F240B" w:rsidP="00406E66">
      <w:pPr>
        <w:pStyle w:val="Corpodetexto2"/>
        <w:numPr>
          <w:ilvl w:val="0"/>
          <w:numId w:val="18"/>
        </w:numPr>
        <w:spacing w:before="100" w:beforeAutospacing="1" w:after="100" w:afterAutospacing="1" w:line="240" w:lineRule="auto"/>
        <w:jc w:val="both"/>
        <w:rPr>
          <w:rFonts w:cstheme="minorHAnsi"/>
          <w:color w:val="000000" w:themeColor="text1"/>
          <w:sz w:val="24"/>
          <w:szCs w:val="24"/>
        </w:rPr>
      </w:pPr>
      <w:r w:rsidRPr="009C7948">
        <w:rPr>
          <w:rFonts w:cstheme="minorHAnsi"/>
          <w:color w:val="000000" w:themeColor="text1"/>
          <w:sz w:val="24"/>
          <w:szCs w:val="24"/>
        </w:rPr>
        <w:t>As prioridades definidas pelas partes interessadas;</w:t>
      </w:r>
    </w:p>
    <w:p w14:paraId="5D8AC628" w14:textId="77777777" w:rsidR="006F240B" w:rsidRPr="009C7948" w:rsidRDefault="006F240B" w:rsidP="00406E66">
      <w:pPr>
        <w:pStyle w:val="Corpodetexto2"/>
        <w:numPr>
          <w:ilvl w:val="0"/>
          <w:numId w:val="18"/>
        </w:numPr>
        <w:spacing w:before="100" w:beforeAutospacing="1" w:after="100" w:afterAutospacing="1" w:line="240" w:lineRule="auto"/>
        <w:jc w:val="both"/>
        <w:rPr>
          <w:rFonts w:cstheme="minorHAnsi"/>
          <w:color w:val="000000" w:themeColor="text1"/>
          <w:sz w:val="24"/>
          <w:szCs w:val="24"/>
        </w:rPr>
      </w:pPr>
      <w:r w:rsidRPr="009C7948">
        <w:rPr>
          <w:rFonts w:cstheme="minorHAnsi"/>
          <w:color w:val="000000" w:themeColor="text1"/>
          <w:sz w:val="24"/>
          <w:szCs w:val="24"/>
        </w:rPr>
        <w:t>As solicitações de auditorias e consultorias realizadas pelos órgãos e entidades estaduais;</w:t>
      </w:r>
    </w:p>
    <w:p w14:paraId="2FE0D92E" w14:textId="77777777" w:rsidR="006F240B" w:rsidRPr="009C7948" w:rsidRDefault="006F240B" w:rsidP="00406E66">
      <w:pPr>
        <w:pStyle w:val="Corpodetexto2"/>
        <w:numPr>
          <w:ilvl w:val="0"/>
          <w:numId w:val="18"/>
        </w:numPr>
        <w:spacing w:before="100" w:beforeAutospacing="1" w:after="100" w:afterAutospacing="1" w:line="240" w:lineRule="auto"/>
        <w:jc w:val="both"/>
        <w:rPr>
          <w:rFonts w:cstheme="minorHAnsi"/>
          <w:color w:val="000000" w:themeColor="text1"/>
          <w:sz w:val="24"/>
          <w:szCs w:val="24"/>
        </w:rPr>
      </w:pPr>
      <w:r w:rsidRPr="009C7948">
        <w:rPr>
          <w:rFonts w:cstheme="minorHAnsi"/>
          <w:color w:val="000000" w:themeColor="text1"/>
          <w:sz w:val="24"/>
          <w:szCs w:val="24"/>
        </w:rPr>
        <w:t>As solicitações do Comitê de Auditoria e Riscos;</w:t>
      </w:r>
    </w:p>
    <w:p w14:paraId="5FF87BB9" w14:textId="77777777" w:rsidR="006F240B" w:rsidRPr="009C7948" w:rsidRDefault="006F240B" w:rsidP="00406E66">
      <w:pPr>
        <w:pStyle w:val="Corpodetexto2"/>
        <w:numPr>
          <w:ilvl w:val="0"/>
          <w:numId w:val="18"/>
        </w:numPr>
        <w:spacing w:before="100" w:beforeAutospacing="1" w:after="100" w:afterAutospacing="1" w:line="240" w:lineRule="auto"/>
        <w:jc w:val="both"/>
        <w:rPr>
          <w:rFonts w:cstheme="minorHAnsi"/>
          <w:color w:val="000000" w:themeColor="text1"/>
          <w:sz w:val="24"/>
          <w:szCs w:val="24"/>
        </w:rPr>
      </w:pPr>
      <w:r w:rsidRPr="009C7948">
        <w:rPr>
          <w:rFonts w:cstheme="minorHAnsi"/>
          <w:color w:val="000000" w:themeColor="text1"/>
          <w:sz w:val="24"/>
          <w:szCs w:val="24"/>
        </w:rPr>
        <w:t>As sugestões dos auditores;</w:t>
      </w:r>
    </w:p>
    <w:p w14:paraId="5AAF4305" w14:textId="77777777" w:rsidR="006F240B" w:rsidRPr="009C7948" w:rsidRDefault="006F240B" w:rsidP="00406E66">
      <w:pPr>
        <w:pStyle w:val="Corpodetexto2"/>
        <w:numPr>
          <w:ilvl w:val="0"/>
          <w:numId w:val="18"/>
        </w:numPr>
        <w:spacing w:before="100" w:beforeAutospacing="1" w:after="100" w:afterAutospacing="1" w:line="240" w:lineRule="auto"/>
        <w:jc w:val="both"/>
        <w:rPr>
          <w:rFonts w:cstheme="minorHAnsi"/>
          <w:color w:val="000000" w:themeColor="text1"/>
          <w:sz w:val="24"/>
          <w:szCs w:val="24"/>
        </w:rPr>
      </w:pPr>
      <w:r w:rsidRPr="009C7948">
        <w:rPr>
          <w:rFonts w:cstheme="minorHAnsi"/>
          <w:color w:val="000000" w:themeColor="text1"/>
          <w:sz w:val="24"/>
          <w:szCs w:val="24"/>
        </w:rPr>
        <w:t>Os compromissos obrigatórios (determinados por normas);</w:t>
      </w:r>
    </w:p>
    <w:p w14:paraId="10AAF65A" w14:textId="77777777" w:rsidR="006F240B" w:rsidRPr="009C7948" w:rsidRDefault="006F240B" w:rsidP="00406E66">
      <w:pPr>
        <w:pStyle w:val="Corpodetexto2"/>
        <w:numPr>
          <w:ilvl w:val="0"/>
          <w:numId w:val="18"/>
        </w:numPr>
        <w:spacing w:before="100" w:beforeAutospacing="1" w:after="100" w:afterAutospacing="1" w:line="240" w:lineRule="auto"/>
        <w:jc w:val="both"/>
        <w:rPr>
          <w:rFonts w:cstheme="minorHAnsi"/>
          <w:color w:val="000000" w:themeColor="text1"/>
          <w:sz w:val="24"/>
          <w:szCs w:val="24"/>
        </w:rPr>
      </w:pPr>
      <w:r w:rsidRPr="009C7948">
        <w:rPr>
          <w:rFonts w:cstheme="minorHAnsi"/>
          <w:color w:val="000000" w:themeColor="text1"/>
          <w:sz w:val="24"/>
          <w:szCs w:val="24"/>
        </w:rPr>
        <w:t>Quaisquer outras situações que possa resultar em demandas de trabalhos de auditorias.</w:t>
      </w:r>
    </w:p>
    <w:p w14:paraId="09B9A4E1" w14:textId="60D35D98" w:rsidR="006F240B" w:rsidRPr="009C7948" w:rsidRDefault="006F240B" w:rsidP="00CE533F">
      <w:pPr>
        <w:pStyle w:val="Corpodetexto2"/>
        <w:spacing w:before="100" w:beforeAutospacing="1" w:after="100" w:afterAutospacing="1" w:line="240" w:lineRule="auto"/>
        <w:ind w:firstLine="708"/>
        <w:jc w:val="both"/>
        <w:rPr>
          <w:rFonts w:cstheme="minorHAnsi"/>
          <w:color w:val="000000" w:themeColor="text1"/>
          <w:sz w:val="24"/>
          <w:szCs w:val="24"/>
        </w:rPr>
      </w:pPr>
      <w:r w:rsidRPr="006C726A">
        <w:rPr>
          <w:rFonts w:cstheme="minorHAnsi"/>
          <w:b/>
          <w:color w:val="000000" w:themeColor="text1"/>
          <w:sz w:val="24"/>
          <w:szCs w:val="24"/>
        </w:rPr>
        <w:t>A lista de trabalhos passíveis de inclusão no PAINT deverá ser registrada na Aba "INVENTÁRIO TRABALHOS" da planilha PAINT</w:t>
      </w:r>
      <w:r w:rsidR="00CE533F" w:rsidRPr="006C726A">
        <w:rPr>
          <w:rFonts w:cstheme="minorHAnsi"/>
          <w:b/>
          <w:color w:val="000000" w:themeColor="text1"/>
          <w:sz w:val="24"/>
          <w:szCs w:val="24"/>
        </w:rPr>
        <w:t>, que deverá ser disponibilizada e guardada pela GEA</w:t>
      </w:r>
      <w:r w:rsidRPr="006C726A">
        <w:rPr>
          <w:rFonts w:cstheme="minorHAnsi"/>
          <w:b/>
          <w:color w:val="000000" w:themeColor="text1"/>
          <w:sz w:val="24"/>
          <w:szCs w:val="24"/>
        </w:rPr>
        <w:t>,</w:t>
      </w:r>
      <w:r w:rsidRPr="009C7948">
        <w:rPr>
          <w:rFonts w:cstheme="minorHAnsi"/>
          <w:color w:val="000000" w:themeColor="text1"/>
          <w:sz w:val="24"/>
          <w:szCs w:val="24"/>
        </w:rPr>
        <w:t xml:space="preserve"> contendo as informações:</w:t>
      </w:r>
    </w:p>
    <w:p w14:paraId="31F6F879" w14:textId="10DDD521" w:rsidR="006F240B" w:rsidRPr="009C7948" w:rsidRDefault="006F240B" w:rsidP="00CE533F">
      <w:pPr>
        <w:pStyle w:val="Corpodetexto2"/>
        <w:numPr>
          <w:ilvl w:val="0"/>
          <w:numId w:val="19"/>
        </w:numPr>
        <w:spacing w:before="100" w:beforeAutospacing="1" w:after="100" w:afterAutospacing="1" w:line="240" w:lineRule="auto"/>
        <w:ind w:left="1068"/>
        <w:jc w:val="both"/>
        <w:rPr>
          <w:rFonts w:cstheme="minorHAnsi"/>
          <w:color w:val="000000" w:themeColor="text1"/>
          <w:sz w:val="24"/>
          <w:szCs w:val="24"/>
        </w:rPr>
      </w:pPr>
      <w:r w:rsidRPr="009C7948">
        <w:rPr>
          <w:rFonts w:cstheme="minorHAnsi"/>
          <w:b/>
          <w:color w:val="000000" w:themeColor="text1"/>
          <w:sz w:val="24"/>
          <w:szCs w:val="24"/>
        </w:rPr>
        <w:t>Ano de Inclusão</w:t>
      </w:r>
      <w:r w:rsidR="00CE533F">
        <w:rPr>
          <w:rFonts w:cstheme="minorHAnsi"/>
          <w:b/>
          <w:color w:val="000000" w:themeColor="text1"/>
          <w:sz w:val="24"/>
          <w:szCs w:val="24"/>
        </w:rPr>
        <w:t xml:space="preserve"> -</w:t>
      </w:r>
      <w:r w:rsidRPr="009C7948">
        <w:rPr>
          <w:rFonts w:cstheme="minorHAnsi"/>
          <w:color w:val="000000" w:themeColor="text1"/>
          <w:sz w:val="24"/>
          <w:szCs w:val="24"/>
        </w:rPr>
        <w:t xml:space="preserve"> ano em que o trabalho de auditoria foi incluído no inventário de trabalhos</w:t>
      </w:r>
      <w:r w:rsidR="00CE533F">
        <w:rPr>
          <w:rFonts w:cstheme="minorHAnsi"/>
          <w:color w:val="000000" w:themeColor="text1"/>
          <w:sz w:val="24"/>
          <w:szCs w:val="24"/>
        </w:rPr>
        <w:t>.</w:t>
      </w:r>
    </w:p>
    <w:p w14:paraId="6AA6FE4A" w14:textId="2946014C" w:rsidR="006F240B" w:rsidRPr="009C7948" w:rsidRDefault="006F240B" w:rsidP="00CE533F">
      <w:pPr>
        <w:pStyle w:val="Corpodetexto2"/>
        <w:numPr>
          <w:ilvl w:val="0"/>
          <w:numId w:val="19"/>
        </w:numPr>
        <w:spacing w:before="100" w:beforeAutospacing="1" w:after="100" w:afterAutospacing="1" w:line="240" w:lineRule="auto"/>
        <w:ind w:left="1068"/>
        <w:jc w:val="both"/>
        <w:rPr>
          <w:rFonts w:cstheme="minorHAnsi"/>
          <w:color w:val="000000" w:themeColor="text1"/>
          <w:sz w:val="24"/>
          <w:szCs w:val="24"/>
        </w:rPr>
      </w:pPr>
      <w:r w:rsidRPr="009C7948">
        <w:rPr>
          <w:rFonts w:cstheme="minorHAnsi"/>
          <w:b/>
          <w:color w:val="000000" w:themeColor="text1"/>
          <w:sz w:val="24"/>
          <w:szCs w:val="24"/>
        </w:rPr>
        <w:t>Órgão/Entidade</w:t>
      </w:r>
      <w:r w:rsidR="00CE533F">
        <w:rPr>
          <w:rFonts w:cstheme="minorHAnsi"/>
          <w:b/>
          <w:color w:val="000000" w:themeColor="text1"/>
          <w:sz w:val="24"/>
          <w:szCs w:val="24"/>
        </w:rPr>
        <w:t xml:space="preserve"> -</w:t>
      </w:r>
      <w:r w:rsidRPr="009C7948">
        <w:rPr>
          <w:rFonts w:cstheme="minorHAnsi"/>
          <w:color w:val="000000" w:themeColor="text1"/>
          <w:sz w:val="24"/>
          <w:szCs w:val="24"/>
        </w:rPr>
        <w:t xml:space="preserve"> unidade gestora na qual será realizada a atividade de auditoria</w:t>
      </w:r>
      <w:r w:rsidR="00CE533F">
        <w:rPr>
          <w:rFonts w:cstheme="minorHAnsi"/>
          <w:color w:val="000000" w:themeColor="text1"/>
          <w:sz w:val="24"/>
          <w:szCs w:val="24"/>
        </w:rPr>
        <w:t>.</w:t>
      </w:r>
    </w:p>
    <w:p w14:paraId="23764FE6" w14:textId="18414CA2" w:rsidR="006F240B" w:rsidRPr="009C7948" w:rsidRDefault="006F240B" w:rsidP="00CE533F">
      <w:pPr>
        <w:pStyle w:val="Corpodetexto2"/>
        <w:numPr>
          <w:ilvl w:val="0"/>
          <w:numId w:val="19"/>
        </w:numPr>
        <w:spacing w:before="100" w:beforeAutospacing="1" w:after="100" w:afterAutospacing="1" w:line="240" w:lineRule="auto"/>
        <w:ind w:left="1068"/>
        <w:jc w:val="both"/>
        <w:rPr>
          <w:rFonts w:cstheme="minorHAnsi"/>
          <w:color w:val="000000" w:themeColor="text1"/>
          <w:sz w:val="24"/>
          <w:szCs w:val="24"/>
        </w:rPr>
      </w:pPr>
      <w:r w:rsidRPr="009C7948">
        <w:rPr>
          <w:rFonts w:cstheme="minorHAnsi"/>
          <w:b/>
          <w:color w:val="000000" w:themeColor="text1"/>
          <w:sz w:val="24"/>
          <w:szCs w:val="24"/>
        </w:rPr>
        <w:t>Nível de Risco do Órgão/Entidade</w:t>
      </w:r>
      <w:r w:rsidR="00CE533F">
        <w:rPr>
          <w:rFonts w:cstheme="minorHAnsi"/>
          <w:b/>
          <w:color w:val="000000" w:themeColor="text1"/>
          <w:sz w:val="24"/>
          <w:szCs w:val="24"/>
        </w:rPr>
        <w:t xml:space="preserve"> -</w:t>
      </w:r>
      <w:r w:rsidRPr="009C7948">
        <w:rPr>
          <w:rFonts w:cstheme="minorHAnsi"/>
          <w:color w:val="000000" w:themeColor="text1"/>
          <w:sz w:val="24"/>
          <w:szCs w:val="24"/>
        </w:rPr>
        <w:t xml:space="preserve"> o nível de risco apurado para a unidade gestora, classifica na seguinte escala: </w:t>
      </w:r>
    </w:p>
    <w:p w14:paraId="0CE3FD6E" w14:textId="77777777" w:rsidR="006F240B" w:rsidRPr="009C7948" w:rsidRDefault="006F240B" w:rsidP="00CE533F">
      <w:pPr>
        <w:pStyle w:val="Corpodetexto2"/>
        <w:numPr>
          <w:ilvl w:val="1"/>
          <w:numId w:val="19"/>
        </w:numPr>
        <w:spacing w:before="100" w:beforeAutospacing="1" w:after="100" w:afterAutospacing="1" w:line="240" w:lineRule="auto"/>
        <w:ind w:left="1788"/>
        <w:jc w:val="both"/>
        <w:rPr>
          <w:rFonts w:cstheme="minorHAnsi"/>
          <w:color w:val="000000" w:themeColor="text1"/>
          <w:sz w:val="24"/>
          <w:szCs w:val="24"/>
        </w:rPr>
      </w:pPr>
      <w:r w:rsidRPr="009C7948">
        <w:rPr>
          <w:rFonts w:cstheme="minorHAnsi"/>
          <w:color w:val="000000" w:themeColor="text1"/>
          <w:sz w:val="24"/>
          <w:szCs w:val="24"/>
        </w:rPr>
        <w:t xml:space="preserve">MÍNIMO, </w:t>
      </w:r>
    </w:p>
    <w:p w14:paraId="217E1465" w14:textId="77777777" w:rsidR="006F240B" w:rsidRPr="009C7948" w:rsidRDefault="006F240B" w:rsidP="00CE533F">
      <w:pPr>
        <w:pStyle w:val="Corpodetexto2"/>
        <w:numPr>
          <w:ilvl w:val="1"/>
          <w:numId w:val="19"/>
        </w:numPr>
        <w:spacing w:before="100" w:beforeAutospacing="1" w:after="100" w:afterAutospacing="1" w:line="240" w:lineRule="auto"/>
        <w:ind w:left="1788"/>
        <w:jc w:val="both"/>
        <w:rPr>
          <w:rFonts w:cstheme="minorHAnsi"/>
          <w:color w:val="000000" w:themeColor="text1"/>
          <w:sz w:val="24"/>
          <w:szCs w:val="24"/>
        </w:rPr>
      </w:pPr>
      <w:r w:rsidRPr="009C7948">
        <w:rPr>
          <w:rFonts w:cstheme="minorHAnsi"/>
          <w:color w:val="000000" w:themeColor="text1"/>
          <w:sz w:val="24"/>
          <w:szCs w:val="24"/>
        </w:rPr>
        <w:t xml:space="preserve">BAIXO, </w:t>
      </w:r>
    </w:p>
    <w:p w14:paraId="7CE11957" w14:textId="77777777" w:rsidR="006F240B" w:rsidRPr="009C7948" w:rsidRDefault="006F240B" w:rsidP="00CE533F">
      <w:pPr>
        <w:pStyle w:val="Corpodetexto2"/>
        <w:numPr>
          <w:ilvl w:val="1"/>
          <w:numId w:val="19"/>
        </w:numPr>
        <w:spacing w:before="100" w:beforeAutospacing="1" w:after="100" w:afterAutospacing="1" w:line="240" w:lineRule="auto"/>
        <w:ind w:left="1788"/>
        <w:jc w:val="both"/>
        <w:rPr>
          <w:rFonts w:cstheme="minorHAnsi"/>
          <w:color w:val="000000" w:themeColor="text1"/>
          <w:sz w:val="24"/>
          <w:szCs w:val="24"/>
        </w:rPr>
      </w:pPr>
      <w:r w:rsidRPr="009C7948">
        <w:rPr>
          <w:rFonts w:cstheme="minorHAnsi"/>
          <w:color w:val="000000" w:themeColor="text1"/>
          <w:sz w:val="24"/>
          <w:szCs w:val="24"/>
        </w:rPr>
        <w:t xml:space="preserve">MÉDIO e </w:t>
      </w:r>
    </w:p>
    <w:p w14:paraId="629616B7" w14:textId="77777777" w:rsidR="006F240B" w:rsidRPr="009C7948" w:rsidRDefault="006F240B" w:rsidP="00CE533F">
      <w:pPr>
        <w:pStyle w:val="Corpodetexto2"/>
        <w:numPr>
          <w:ilvl w:val="1"/>
          <w:numId w:val="19"/>
        </w:numPr>
        <w:spacing w:before="100" w:beforeAutospacing="1" w:after="100" w:afterAutospacing="1" w:line="240" w:lineRule="auto"/>
        <w:ind w:left="1788"/>
        <w:jc w:val="both"/>
        <w:rPr>
          <w:rFonts w:cstheme="minorHAnsi"/>
          <w:color w:val="000000" w:themeColor="text1"/>
          <w:sz w:val="24"/>
          <w:szCs w:val="24"/>
        </w:rPr>
      </w:pPr>
      <w:r w:rsidRPr="009C7948">
        <w:rPr>
          <w:rFonts w:cstheme="minorHAnsi"/>
          <w:color w:val="000000" w:themeColor="text1"/>
          <w:sz w:val="24"/>
          <w:szCs w:val="24"/>
        </w:rPr>
        <w:t>ALTO.</w:t>
      </w:r>
    </w:p>
    <w:p w14:paraId="32F24AEA" w14:textId="790CAE92" w:rsidR="006F240B" w:rsidRPr="009C7948" w:rsidRDefault="006F240B" w:rsidP="00CE533F">
      <w:pPr>
        <w:pStyle w:val="Corpodetexto2"/>
        <w:numPr>
          <w:ilvl w:val="0"/>
          <w:numId w:val="19"/>
        </w:numPr>
        <w:spacing w:before="100" w:beforeAutospacing="1" w:after="100" w:afterAutospacing="1" w:line="240" w:lineRule="auto"/>
        <w:ind w:left="1068"/>
        <w:jc w:val="both"/>
        <w:rPr>
          <w:rFonts w:cstheme="minorHAnsi"/>
          <w:color w:val="000000" w:themeColor="text1"/>
          <w:sz w:val="24"/>
          <w:szCs w:val="24"/>
        </w:rPr>
      </w:pPr>
      <w:r w:rsidRPr="009C7948">
        <w:rPr>
          <w:rFonts w:cstheme="minorHAnsi"/>
          <w:b/>
          <w:color w:val="000000" w:themeColor="text1"/>
          <w:sz w:val="24"/>
          <w:szCs w:val="24"/>
        </w:rPr>
        <w:t xml:space="preserve">Tipo </w:t>
      </w:r>
      <w:r w:rsidR="00CE533F">
        <w:rPr>
          <w:rFonts w:cstheme="minorHAnsi"/>
          <w:b/>
          <w:color w:val="000000" w:themeColor="text1"/>
          <w:sz w:val="24"/>
          <w:szCs w:val="24"/>
        </w:rPr>
        <w:t>Atividade de AI -</w:t>
      </w:r>
      <w:r w:rsidRPr="009C7948">
        <w:rPr>
          <w:rFonts w:cstheme="minorHAnsi"/>
          <w:color w:val="000000" w:themeColor="text1"/>
          <w:sz w:val="24"/>
          <w:szCs w:val="24"/>
        </w:rPr>
        <w:t xml:space="preserve"> classificação da atividade por tipo: </w:t>
      </w:r>
    </w:p>
    <w:p w14:paraId="1430C415" w14:textId="77777777" w:rsidR="006F240B" w:rsidRPr="009C7948" w:rsidRDefault="006F240B" w:rsidP="00CE533F">
      <w:pPr>
        <w:pStyle w:val="Corpodetexto2"/>
        <w:numPr>
          <w:ilvl w:val="1"/>
          <w:numId w:val="19"/>
        </w:numPr>
        <w:spacing w:before="100" w:beforeAutospacing="1" w:after="100" w:afterAutospacing="1" w:line="240" w:lineRule="auto"/>
        <w:ind w:left="1788"/>
        <w:jc w:val="both"/>
        <w:rPr>
          <w:rFonts w:cstheme="minorHAnsi"/>
          <w:color w:val="000000" w:themeColor="text1"/>
          <w:sz w:val="24"/>
          <w:szCs w:val="24"/>
        </w:rPr>
      </w:pPr>
      <w:r w:rsidRPr="009C7948">
        <w:rPr>
          <w:rFonts w:cstheme="minorHAnsi"/>
          <w:color w:val="000000" w:themeColor="text1"/>
          <w:sz w:val="24"/>
          <w:szCs w:val="24"/>
        </w:rPr>
        <w:t xml:space="preserve">Auditoria de Conformidade, </w:t>
      </w:r>
    </w:p>
    <w:p w14:paraId="2DDF21A3" w14:textId="77777777" w:rsidR="006F240B" w:rsidRPr="009C7948" w:rsidRDefault="006F240B" w:rsidP="00CE533F">
      <w:pPr>
        <w:pStyle w:val="Corpodetexto2"/>
        <w:numPr>
          <w:ilvl w:val="1"/>
          <w:numId w:val="19"/>
        </w:numPr>
        <w:spacing w:before="100" w:beforeAutospacing="1" w:after="100" w:afterAutospacing="1" w:line="240" w:lineRule="auto"/>
        <w:ind w:left="1788"/>
        <w:jc w:val="both"/>
        <w:rPr>
          <w:rFonts w:cstheme="minorHAnsi"/>
          <w:color w:val="000000" w:themeColor="text1"/>
          <w:sz w:val="24"/>
          <w:szCs w:val="24"/>
        </w:rPr>
      </w:pPr>
      <w:r w:rsidRPr="009C7948">
        <w:rPr>
          <w:rFonts w:cstheme="minorHAnsi"/>
          <w:color w:val="000000" w:themeColor="text1"/>
          <w:sz w:val="24"/>
          <w:szCs w:val="24"/>
        </w:rPr>
        <w:t xml:space="preserve">Auditoria Operacional, </w:t>
      </w:r>
    </w:p>
    <w:p w14:paraId="641A330B" w14:textId="77777777" w:rsidR="006F240B" w:rsidRPr="009C7948" w:rsidRDefault="006F240B" w:rsidP="00CE533F">
      <w:pPr>
        <w:pStyle w:val="Corpodetexto2"/>
        <w:numPr>
          <w:ilvl w:val="1"/>
          <w:numId w:val="19"/>
        </w:numPr>
        <w:spacing w:before="100" w:beforeAutospacing="1" w:after="100" w:afterAutospacing="1" w:line="240" w:lineRule="auto"/>
        <w:ind w:left="1788"/>
        <w:jc w:val="both"/>
        <w:rPr>
          <w:rFonts w:cstheme="minorHAnsi"/>
          <w:color w:val="000000" w:themeColor="text1"/>
          <w:sz w:val="24"/>
          <w:szCs w:val="24"/>
        </w:rPr>
      </w:pPr>
      <w:r w:rsidRPr="009C7948">
        <w:rPr>
          <w:rFonts w:cstheme="minorHAnsi"/>
          <w:color w:val="000000" w:themeColor="text1"/>
          <w:sz w:val="24"/>
          <w:szCs w:val="24"/>
        </w:rPr>
        <w:t xml:space="preserve">Consultoria, </w:t>
      </w:r>
    </w:p>
    <w:p w14:paraId="5C251C1D" w14:textId="77777777" w:rsidR="006F240B" w:rsidRPr="009C7948" w:rsidRDefault="006F240B" w:rsidP="00CE533F">
      <w:pPr>
        <w:pStyle w:val="Corpodetexto2"/>
        <w:numPr>
          <w:ilvl w:val="1"/>
          <w:numId w:val="19"/>
        </w:numPr>
        <w:spacing w:before="100" w:beforeAutospacing="1" w:after="100" w:afterAutospacing="1" w:line="240" w:lineRule="auto"/>
        <w:ind w:left="1788"/>
        <w:jc w:val="both"/>
        <w:rPr>
          <w:rFonts w:cstheme="minorHAnsi"/>
          <w:color w:val="000000" w:themeColor="text1"/>
          <w:sz w:val="24"/>
          <w:szCs w:val="24"/>
        </w:rPr>
      </w:pPr>
      <w:r w:rsidRPr="009C7948">
        <w:rPr>
          <w:rFonts w:cstheme="minorHAnsi"/>
          <w:color w:val="000000" w:themeColor="text1"/>
          <w:sz w:val="24"/>
          <w:szCs w:val="24"/>
        </w:rPr>
        <w:t xml:space="preserve">Acompanhamento, </w:t>
      </w:r>
    </w:p>
    <w:p w14:paraId="16B46CB0" w14:textId="77777777" w:rsidR="006F240B" w:rsidRPr="009C7948" w:rsidRDefault="006F240B" w:rsidP="00CE533F">
      <w:pPr>
        <w:pStyle w:val="Corpodetexto2"/>
        <w:numPr>
          <w:ilvl w:val="1"/>
          <w:numId w:val="19"/>
        </w:numPr>
        <w:spacing w:before="100" w:beforeAutospacing="1" w:after="100" w:afterAutospacing="1" w:line="240" w:lineRule="auto"/>
        <w:ind w:left="1788"/>
        <w:jc w:val="both"/>
        <w:rPr>
          <w:rFonts w:cstheme="minorHAnsi"/>
          <w:color w:val="000000" w:themeColor="text1"/>
          <w:sz w:val="24"/>
          <w:szCs w:val="24"/>
        </w:rPr>
      </w:pPr>
      <w:r w:rsidRPr="009C7948">
        <w:rPr>
          <w:rFonts w:cstheme="minorHAnsi"/>
          <w:color w:val="000000" w:themeColor="text1"/>
          <w:sz w:val="24"/>
          <w:szCs w:val="24"/>
        </w:rPr>
        <w:t>Inspeção e</w:t>
      </w:r>
    </w:p>
    <w:p w14:paraId="22BA61D9" w14:textId="77777777" w:rsidR="006F240B" w:rsidRPr="009C7948" w:rsidRDefault="006F240B" w:rsidP="00CE533F">
      <w:pPr>
        <w:pStyle w:val="Corpodetexto2"/>
        <w:numPr>
          <w:ilvl w:val="1"/>
          <w:numId w:val="19"/>
        </w:numPr>
        <w:spacing w:before="100" w:beforeAutospacing="1" w:after="100" w:afterAutospacing="1" w:line="240" w:lineRule="auto"/>
        <w:ind w:left="1788"/>
        <w:jc w:val="both"/>
        <w:rPr>
          <w:rFonts w:cstheme="minorHAnsi"/>
          <w:color w:val="000000" w:themeColor="text1"/>
          <w:sz w:val="24"/>
          <w:szCs w:val="24"/>
        </w:rPr>
      </w:pPr>
      <w:r w:rsidRPr="009C7948">
        <w:rPr>
          <w:rFonts w:cstheme="minorHAnsi"/>
          <w:color w:val="000000" w:themeColor="text1"/>
          <w:sz w:val="24"/>
          <w:szCs w:val="24"/>
        </w:rPr>
        <w:t>Monitoramento.</w:t>
      </w:r>
    </w:p>
    <w:p w14:paraId="6348875D" w14:textId="77777777" w:rsidR="006F240B" w:rsidRPr="009C7948" w:rsidRDefault="006F240B" w:rsidP="00CE533F">
      <w:pPr>
        <w:pStyle w:val="Corpodetexto2"/>
        <w:numPr>
          <w:ilvl w:val="0"/>
          <w:numId w:val="19"/>
        </w:numPr>
        <w:spacing w:before="100" w:beforeAutospacing="1" w:after="100" w:afterAutospacing="1" w:line="240" w:lineRule="auto"/>
        <w:ind w:left="1068"/>
        <w:jc w:val="both"/>
        <w:rPr>
          <w:rFonts w:cstheme="minorHAnsi"/>
          <w:b/>
          <w:color w:val="000000" w:themeColor="text1"/>
          <w:sz w:val="24"/>
          <w:szCs w:val="24"/>
        </w:rPr>
      </w:pPr>
      <w:r w:rsidRPr="009C7948">
        <w:rPr>
          <w:rFonts w:cstheme="minorHAnsi"/>
          <w:b/>
          <w:color w:val="000000" w:themeColor="text1"/>
          <w:sz w:val="24"/>
          <w:szCs w:val="24"/>
        </w:rPr>
        <w:t xml:space="preserve">Ciclo de Auditoria: </w:t>
      </w:r>
    </w:p>
    <w:p w14:paraId="707DEA33" w14:textId="714C4F2F" w:rsidR="006F240B" w:rsidRPr="009C7948" w:rsidRDefault="006F240B" w:rsidP="00CE533F">
      <w:pPr>
        <w:pStyle w:val="Corpodetexto2"/>
        <w:numPr>
          <w:ilvl w:val="1"/>
          <w:numId w:val="19"/>
        </w:numPr>
        <w:spacing w:before="100" w:beforeAutospacing="1" w:after="100" w:afterAutospacing="1" w:line="240" w:lineRule="auto"/>
        <w:ind w:left="1788"/>
        <w:jc w:val="both"/>
        <w:rPr>
          <w:rFonts w:cstheme="minorHAnsi"/>
          <w:color w:val="000000" w:themeColor="text1"/>
          <w:sz w:val="24"/>
          <w:szCs w:val="24"/>
        </w:rPr>
      </w:pPr>
      <w:r w:rsidRPr="009C7948">
        <w:rPr>
          <w:rFonts w:cstheme="minorHAnsi"/>
          <w:color w:val="000000" w:themeColor="text1"/>
          <w:sz w:val="24"/>
          <w:szCs w:val="24"/>
        </w:rPr>
        <w:t>Acompanhamento Gestão U</w:t>
      </w:r>
      <w:r w:rsidR="00C45F30">
        <w:rPr>
          <w:rFonts w:cstheme="minorHAnsi"/>
          <w:color w:val="000000" w:themeColor="text1"/>
          <w:sz w:val="24"/>
          <w:szCs w:val="24"/>
        </w:rPr>
        <w:t>nidades de Saúde Terceirizadas</w:t>
      </w:r>
    </w:p>
    <w:p w14:paraId="298EAA8D" w14:textId="27BAF17F" w:rsidR="006F240B" w:rsidRPr="009C7948" w:rsidRDefault="006F240B" w:rsidP="00CE533F">
      <w:pPr>
        <w:pStyle w:val="Corpodetexto2"/>
        <w:numPr>
          <w:ilvl w:val="1"/>
          <w:numId w:val="19"/>
        </w:numPr>
        <w:spacing w:before="100" w:beforeAutospacing="1" w:after="100" w:afterAutospacing="1" w:line="240" w:lineRule="auto"/>
        <w:ind w:left="1788"/>
        <w:jc w:val="both"/>
        <w:rPr>
          <w:rFonts w:cstheme="minorHAnsi"/>
          <w:color w:val="000000" w:themeColor="text1"/>
          <w:sz w:val="24"/>
          <w:szCs w:val="24"/>
        </w:rPr>
      </w:pPr>
      <w:r w:rsidRPr="009C7948">
        <w:rPr>
          <w:rFonts w:cstheme="minorHAnsi"/>
          <w:color w:val="000000" w:themeColor="text1"/>
          <w:sz w:val="24"/>
          <w:szCs w:val="24"/>
        </w:rPr>
        <w:t>Adminis</w:t>
      </w:r>
      <w:r w:rsidR="00C45F30">
        <w:rPr>
          <w:rFonts w:cstheme="minorHAnsi"/>
          <w:color w:val="000000" w:themeColor="text1"/>
          <w:sz w:val="24"/>
          <w:szCs w:val="24"/>
        </w:rPr>
        <w:t>tração Financeira/Orçamentária</w:t>
      </w:r>
    </w:p>
    <w:p w14:paraId="6131BF28" w14:textId="77777777" w:rsidR="006F240B" w:rsidRPr="009C7948" w:rsidRDefault="006F240B" w:rsidP="00CE533F">
      <w:pPr>
        <w:pStyle w:val="Corpodetexto2"/>
        <w:numPr>
          <w:ilvl w:val="1"/>
          <w:numId w:val="19"/>
        </w:numPr>
        <w:spacing w:before="100" w:beforeAutospacing="1" w:after="100" w:afterAutospacing="1" w:line="240" w:lineRule="auto"/>
        <w:ind w:left="1788"/>
        <w:jc w:val="both"/>
        <w:rPr>
          <w:rFonts w:cstheme="minorHAnsi"/>
          <w:color w:val="000000" w:themeColor="text1"/>
          <w:sz w:val="24"/>
          <w:szCs w:val="24"/>
        </w:rPr>
      </w:pPr>
      <w:r w:rsidRPr="009C7948">
        <w:rPr>
          <w:rFonts w:cstheme="minorHAnsi"/>
          <w:color w:val="000000" w:themeColor="text1"/>
          <w:sz w:val="24"/>
          <w:szCs w:val="24"/>
        </w:rPr>
        <w:t>Almoxarifado/Estoques</w:t>
      </w:r>
    </w:p>
    <w:p w14:paraId="4C7F5CDD" w14:textId="3D6CD206" w:rsidR="006F240B" w:rsidRPr="009C7948" w:rsidRDefault="00C45F30" w:rsidP="00CE533F">
      <w:pPr>
        <w:pStyle w:val="Corpodetexto2"/>
        <w:numPr>
          <w:ilvl w:val="1"/>
          <w:numId w:val="19"/>
        </w:numPr>
        <w:spacing w:before="100" w:beforeAutospacing="1" w:after="100" w:afterAutospacing="1" w:line="240" w:lineRule="auto"/>
        <w:ind w:left="1788"/>
        <w:jc w:val="both"/>
        <w:rPr>
          <w:rFonts w:cstheme="minorHAnsi"/>
          <w:color w:val="000000" w:themeColor="text1"/>
          <w:sz w:val="24"/>
          <w:szCs w:val="24"/>
        </w:rPr>
      </w:pPr>
      <w:r>
        <w:rPr>
          <w:rFonts w:cstheme="minorHAnsi"/>
          <w:color w:val="000000" w:themeColor="text1"/>
          <w:sz w:val="24"/>
          <w:szCs w:val="24"/>
        </w:rPr>
        <w:t>Aquisições (Compras/Serviços)</w:t>
      </w:r>
    </w:p>
    <w:p w14:paraId="4D1A6360" w14:textId="77777777" w:rsidR="006F240B" w:rsidRPr="009C7948" w:rsidRDefault="006F240B" w:rsidP="00CE533F">
      <w:pPr>
        <w:pStyle w:val="Corpodetexto2"/>
        <w:numPr>
          <w:ilvl w:val="1"/>
          <w:numId w:val="19"/>
        </w:numPr>
        <w:spacing w:before="100" w:beforeAutospacing="1" w:after="100" w:afterAutospacing="1" w:line="240" w:lineRule="auto"/>
        <w:ind w:left="1788"/>
        <w:jc w:val="both"/>
        <w:rPr>
          <w:rFonts w:cstheme="minorHAnsi"/>
          <w:color w:val="000000" w:themeColor="text1"/>
          <w:sz w:val="24"/>
          <w:szCs w:val="24"/>
        </w:rPr>
      </w:pPr>
      <w:r w:rsidRPr="009C7948">
        <w:rPr>
          <w:rFonts w:cstheme="minorHAnsi"/>
          <w:color w:val="000000" w:themeColor="text1"/>
          <w:sz w:val="24"/>
          <w:szCs w:val="24"/>
        </w:rPr>
        <w:t>Ativo Permanente</w:t>
      </w:r>
    </w:p>
    <w:p w14:paraId="08633298" w14:textId="77777777" w:rsidR="006F240B" w:rsidRPr="009C7948" w:rsidRDefault="006F240B" w:rsidP="00CE533F">
      <w:pPr>
        <w:pStyle w:val="Corpodetexto2"/>
        <w:numPr>
          <w:ilvl w:val="1"/>
          <w:numId w:val="19"/>
        </w:numPr>
        <w:spacing w:before="100" w:beforeAutospacing="1" w:after="100" w:afterAutospacing="1" w:line="240" w:lineRule="auto"/>
        <w:ind w:left="1788"/>
        <w:jc w:val="both"/>
        <w:rPr>
          <w:rFonts w:cstheme="minorHAnsi"/>
          <w:color w:val="000000" w:themeColor="text1"/>
          <w:sz w:val="24"/>
          <w:szCs w:val="24"/>
        </w:rPr>
      </w:pPr>
      <w:r w:rsidRPr="009C7948">
        <w:rPr>
          <w:rFonts w:cstheme="minorHAnsi"/>
          <w:color w:val="000000" w:themeColor="text1"/>
          <w:sz w:val="24"/>
          <w:szCs w:val="24"/>
        </w:rPr>
        <w:t>Contábil (PCA Governo/Órgão/Unidade)</w:t>
      </w:r>
    </w:p>
    <w:p w14:paraId="6098A717" w14:textId="77777777" w:rsidR="006F240B" w:rsidRPr="009C7948" w:rsidRDefault="006F240B" w:rsidP="00CE533F">
      <w:pPr>
        <w:pStyle w:val="Corpodetexto2"/>
        <w:numPr>
          <w:ilvl w:val="1"/>
          <w:numId w:val="19"/>
        </w:numPr>
        <w:spacing w:before="100" w:beforeAutospacing="1" w:after="100" w:afterAutospacing="1" w:line="240" w:lineRule="auto"/>
        <w:ind w:left="1788"/>
        <w:jc w:val="both"/>
        <w:rPr>
          <w:rFonts w:cstheme="minorHAnsi"/>
          <w:color w:val="000000" w:themeColor="text1"/>
          <w:sz w:val="24"/>
          <w:szCs w:val="24"/>
        </w:rPr>
      </w:pPr>
      <w:r w:rsidRPr="009C7948">
        <w:rPr>
          <w:rFonts w:cstheme="minorHAnsi"/>
          <w:color w:val="000000" w:themeColor="text1"/>
          <w:sz w:val="24"/>
          <w:szCs w:val="24"/>
        </w:rPr>
        <w:t>Gestão de Estado</w:t>
      </w:r>
    </w:p>
    <w:p w14:paraId="5B4F0E32" w14:textId="77777777" w:rsidR="006F240B" w:rsidRPr="009C7948" w:rsidRDefault="006F240B" w:rsidP="00CE533F">
      <w:pPr>
        <w:pStyle w:val="Corpodetexto2"/>
        <w:numPr>
          <w:ilvl w:val="1"/>
          <w:numId w:val="19"/>
        </w:numPr>
        <w:spacing w:before="100" w:beforeAutospacing="1" w:after="100" w:afterAutospacing="1" w:line="240" w:lineRule="auto"/>
        <w:ind w:left="1788"/>
        <w:jc w:val="both"/>
        <w:rPr>
          <w:rFonts w:cstheme="minorHAnsi"/>
          <w:color w:val="000000" w:themeColor="text1"/>
          <w:sz w:val="24"/>
          <w:szCs w:val="24"/>
        </w:rPr>
      </w:pPr>
      <w:r w:rsidRPr="009C7948">
        <w:rPr>
          <w:rFonts w:cstheme="minorHAnsi"/>
          <w:color w:val="000000" w:themeColor="text1"/>
          <w:sz w:val="24"/>
          <w:szCs w:val="24"/>
        </w:rPr>
        <w:t>Gestão de Fundos</w:t>
      </w:r>
    </w:p>
    <w:p w14:paraId="02E08323" w14:textId="77777777" w:rsidR="006F240B" w:rsidRPr="009C7948" w:rsidRDefault="006F240B" w:rsidP="00CE533F">
      <w:pPr>
        <w:pStyle w:val="Corpodetexto2"/>
        <w:numPr>
          <w:ilvl w:val="1"/>
          <w:numId w:val="19"/>
        </w:numPr>
        <w:spacing w:before="100" w:beforeAutospacing="1" w:after="100" w:afterAutospacing="1" w:line="240" w:lineRule="auto"/>
        <w:ind w:left="1788"/>
        <w:jc w:val="both"/>
        <w:rPr>
          <w:rFonts w:cstheme="minorHAnsi"/>
          <w:color w:val="000000" w:themeColor="text1"/>
          <w:sz w:val="24"/>
          <w:szCs w:val="24"/>
        </w:rPr>
      </w:pPr>
      <w:r w:rsidRPr="009C7948">
        <w:rPr>
          <w:rFonts w:cstheme="minorHAnsi"/>
          <w:color w:val="000000" w:themeColor="text1"/>
          <w:sz w:val="24"/>
          <w:szCs w:val="24"/>
        </w:rPr>
        <w:t>Gestão de Processos Finalísticos</w:t>
      </w:r>
    </w:p>
    <w:p w14:paraId="7A138990" w14:textId="77777777" w:rsidR="006F240B" w:rsidRPr="009C7948" w:rsidRDefault="006F240B" w:rsidP="00CE533F">
      <w:pPr>
        <w:pStyle w:val="Corpodetexto2"/>
        <w:numPr>
          <w:ilvl w:val="1"/>
          <w:numId w:val="19"/>
        </w:numPr>
        <w:spacing w:before="100" w:beforeAutospacing="1" w:after="100" w:afterAutospacing="1" w:line="240" w:lineRule="auto"/>
        <w:ind w:left="1788"/>
        <w:jc w:val="both"/>
        <w:rPr>
          <w:rFonts w:cstheme="minorHAnsi"/>
          <w:color w:val="000000" w:themeColor="text1"/>
          <w:sz w:val="24"/>
          <w:szCs w:val="24"/>
        </w:rPr>
      </w:pPr>
      <w:r w:rsidRPr="009C7948">
        <w:rPr>
          <w:rFonts w:cstheme="minorHAnsi"/>
          <w:color w:val="000000" w:themeColor="text1"/>
          <w:sz w:val="24"/>
          <w:szCs w:val="24"/>
        </w:rPr>
        <w:t>Gestão de Riscos</w:t>
      </w:r>
    </w:p>
    <w:p w14:paraId="5A914DD4" w14:textId="77777777" w:rsidR="006F240B" w:rsidRPr="009C7948" w:rsidRDefault="006F240B" w:rsidP="00CE533F">
      <w:pPr>
        <w:pStyle w:val="Corpodetexto2"/>
        <w:numPr>
          <w:ilvl w:val="1"/>
          <w:numId w:val="19"/>
        </w:numPr>
        <w:spacing w:before="100" w:beforeAutospacing="1" w:after="100" w:afterAutospacing="1" w:line="240" w:lineRule="auto"/>
        <w:ind w:left="1788"/>
        <w:jc w:val="both"/>
        <w:rPr>
          <w:rFonts w:cstheme="minorHAnsi"/>
          <w:color w:val="000000" w:themeColor="text1"/>
          <w:sz w:val="24"/>
          <w:szCs w:val="24"/>
        </w:rPr>
      </w:pPr>
      <w:r w:rsidRPr="009C7948">
        <w:rPr>
          <w:rFonts w:cstheme="minorHAnsi"/>
          <w:color w:val="000000" w:themeColor="text1"/>
          <w:sz w:val="24"/>
          <w:szCs w:val="24"/>
        </w:rPr>
        <w:t>Gestão de Unidades Descentralizadas</w:t>
      </w:r>
    </w:p>
    <w:p w14:paraId="136399CE" w14:textId="77777777" w:rsidR="006F240B" w:rsidRPr="009C7948" w:rsidRDefault="006F240B" w:rsidP="00CE533F">
      <w:pPr>
        <w:pStyle w:val="Corpodetexto2"/>
        <w:numPr>
          <w:ilvl w:val="1"/>
          <w:numId w:val="19"/>
        </w:numPr>
        <w:spacing w:before="100" w:beforeAutospacing="1" w:after="100" w:afterAutospacing="1" w:line="240" w:lineRule="auto"/>
        <w:ind w:left="1788"/>
        <w:jc w:val="both"/>
        <w:rPr>
          <w:rFonts w:cstheme="minorHAnsi"/>
          <w:color w:val="000000" w:themeColor="text1"/>
          <w:sz w:val="24"/>
          <w:szCs w:val="24"/>
        </w:rPr>
      </w:pPr>
      <w:r w:rsidRPr="009C7948">
        <w:rPr>
          <w:rFonts w:cstheme="minorHAnsi"/>
          <w:color w:val="000000" w:themeColor="text1"/>
          <w:sz w:val="24"/>
          <w:szCs w:val="24"/>
        </w:rPr>
        <w:lastRenderedPageBreak/>
        <w:t>Gestão de Unidades Gestoras de Pequeno Porte</w:t>
      </w:r>
    </w:p>
    <w:p w14:paraId="6F103ADE" w14:textId="77777777" w:rsidR="006F240B" w:rsidRPr="009C7948" w:rsidRDefault="006F240B" w:rsidP="00CE533F">
      <w:pPr>
        <w:pStyle w:val="Corpodetexto2"/>
        <w:numPr>
          <w:ilvl w:val="1"/>
          <w:numId w:val="19"/>
        </w:numPr>
        <w:spacing w:before="100" w:beforeAutospacing="1" w:after="100" w:afterAutospacing="1" w:line="240" w:lineRule="auto"/>
        <w:ind w:left="1788"/>
        <w:jc w:val="both"/>
        <w:rPr>
          <w:rFonts w:cstheme="minorHAnsi"/>
          <w:color w:val="000000" w:themeColor="text1"/>
          <w:sz w:val="24"/>
          <w:szCs w:val="24"/>
        </w:rPr>
      </w:pPr>
      <w:r w:rsidRPr="009C7948">
        <w:rPr>
          <w:rFonts w:cstheme="minorHAnsi"/>
          <w:color w:val="000000" w:themeColor="text1"/>
          <w:sz w:val="24"/>
          <w:szCs w:val="24"/>
        </w:rPr>
        <w:t>Obras de Engenharia</w:t>
      </w:r>
    </w:p>
    <w:p w14:paraId="5CAF37FB" w14:textId="77777777" w:rsidR="006F240B" w:rsidRPr="009C7948" w:rsidRDefault="006F240B" w:rsidP="00CE533F">
      <w:pPr>
        <w:pStyle w:val="Corpodetexto2"/>
        <w:numPr>
          <w:ilvl w:val="1"/>
          <w:numId w:val="19"/>
        </w:numPr>
        <w:spacing w:before="100" w:beforeAutospacing="1" w:after="100" w:afterAutospacing="1" w:line="240" w:lineRule="auto"/>
        <w:ind w:left="1788"/>
        <w:jc w:val="both"/>
        <w:rPr>
          <w:rFonts w:cstheme="minorHAnsi"/>
          <w:color w:val="000000" w:themeColor="text1"/>
          <w:sz w:val="24"/>
          <w:szCs w:val="24"/>
        </w:rPr>
      </w:pPr>
      <w:r w:rsidRPr="009C7948">
        <w:rPr>
          <w:rFonts w:cstheme="minorHAnsi"/>
          <w:color w:val="000000" w:themeColor="text1"/>
          <w:sz w:val="24"/>
          <w:szCs w:val="24"/>
        </w:rPr>
        <w:t>Programa de Reestruturação do Ajuste Fiscal</w:t>
      </w:r>
    </w:p>
    <w:p w14:paraId="49037039" w14:textId="77777777" w:rsidR="006F240B" w:rsidRPr="009C7948" w:rsidRDefault="006F240B" w:rsidP="00CE533F">
      <w:pPr>
        <w:pStyle w:val="Corpodetexto2"/>
        <w:numPr>
          <w:ilvl w:val="1"/>
          <w:numId w:val="19"/>
        </w:numPr>
        <w:spacing w:before="100" w:beforeAutospacing="1" w:after="100" w:afterAutospacing="1" w:line="240" w:lineRule="auto"/>
        <w:ind w:left="1788"/>
        <w:jc w:val="both"/>
        <w:rPr>
          <w:rFonts w:cstheme="minorHAnsi"/>
          <w:color w:val="000000" w:themeColor="text1"/>
          <w:sz w:val="24"/>
          <w:szCs w:val="24"/>
        </w:rPr>
      </w:pPr>
      <w:r w:rsidRPr="009C7948">
        <w:rPr>
          <w:rFonts w:cstheme="minorHAnsi"/>
          <w:color w:val="000000" w:themeColor="text1"/>
          <w:sz w:val="24"/>
          <w:szCs w:val="24"/>
        </w:rPr>
        <w:t>Receitas/Arrecadação</w:t>
      </w:r>
    </w:p>
    <w:p w14:paraId="23F524F5" w14:textId="77777777" w:rsidR="006F240B" w:rsidRPr="009C7948" w:rsidRDefault="006F240B" w:rsidP="00CE533F">
      <w:pPr>
        <w:pStyle w:val="Corpodetexto2"/>
        <w:numPr>
          <w:ilvl w:val="1"/>
          <w:numId w:val="19"/>
        </w:numPr>
        <w:spacing w:before="100" w:beforeAutospacing="1" w:after="100" w:afterAutospacing="1" w:line="240" w:lineRule="auto"/>
        <w:ind w:left="1788"/>
        <w:jc w:val="both"/>
        <w:rPr>
          <w:rFonts w:cstheme="minorHAnsi"/>
          <w:color w:val="000000" w:themeColor="text1"/>
          <w:sz w:val="24"/>
          <w:szCs w:val="24"/>
        </w:rPr>
      </w:pPr>
      <w:r w:rsidRPr="009C7948">
        <w:rPr>
          <w:rFonts w:cstheme="minorHAnsi"/>
          <w:color w:val="000000" w:themeColor="text1"/>
          <w:sz w:val="24"/>
          <w:szCs w:val="24"/>
        </w:rPr>
        <w:t>Recursos Humanos - Contratação/Capacitação</w:t>
      </w:r>
    </w:p>
    <w:p w14:paraId="0E979436" w14:textId="77777777" w:rsidR="006F240B" w:rsidRPr="009C7948" w:rsidRDefault="006F240B" w:rsidP="00CE533F">
      <w:pPr>
        <w:pStyle w:val="Corpodetexto2"/>
        <w:numPr>
          <w:ilvl w:val="1"/>
          <w:numId w:val="19"/>
        </w:numPr>
        <w:spacing w:before="100" w:beforeAutospacing="1" w:after="100" w:afterAutospacing="1" w:line="240" w:lineRule="auto"/>
        <w:ind w:left="1788"/>
        <w:jc w:val="both"/>
        <w:rPr>
          <w:rFonts w:cstheme="minorHAnsi"/>
          <w:color w:val="000000" w:themeColor="text1"/>
          <w:sz w:val="24"/>
          <w:szCs w:val="24"/>
        </w:rPr>
      </w:pPr>
      <w:r w:rsidRPr="009C7948">
        <w:rPr>
          <w:rFonts w:cstheme="minorHAnsi"/>
          <w:color w:val="000000" w:themeColor="text1"/>
          <w:sz w:val="24"/>
          <w:szCs w:val="24"/>
        </w:rPr>
        <w:t>Recursos Humanos - Folha de Pagamentos</w:t>
      </w:r>
    </w:p>
    <w:p w14:paraId="681DA0D9" w14:textId="77777777" w:rsidR="006F240B" w:rsidRPr="009C7948" w:rsidRDefault="006F240B" w:rsidP="00CE533F">
      <w:pPr>
        <w:pStyle w:val="Corpodetexto2"/>
        <w:numPr>
          <w:ilvl w:val="1"/>
          <w:numId w:val="19"/>
        </w:numPr>
        <w:spacing w:before="100" w:beforeAutospacing="1" w:after="100" w:afterAutospacing="1" w:line="240" w:lineRule="auto"/>
        <w:ind w:left="1788"/>
        <w:jc w:val="both"/>
        <w:rPr>
          <w:rFonts w:cstheme="minorHAnsi"/>
          <w:color w:val="000000" w:themeColor="text1"/>
          <w:sz w:val="24"/>
          <w:szCs w:val="24"/>
        </w:rPr>
      </w:pPr>
      <w:r w:rsidRPr="009C7948">
        <w:rPr>
          <w:rFonts w:cstheme="minorHAnsi"/>
          <w:color w:val="000000" w:themeColor="text1"/>
          <w:sz w:val="24"/>
          <w:szCs w:val="24"/>
        </w:rPr>
        <w:t>Tecnologia da Informação</w:t>
      </w:r>
    </w:p>
    <w:p w14:paraId="53B09EBD" w14:textId="77777777" w:rsidR="006F240B" w:rsidRPr="009C7948" w:rsidRDefault="006F240B" w:rsidP="00CE533F">
      <w:pPr>
        <w:pStyle w:val="Corpodetexto2"/>
        <w:numPr>
          <w:ilvl w:val="1"/>
          <w:numId w:val="19"/>
        </w:numPr>
        <w:spacing w:before="100" w:beforeAutospacing="1" w:after="100" w:afterAutospacing="1" w:line="240" w:lineRule="auto"/>
        <w:ind w:left="1788"/>
        <w:jc w:val="both"/>
        <w:rPr>
          <w:rFonts w:cstheme="minorHAnsi"/>
          <w:color w:val="000000" w:themeColor="text1"/>
          <w:sz w:val="24"/>
          <w:szCs w:val="24"/>
        </w:rPr>
      </w:pPr>
      <w:r w:rsidRPr="009C7948">
        <w:rPr>
          <w:rFonts w:cstheme="minorHAnsi"/>
          <w:color w:val="000000" w:themeColor="text1"/>
          <w:sz w:val="24"/>
          <w:szCs w:val="24"/>
        </w:rPr>
        <w:t>Terceirização de Mão de Obra</w:t>
      </w:r>
    </w:p>
    <w:p w14:paraId="39C6A6CE" w14:textId="77777777" w:rsidR="006F240B" w:rsidRPr="009C7948" w:rsidRDefault="006F240B" w:rsidP="00CE533F">
      <w:pPr>
        <w:pStyle w:val="Corpodetexto2"/>
        <w:numPr>
          <w:ilvl w:val="1"/>
          <w:numId w:val="19"/>
        </w:numPr>
        <w:spacing w:before="100" w:beforeAutospacing="1" w:after="100" w:afterAutospacing="1" w:line="240" w:lineRule="auto"/>
        <w:ind w:left="1788"/>
        <w:jc w:val="both"/>
        <w:rPr>
          <w:rFonts w:cstheme="minorHAnsi"/>
          <w:color w:val="000000" w:themeColor="text1"/>
          <w:sz w:val="24"/>
          <w:szCs w:val="24"/>
        </w:rPr>
      </w:pPr>
      <w:r w:rsidRPr="009C7948">
        <w:rPr>
          <w:rFonts w:cstheme="minorHAnsi"/>
          <w:color w:val="000000" w:themeColor="text1"/>
          <w:sz w:val="24"/>
          <w:szCs w:val="24"/>
        </w:rPr>
        <w:t>Transparência</w:t>
      </w:r>
    </w:p>
    <w:p w14:paraId="14FA0721" w14:textId="77777777" w:rsidR="006F240B" w:rsidRPr="009C7948" w:rsidRDefault="006F240B" w:rsidP="00CE533F">
      <w:pPr>
        <w:pStyle w:val="Corpodetexto2"/>
        <w:numPr>
          <w:ilvl w:val="1"/>
          <w:numId w:val="19"/>
        </w:numPr>
        <w:spacing w:before="100" w:beforeAutospacing="1" w:after="100" w:afterAutospacing="1" w:line="240" w:lineRule="auto"/>
        <w:ind w:left="1788"/>
        <w:jc w:val="both"/>
        <w:rPr>
          <w:rFonts w:cstheme="minorHAnsi"/>
          <w:color w:val="000000" w:themeColor="text1"/>
          <w:sz w:val="24"/>
          <w:szCs w:val="24"/>
        </w:rPr>
      </w:pPr>
      <w:r w:rsidRPr="009C7948">
        <w:rPr>
          <w:rFonts w:cstheme="minorHAnsi"/>
          <w:color w:val="000000" w:themeColor="text1"/>
          <w:sz w:val="24"/>
          <w:szCs w:val="24"/>
        </w:rPr>
        <w:t>Tributação</w:t>
      </w:r>
    </w:p>
    <w:p w14:paraId="56F02BBE" w14:textId="77777777" w:rsidR="006F240B" w:rsidRPr="009C7948" w:rsidRDefault="006F240B" w:rsidP="00CE533F">
      <w:pPr>
        <w:pStyle w:val="Corpodetexto2"/>
        <w:numPr>
          <w:ilvl w:val="1"/>
          <w:numId w:val="19"/>
        </w:numPr>
        <w:spacing w:before="100" w:beforeAutospacing="1" w:after="100" w:afterAutospacing="1" w:line="240" w:lineRule="auto"/>
        <w:ind w:left="1788"/>
        <w:jc w:val="both"/>
        <w:rPr>
          <w:rFonts w:cstheme="minorHAnsi"/>
          <w:color w:val="000000" w:themeColor="text1"/>
          <w:sz w:val="24"/>
          <w:szCs w:val="24"/>
        </w:rPr>
      </w:pPr>
      <w:proofErr w:type="spellStart"/>
      <w:r w:rsidRPr="009C7948">
        <w:rPr>
          <w:rFonts w:cstheme="minorHAnsi"/>
          <w:color w:val="000000" w:themeColor="text1"/>
          <w:sz w:val="24"/>
          <w:szCs w:val="24"/>
        </w:rPr>
        <w:t>Follow</w:t>
      </w:r>
      <w:proofErr w:type="spellEnd"/>
      <w:r w:rsidRPr="009C7948">
        <w:rPr>
          <w:rFonts w:cstheme="minorHAnsi"/>
          <w:color w:val="000000" w:themeColor="text1"/>
          <w:sz w:val="24"/>
          <w:szCs w:val="24"/>
        </w:rPr>
        <w:t xml:space="preserve"> </w:t>
      </w:r>
      <w:proofErr w:type="spellStart"/>
      <w:r w:rsidRPr="009C7948">
        <w:rPr>
          <w:rFonts w:cstheme="minorHAnsi"/>
          <w:color w:val="000000" w:themeColor="text1"/>
          <w:sz w:val="24"/>
          <w:szCs w:val="24"/>
        </w:rPr>
        <w:t>Up</w:t>
      </w:r>
      <w:proofErr w:type="spellEnd"/>
    </w:p>
    <w:p w14:paraId="56CAFF0C" w14:textId="65247BD8" w:rsidR="006F240B" w:rsidRPr="009C7948" w:rsidRDefault="006F240B" w:rsidP="00CE533F">
      <w:pPr>
        <w:pStyle w:val="Corpodetexto2"/>
        <w:numPr>
          <w:ilvl w:val="0"/>
          <w:numId w:val="20"/>
        </w:numPr>
        <w:spacing w:before="100" w:beforeAutospacing="1" w:after="100" w:afterAutospacing="1" w:line="240" w:lineRule="auto"/>
        <w:ind w:left="1068"/>
        <w:jc w:val="both"/>
        <w:rPr>
          <w:rFonts w:cstheme="minorHAnsi"/>
          <w:color w:val="000000" w:themeColor="text1"/>
          <w:sz w:val="24"/>
          <w:szCs w:val="24"/>
        </w:rPr>
      </w:pPr>
      <w:r w:rsidRPr="009C7948">
        <w:rPr>
          <w:rFonts w:cstheme="minorHAnsi"/>
          <w:b/>
          <w:color w:val="000000" w:themeColor="text1"/>
          <w:sz w:val="24"/>
          <w:szCs w:val="24"/>
        </w:rPr>
        <w:t>Escopo/Objetivo</w:t>
      </w:r>
      <w:r w:rsidR="00C45F30">
        <w:rPr>
          <w:rFonts w:cstheme="minorHAnsi"/>
          <w:b/>
          <w:color w:val="000000" w:themeColor="text1"/>
          <w:sz w:val="24"/>
          <w:szCs w:val="24"/>
        </w:rPr>
        <w:t xml:space="preserve"> -</w:t>
      </w:r>
      <w:r w:rsidRPr="009C7948">
        <w:rPr>
          <w:rFonts w:cstheme="minorHAnsi"/>
          <w:color w:val="000000" w:themeColor="text1"/>
          <w:sz w:val="24"/>
          <w:szCs w:val="24"/>
        </w:rPr>
        <w:t xml:space="preserve"> </w:t>
      </w:r>
      <w:r w:rsidR="00C45F30">
        <w:rPr>
          <w:rFonts w:cstheme="minorHAnsi"/>
          <w:color w:val="000000" w:themeColor="text1"/>
          <w:sz w:val="24"/>
          <w:szCs w:val="24"/>
        </w:rPr>
        <w:t xml:space="preserve">informações </w:t>
      </w:r>
      <w:r w:rsidRPr="009C7948">
        <w:rPr>
          <w:rFonts w:cstheme="minorHAnsi"/>
          <w:color w:val="000000" w:themeColor="text1"/>
          <w:sz w:val="24"/>
          <w:szCs w:val="24"/>
        </w:rPr>
        <w:t>da atividade de auditoria interna a ser executada</w:t>
      </w:r>
      <w:r w:rsidR="00C45F30">
        <w:rPr>
          <w:rFonts w:cstheme="minorHAnsi"/>
          <w:color w:val="000000" w:themeColor="text1"/>
          <w:sz w:val="24"/>
          <w:szCs w:val="24"/>
        </w:rPr>
        <w:t>.</w:t>
      </w:r>
    </w:p>
    <w:p w14:paraId="44A76632" w14:textId="4A5C9557" w:rsidR="006F240B" w:rsidRPr="009C7948" w:rsidRDefault="006F240B" w:rsidP="00CE533F">
      <w:pPr>
        <w:pStyle w:val="Corpodetexto2"/>
        <w:numPr>
          <w:ilvl w:val="0"/>
          <w:numId w:val="20"/>
        </w:numPr>
        <w:spacing w:before="100" w:beforeAutospacing="1" w:after="100" w:afterAutospacing="1" w:line="240" w:lineRule="auto"/>
        <w:ind w:left="1068"/>
        <w:jc w:val="both"/>
        <w:rPr>
          <w:rFonts w:cstheme="minorHAnsi"/>
          <w:color w:val="000000" w:themeColor="text1"/>
          <w:sz w:val="24"/>
          <w:szCs w:val="24"/>
        </w:rPr>
      </w:pPr>
      <w:r w:rsidRPr="009C7948">
        <w:rPr>
          <w:rFonts w:cstheme="minorHAnsi"/>
          <w:b/>
          <w:color w:val="000000" w:themeColor="text1"/>
          <w:sz w:val="24"/>
          <w:szCs w:val="24"/>
        </w:rPr>
        <w:t>Justificativa do Trabalho</w:t>
      </w:r>
      <w:r w:rsidR="00C45F30">
        <w:rPr>
          <w:rFonts w:cstheme="minorHAnsi"/>
          <w:b/>
          <w:color w:val="000000" w:themeColor="text1"/>
          <w:sz w:val="24"/>
          <w:szCs w:val="24"/>
        </w:rPr>
        <w:t xml:space="preserve"> -</w:t>
      </w:r>
      <w:r w:rsidRPr="009C7948">
        <w:rPr>
          <w:rFonts w:cstheme="minorHAnsi"/>
          <w:color w:val="000000" w:themeColor="text1"/>
          <w:sz w:val="24"/>
          <w:szCs w:val="24"/>
        </w:rPr>
        <w:t xml:space="preserve"> indicação dos aspectos que motivaram a seleção da atividade de auditoria a ser realizada</w:t>
      </w:r>
      <w:r w:rsidR="00C45F30">
        <w:rPr>
          <w:rFonts w:cstheme="minorHAnsi"/>
          <w:color w:val="000000" w:themeColor="text1"/>
          <w:sz w:val="24"/>
          <w:szCs w:val="24"/>
        </w:rPr>
        <w:t>.</w:t>
      </w:r>
    </w:p>
    <w:p w14:paraId="65086926" w14:textId="5364C26E" w:rsidR="006F240B" w:rsidRPr="009C7948" w:rsidRDefault="006F240B" w:rsidP="00CE533F">
      <w:pPr>
        <w:pStyle w:val="Corpodetexto2"/>
        <w:numPr>
          <w:ilvl w:val="0"/>
          <w:numId w:val="20"/>
        </w:numPr>
        <w:spacing w:before="100" w:beforeAutospacing="1" w:after="100" w:afterAutospacing="1" w:line="240" w:lineRule="auto"/>
        <w:ind w:left="1068"/>
        <w:jc w:val="both"/>
        <w:rPr>
          <w:rFonts w:cstheme="minorHAnsi"/>
          <w:b/>
          <w:color w:val="000000" w:themeColor="text1"/>
          <w:sz w:val="24"/>
          <w:szCs w:val="24"/>
        </w:rPr>
      </w:pPr>
      <w:r w:rsidRPr="009C7948">
        <w:rPr>
          <w:rFonts w:cstheme="minorHAnsi"/>
          <w:b/>
          <w:color w:val="000000" w:themeColor="text1"/>
          <w:sz w:val="24"/>
          <w:szCs w:val="24"/>
        </w:rPr>
        <w:t>Objetivos do planejamento estratégico da CGE impactados com o trabalho proposto</w:t>
      </w:r>
      <w:r w:rsidR="00C45F30">
        <w:rPr>
          <w:rFonts w:cstheme="minorHAnsi"/>
          <w:b/>
          <w:color w:val="000000" w:themeColor="text1"/>
          <w:sz w:val="24"/>
          <w:szCs w:val="24"/>
        </w:rPr>
        <w:t xml:space="preserve"> </w:t>
      </w:r>
      <w:r w:rsidR="00C45F30">
        <w:rPr>
          <w:rFonts w:cstheme="minorHAnsi"/>
          <w:color w:val="000000" w:themeColor="text1"/>
          <w:sz w:val="24"/>
          <w:szCs w:val="24"/>
        </w:rPr>
        <w:t>-</w:t>
      </w:r>
      <w:r w:rsidRPr="009C7948">
        <w:rPr>
          <w:rFonts w:cstheme="minorHAnsi"/>
          <w:color w:val="000000" w:themeColor="text1"/>
          <w:sz w:val="24"/>
          <w:szCs w:val="24"/>
        </w:rPr>
        <w:t xml:space="preserve"> </w:t>
      </w:r>
      <w:r w:rsidR="00C45F30">
        <w:rPr>
          <w:rFonts w:cstheme="minorHAnsi"/>
          <w:color w:val="000000" w:themeColor="text1"/>
          <w:sz w:val="24"/>
          <w:szCs w:val="24"/>
        </w:rPr>
        <w:t>correlação</w:t>
      </w:r>
      <w:r w:rsidRPr="009C7948">
        <w:rPr>
          <w:rFonts w:cstheme="minorHAnsi"/>
          <w:color w:val="000000" w:themeColor="text1"/>
          <w:sz w:val="24"/>
          <w:szCs w:val="24"/>
        </w:rPr>
        <w:t xml:space="preserve">, quando possível, com o planejamento estratégico da CGE, </w:t>
      </w:r>
    </w:p>
    <w:p w14:paraId="1407C012" w14:textId="77777777" w:rsidR="006F240B" w:rsidRPr="009C7948" w:rsidRDefault="006F240B" w:rsidP="00C45F30">
      <w:pPr>
        <w:pStyle w:val="Corpodetexto2"/>
        <w:spacing w:before="100" w:beforeAutospacing="1" w:after="100" w:afterAutospacing="1" w:line="240" w:lineRule="auto"/>
        <w:ind w:firstLine="708"/>
        <w:jc w:val="both"/>
        <w:rPr>
          <w:rFonts w:cstheme="minorHAnsi"/>
          <w:color w:val="000000" w:themeColor="text1"/>
          <w:sz w:val="24"/>
          <w:szCs w:val="24"/>
        </w:rPr>
      </w:pPr>
      <w:r w:rsidRPr="009C7948">
        <w:rPr>
          <w:rFonts w:cstheme="minorHAnsi"/>
          <w:color w:val="000000" w:themeColor="text1"/>
          <w:sz w:val="24"/>
          <w:szCs w:val="24"/>
        </w:rPr>
        <w:t xml:space="preserve">Preenchidas as informações da aba “INVENTÁRIO TRABALHOS”, a CGE detém uma estimativa da quantidade e do escopo dos serviços de auditoria e outros que seriam exigidos para completar o plano de trabalho proposto da atividade de AI. </w:t>
      </w:r>
    </w:p>
    <w:p w14:paraId="08602A24" w14:textId="77777777" w:rsidR="006F240B" w:rsidRPr="009C7948" w:rsidRDefault="006F240B" w:rsidP="00C45F30">
      <w:pPr>
        <w:pStyle w:val="Corpodetexto2"/>
        <w:spacing w:before="100" w:beforeAutospacing="1" w:after="100" w:afterAutospacing="1" w:line="240" w:lineRule="auto"/>
        <w:ind w:firstLine="708"/>
        <w:jc w:val="both"/>
        <w:rPr>
          <w:rFonts w:cstheme="minorHAnsi"/>
          <w:color w:val="000000" w:themeColor="text1"/>
          <w:sz w:val="24"/>
          <w:szCs w:val="24"/>
        </w:rPr>
      </w:pPr>
      <w:r w:rsidRPr="009C7948">
        <w:rPr>
          <w:rFonts w:cstheme="minorHAnsi"/>
          <w:color w:val="000000" w:themeColor="text1"/>
          <w:sz w:val="24"/>
          <w:szCs w:val="24"/>
        </w:rPr>
        <w:t>Os trabalhos propostos então deverão ser avaliados quanto a capacidade instalada da atividade de auditoria, isto é, as competências e habilidades dos auditores e os recursos de tempo, materiais e financeiros disponíveis para selecionar os trabalhos que irão efetivamente compor o PAINT</w:t>
      </w:r>
    </w:p>
    <w:p w14:paraId="6C3D5202" w14:textId="77777777" w:rsidR="006F240B" w:rsidRPr="009C7948" w:rsidRDefault="006F240B" w:rsidP="00C45F30">
      <w:pPr>
        <w:pStyle w:val="Corpodetexto2"/>
        <w:spacing w:before="100" w:beforeAutospacing="1" w:after="100" w:afterAutospacing="1" w:line="240" w:lineRule="auto"/>
        <w:ind w:firstLine="708"/>
        <w:jc w:val="both"/>
        <w:rPr>
          <w:rFonts w:cstheme="minorHAnsi"/>
          <w:color w:val="000000" w:themeColor="text1"/>
          <w:sz w:val="24"/>
          <w:szCs w:val="24"/>
        </w:rPr>
      </w:pPr>
      <w:r w:rsidRPr="009C7948">
        <w:rPr>
          <w:rFonts w:cstheme="minorHAnsi"/>
          <w:color w:val="000000" w:themeColor="text1"/>
          <w:sz w:val="24"/>
          <w:szCs w:val="24"/>
        </w:rPr>
        <w:t>Como os trabalhos elencados podem não ter sido incluídos no plano anual, devido aos aspectos mencionados anteriormente, ou, caso incluídos, podem não ter sido executados, a planilha de inventário de trabalhos permite que as informações dos trabalhos sejam armazenadas para serem utilizadas na elaboração de planos de auditoria futuros.</w:t>
      </w:r>
    </w:p>
    <w:p w14:paraId="07801A01" w14:textId="77777777" w:rsidR="006F240B" w:rsidRPr="009C7948" w:rsidRDefault="006F240B" w:rsidP="006F240B">
      <w:pPr>
        <w:pStyle w:val="Corpodetexto2"/>
        <w:spacing w:before="100" w:beforeAutospacing="1" w:after="100" w:afterAutospacing="1" w:line="240" w:lineRule="auto"/>
        <w:jc w:val="both"/>
        <w:rPr>
          <w:rFonts w:cstheme="minorHAnsi"/>
          <w:color w:val="000000" w:themeColor="text1"/>
          <w:sz w:val="24"/>
          <w:szCs w:val="24"/>
        </w:rPr>
      </w:pPr>
    </w:p>
    <w:p w14:paraId="587254D4" w14:textId="77777777" w:rsidR="006F240B" w:rsidRPr="001223A5" w:rsidRDefault="006F240B" w:rsidP="006F240B">
      <w:pPr>
        <w:pStyle w:val="Corpodetexto2"/>
        <w:spacing w:before="100" w:beforeAutospacing="1" w:after="100" w:afterAutospacing="1" w:line="240" w:lineRule="auto"/>
        <w:jc w:val="both"/>
        <w:rPr>
          <w:rFonts w:cstheme="minorHAnsi"/>
          <w:color w:val="000000" w:themeColor="text1"/>
          <w:sz w:val="24"/>
          <w:szCs w:val="24"/>
        </w:rPr>
      </w:pPr>
      <w:r w:rsidRPr="001223A5">
        <w:rPr>
          <w:rStyle w:val="MquinadeescreverHTML"/>
          <w:rFonts w:asciiTheme="minorHAnsi" w:eastAsiaTheme="minorHAnsi" w:hAnsiTheme="minorHAnsi" w:cstheme="minorHAnsi"/>
          <w:color w:val="000000" w:themeColor="text1"/>
          <w:sz w:val="24"/>
          <w:szCs w:val="24"/>
        </w:rPr>
        <w:t>4.2 DEFINIÇÃO DAS HABILIDADES E COMPETÊNCIAS</w:t>
      </w:r>
    </w:p>
    <w:p w14:paraId="352D3942" w14:textId="77777777" w:rsidR="006F240B" w:rsidRPr="009C7948" w:rsidRDefault="006F240B" w:rsidP="001223A5">
      <w:pPr>
        <w:pStyle w:val="Corpodetexto2"/>
        <w:spacing w:before="100" w:beforeAutospacing="1" w:after="100" w:afterAutospacing="1" w:line="240" w:lineRule="auto"/>
        <w:ind w:firstLine="708"/>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Identificados e definidos os potenciais trabalhos de auditoria a serem realizados, a CGE deve determinar a combinação de capacidades de recursos humanos exigida para realizar o plano (de dentro da atividade de AI ou por meio de colaboração ou terceirização)</w:t>
      </w:r>
      <w:r w:rsidRPr="009C7948">
        <w:rPr>
          <w:rStyle w:val="Refdenotaderodap"/>
          <w:rFonts w:cstheme="minorHAnsi"/>
          <w:color w:val="000000" w:themeColor="text1"/>
          <w:sz w:val="24"/>
          <w:szCs w:val="24"/>
        </w:rPr>
        <w:footnoteReference w:id="15"/>
      </w:r>
      <w:r w:rsidRPr="009C7948">
        <w:rPr>
          <w:rStyle w:val="MquinadeescreverHTML"/>
          <w:rFonts w:asciiTheme="minorHAnsi" w:eastAsiaTheme="minorHAnsi" w:hAnsiTheme="minorHAnsi" w:cstheme="minorHAnsi"/>
          <w:color w:val="000000" w:themeColor="text1"/>
          <w:sz w:val="24"/>
          <w:szCs w:val="24"/>
        </w:rPr>
        <w:t xml:space="preserve">. </w:t>
      </w:r>
    </w:p>
    <w:p w14:paraId="22FA7690" w14:textId="21DB3069" w:rsidR="006F240B" w:rsidRPr="009C7948" w:rsidRDefault="006F240B" w:rsidP="001223A5">
      <w:pPr>
        <w:pStyle w:val="Corpodetexto2"/>
        <w:spacing w:before="100" w:beforeAutospacing="1" w:after="100" w:afterAutospacing="1" w:line="240" w:lineRule="auto"/>
        <w:ind w:firstLine="708"/>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 xml:space="preserve">Portanto, os conhecimentos, as habilidades (técnicas e comportamentais) e as outras competências requeridas para realizar tarefas de auditoria devem ser identificadas elaborando e mantendo um inventário das habilidades e conhecimentos especializados de </w:t>
      </w:r>
      <w:r w:rsidRPr="009C7948">
        <w:rPr>
          <w:rStyle w:val="MquinadeescreverHTML"/>
          <w:rFonts w:asciiTheme="minorHAnsi" w:eastAsiaTheme="minorHAnsi" w:hAnsiTheme="minorHAnsi" w:cstheme="minorHAnsi"/>
          <w:color w:val="000000" w:themeColor="text1"/>
          <w:sz w:val="24"/>
          <w:szCs w:val="24"/>
        </w:rPr>
        <w:lastRenderedPageBreak/>
        <w:t xml:space="preserve">cada auditor, juntamente com uma referência de habilidades </w:t>
      </w:r>
      <w:r w:rsidR="001223A5">
        <w:rPr>
          <w:rStyle w:val="MquinadeescreverHTML"/>
          <w:rFonts w:asciiTheme="minorHAnsi" w:eastAsiaTheme="minorHAnsi" w:hAnsiTheme="minorHAnsi" w:cstheme="minorHAnsi"/>
          <w:color w:val="000000" w:themeColor="text1"/>
          <w:sz w:val="24"/>
          <w:szCs w:val="24"/>
        </w:rPr>
        <w:t>requeridas</w:t>
      </w:r>
      <w:r w:rsidRPr="009C7948">
        <w:rPr>
          <w:rStyle w:val="MquinadeescreverHTML"/>
          <w:rFonts w:asciiTheme="minorHAnsi" w:eastAsiaTheme="minorHAnsi" w:hAnsiTheme="minorHAnsi" w:cstheme="minorHAnsi"/>
          <w:color w:val="000000" w:themeColor="text1"/>
          <w:sz w:val="24"/>
          <w:szCs w:val="24"/>
        </w:rPr>
        <w:t xml:space="preserve"> para atender às expectativas, necessidades e demandas do Estado. </w:t>
      </w:r>
    </w:p>
    <w:p w14:paraId="560C5ED6" w14:textId="77777777" w:rsidR="001223A5" w:rsidRDefault="001223A5" w:rsidP="006F240B">
      <w:pPr>
        <w:pStyle w:val="Corpodetexto2"/>
        <w:spacing w:before="100" w:beforeAutospacing="1" w:after="100" w:afterAutospacing="1" w:line="240" w:lineRule="auto"/>
        <w:jc w:val="both"/>
        <w:rPr>
          <w:rStyle w:val="MquinadeescreverHTML"/>
          <w:rFonts w:asciiTheme="minorHAnsi" w:eastAsiaTheme="minorHAnsi" w:hAnsiTheme="minorHAnsi" w:cstheme="minorHAnsi"/>
          <w:b/>
          <w:color w:val="000000" w:themeColor="text1"/>
          <w:sz w:val="24"/>
          <w:szCs w:val="24"/>
        </w:rPr>
      </w:pPr>
    </w:p>
    <w:p w14:paraId="7BECAE80" w14:textId="2F126EDE" w:rsidR="006F240B" w:rsidRPr="009C7948" w:rsidRDefault="001223A5" w:rsidP="006F240B">
      <w:pPr>
        <w:pStyle w:val="Corpodetexto2"/>
        <w:spacing w:before="100" w:beforeAutospacing="1" w:after="100" w:afterAutospacing="1" w:line="240" w:lineRule="auto"/>
        <w:jc w:val="both"/>
        <w:rPr>
          <w:rStyle w:val="MquinadeescreverHTML"/>
          <w:rFonts w:asciiTheme="minorHAnsi" w:eastAsiaTheme="minorHAnsi" w:hAnsiTheme="minorHAnsi" w:cstheme="minorHAnsi"/>
          <w:b/>
          <w:color w:val="000000" w:themeColor="text1"/>
          <w:sz w:val="24"/>
          <w:szCs w:val="24"/>
        </w:rPr>
      </w:pPr>
      <w:r w:rsidRPr="009C7948">
        <w:rPr>
          <w:rStyle w:val="MquinadeescreverHTML"/>
          <w:rFonts w:asciiTheme="minorHAnsi" w:eastAsiaTheme="minorHAnsi" w:hAnsiTheme="minorHAnsi" w:cstheme="minorHAnsi"/>
          <w:b/>
          <w:color w:val="000000" w:themeColor="text1"/>
          <w:sz w:val="24"/>
          <w:szCs w:val="24"/>
        </w:rPr>
        <w:t xml:space="preserve">4.2.1 </w:t>
      </w:r>
      <w:r>
        <w:rPr>
          <w:rStyle w:val="MquinadeescreverHTML"/>
          <w:rFonts w:asciiTheme="minorHAnsi" w:eastAsiaTheme="minorHAnsi" w:hAnsiTheme="minorHAnsi" w:cstheme="minorHAnsi"/>
          <w:b/>
          <w:color w:val="000000" w:themeColor="text1"/>
          <w:sz w:val="24"/>
          <w:szCs w:val="24"/>
        </w:rPr>
        <w:t>D</w:t>
      </w:r>
      <w:r w:rsidRPr="009C7948">
        <w:rPr>
          <w:rStyle w:val="MquinadeescreverHTML"/>
          <w:rFonts w:asciiTheme="minorHAnsi" w:eastAsiaTheme="minorHAnsi" w:hAnsiTheme="minorHAnsi" w:cstheme="minorHAnsi"/>
          <w:b/>
          <w:color w:val="000000" w:themeColor="text1"/>
          <w:sz w:val="24"/>
          <w:szCs w:val="24"/>
        </w:rPr>
        <w:t>efinição das habilidades e competências dos auditores</w:t>
      </w:r>
    </w:p>
    <w:p w14:paraId="41EF6BE5" w14:textId="77777777" w:rsidR="006F240B" w:rsidRPr="009C7948" w:rsidRDefault="006F240B" w:rsidP="001223A5">
      <w:pPr>
        <w:pStyle w:val="Corpodetexto2"/>
        <w:spacing w:before="100" w:beforeAutospacing="1" w:after="100" w:afterAutospacing="1" w:line="240" w:lineRule="auto"/>
        <w:ind w:firstLine="708"/>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 xml:space="preserve">A identificação e definição das habilidades e competências dos auditores a ser utilizada pela CGE na elaboração do seu PAINT tem como referência os critérios do documento The </w:t>
      </w:r>
      <w:proofErr w:type="spellStart"/>
      <w:r w:rsidRPr="009C7948">
        <w:rPr>
          <w:rStyle w:val="MquinadeescreverHTML"/>
          <w:rFonts w:asciiTheme="minorHAnsi" w:eastAsiaTheme="minorHAnsi" w:hAnsiTheme="minorHAnsi" w:cstheme="minorHAnsi"/>
          <w:color w:val="000000" w:themeColor="text1"/>
          <w:sz w:val="24"/>
          <w:szCs w:val="24"/>
        </w:rPr>
        <w:t>IIA's</w:t>
      </w:r>
      <w:proofErr w:type="spellEnd"/>
      <w:r w:rsidRPr="009C7948">
        <w:rPr>
          <w:rStyle w:val="MquinadeescreverHTML"/>
          <w:rFonts w:asciiTheme="minorHAnsi" w:eastAsiaTheme="minorHAnsi" w:hAnsiTheme="minorHAnsi" w:cstheme="minorHAnsi"/>
          <w:color w:val="000000" w:themeColor="text1"/>
          <w:sz w:val="24"/>
          <w:szCs w:val="24"/>
        </w:rPr>
        <w:t xml:space="preserve"> Global Internal Audit </w:t>
      </w:r>
      <w:proofErr w:type="spellStart"/>
      <w:r w:rsidRPr="009C7948">
        <w:rPr>
          <w:rStyle w:val="MquinadeescreverHTML"/>
          <w:rFonts w:asciiTheme="minorHAnsi" w:eastAsiaTheme="minorHAnsi" w:hAnsiTheme="minorHAnsi" w:cstheme="minorHAnsi"/>
          <w:color w:val="000000" w:themeColor="text1"/>
          <w:sz w:val="24"/>
          <w:szCs w:val="24"/>
        </w:rPr>
        <w:t>Survey</w:t>
      </w:r>
      <w:proofErr w:type="spellEnd"/>
      <w:r w:rsidRPr="009C7948">
        <w:rPr>
          <w:rStyle w:val="MquinadeescreverHTML"/>
          <w:rFonts w:asciiTheme="minorHAnsi" w:eastAsiaTheme="minorHAnsi" w:hAnsiTheme="minorHAnsi" w:cstheme="minorHAnsi"/>
          <w:color w:val="000000" w:themeColor="text1"/>
          <w:sz w:val="24"/>
          <w:szCs w:val="24"/>
        </w:rPr>
        <w:t xml:space="preserve">: </w:t>
      </w:r>
      <w:r w:rsidRPr="009C7948">
        <w:rPr>
          <w:rStyle w:val="MquinadeescreverHTML"/>
          <w:rFonts w:asciiTheme="minorHAnsi" w:eastAsiaTheme="minorHAnsi" w:hAnsiTheme="minorHAnsi" w:cstheme="minorHAnsi"/>
          <w:i/>
          <w:color w:val="000000" w:themeColor="text1"/>
          <w:sz w:val="24"/>
          <w:szCs w:val="24"/>
        </w:rPr>
        <w:t xml:space="preserve">Core </w:t>
      </w:r>
      <w:proofErr w:type="spellStart"/>
      <w:r w:rsidRPr="009C7948">
        <w:rPr>
          <w:rStyle w:val="MquinadeescreverHTML"/>
          <w:rFonts w:asciiTheme="minorHAnsi" w:eastAsiaTheme="minorHAnsi" w:hAnsiTheme="minorHAnsi" w:cstheme="minorHAnsi"/>
          <w:i/>
          <w:color w:val="000000" w:themeColor="text1"/>
          <w:sz w:val="24"/>
          <w:szCs w:val="24"/>
        </w:rPr>
        <w:t>Competencies</w:t>
      </w:r>
      <w:proofErr w:type="spellEnd"/>
      <w:r w:rsidRPr="009C7948">
        <w:rPr>
          <w:rStyle w:val="MquinadeescreverHTML"/>
          <w:rFonts w:asciiTheme="minorHAnsi" w:eastAsiaTheme="minorHAnsi" w:hAnsiTheme="minorHAnsi" w:cstheme="minorHAnsi"/>
          <w:i/>
          <w:color w:val="000000" w:themeColor="text1"/>
          <w:sz w:val="24"/>
          <w:szCs w:val="24"/>
        </w:rPr>
        <w:t xml:space="preserve"> for </w:t>
      </w:r>
      <w:proofErr w:type="spellStart"/>
      <w:r w:rsidRPr="009C7948">
        <w:rPr>
          <w:rStyle w:val="MquinadeescreverHTML"/>
          <w:rFonts w:asciiTheme="minorHAnsi" w:eastAsiaTheme="minorHAnsi" w:hAnsiTheme="minorHAnsi" w:cstheme="minorHAnsi"/>
          <w:i/>
          <w:color w:val="000000" w:themeColor="text1"/>
          <w:sz w:val="24"/>
          <w:szCs w:val="24"/>
        </w:rPr>
        <w:t>Today´s</w:t>
      </w:r>
      <w:proofErr w:type="spellEnd"/>
      <w:r w:rsidRPr="009C7948">
        <w:rPr>
          <w:rStyle w:val="MquinadeescreverHTML"/>
          <w:rFonts w:asciiTheme="minorHAnsi" w:eastAsiaTheme="minorHAnsi" w:hAnsiTheme="minorHAnsi" w:cstheme="minorHAnsi"/>
          <w:i/>
          <w:color w:val="000000" w:themeColor="text1"/>
          <w:sz w:val="24"/>
          <w:szCs w:val="24"/>
        </w:rPr>
        <w:t xml:space="preserve"> Internal Auditor</w:t>
      </w:r>
      <w:r w:rsidRPr="009C7948">
        <w:rPr>
          <w:rStyle w:val="Refdenotaderodap"/>
          <w:rFonts w:cstheme="minorHAnsi"/>
          <w:i/>
          <w:color w:val="000000" w:themeColor="text1"/>
          <w:sz w:val="24"/>
          <w:szCs w:val="24"/>
        </w:rPr>
        <w:footnoteReference w:id="16"/>
      </w:r>
      <w:r w:rsidRPr="009C7948">
        <w:rPr>
          <w:rStyle w:val="MquinadeescreverHTML"/>
          <w:rFonts w:asciiTheme="minorHAnsi" w:eastAsiaTheme="minorHAnsi" w:hAnsiTheme="minorHAnsi" w:cstheme="minorHAnsi"/>
          <w:color w:val="000000" w:themeColor="text1"/>
          <w:sz w:val="24"/>
          <w:szCs w:val="24"/>
        </w:rPr>
        <w:t xml:space="preserve"> do IIA, um componente da pesquisa CBOK. </w:t>
      </w:r>
    </w:p>
    <w:p w14:paraId="190B12BA" w14:textId="77777777" w:rsidR="006F240B" w:rsidRPr="009C7948" w:rsidRDefault="006F240B" w:rsidP="006C3F2F">
      <w:pPr>
        <w:pStyle w:val="Corpodetexto2"/>
        <w:spacing w:before="100" w:beforeAutospacing="1" w:after="100" w:afterAutospacing="1" w:line="240" w:lineRule="auto"/>
        <w:ind w:firstLine="708"/>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As habilidades e competências dos auditores da CGE serão agrupadas nas seguintes categorias:</w:t>
      </w:r>
    </w:p>
    <w:p w14:paraId="58DA1793" w14:textId="77777777" w:rsidR="006F240B" w:rsidRPr="009C7948" w:rsidRDefault="006F240B" w:rsidP="00406E66">
      <w:pPr>
        <w:pStyle w:val="Corpodetexto2"/>
        <w:numPr>
          <w:ilvl w:val="0"/>
          <w:numId w:val="23"/>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Área de Conhecimento</w:t>
      </w:r>
    </w:p>
    <w:p w14:paraId="41C75079" w14:textId="77777777" w:rsidR="006F240B" w:rsidRPr="009C7948" w:rsidRDefault="006F240B" w:rsidP="00406E66">
      <w:pPr>
        <w:pStyle w:val="Corpodetexto2"/>
        <w:numPr>
          <w:ilvl w:val="0"/>
          <w:numId w:val="23"/>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Habilidades Técnicas</w:t>
      </w:r>
    </w:p>
    <w:p w14:paraId="16670548" w14:textId="77777777" w:rsidR="006F240B" w:rsidRPr="009C7948" w:rsidRDefault="006F240B" w:rsidP="00406E66">
      <w:pPr>
        <w:pStyle w:val="Corpodetexto2"/>
        <w:numPr>
          <w:ilvl w:val="0"/>
          <w:numId w:val="23"/>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Habilidades Comportamentais</w:t>
      </w:r>
    </w:p>
    <w:p w14:paraId="09424E09" w14:textId="77777777" w:rsidR="006F240B" w:rsidRPr="009C7948" w:rsidRDefault="006F240B" w:rsidP="00406E66">
      <w:pPr>
        <w:pStyle w:val="Corpodetexto2"/>
        <w:numPr>
          <w:ilvl w:val="0"/>
          <w:numId w:val="23"/>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Outras Competências.</w:t>
      </w:r>
    </w:p>
    <w:p w14:paraId="4FB86F8F" w14:textId="77777777" w:rsidR="006F240B" w:rsidRPr="009C7948" w:rsidRDefault="006F240B" w:rsidP="006C3F2F">
      <w:pPr>
        <w:pStyle w:val="Corpodetexto2"/>
        <w:spacing w:before="100" w:beforeAutospacing="1" w:after="100" w:afterAutospacing="1" w:line="240" w:lineRule="auto"/>
        <w:ind w:firstLine="708"/>
        <w:jc w:val="both"/>
        <w:rPr>
          <w:rStyle w:val="MquinadeescreverHTML"/>
          <w:rFonts w:asciiTheme="minorHAnsi" w:eastAsiaTheme="minorHAnsi" w:hAnsiTheme="minorHAnsi" w:cstheme="minorHAnsi"/>
          <w:b/>
          <w:color w:val="000000" w:themeColor="text1"/>
          <w:sz w:val="24"/>
          <w:szCs w:val="24"/>
        </w:rPr>
      </w:pPr>
      <w:r w:rsidRPr="009C7948">
        <w:rPr>
          <w:rStyle w:val="MquinadeescreverHTML"/>
          <w:rFonts w:asciiTheme="minorHAnsi" w:eastAsiaTheme="minorHAnsi" w:hAnsiTheme="minorHAnsi" w:cstheme="minorHAnsi"/>
          <w:b/>
          <w:color w:val="000000" w:themeColor="text1"/>
          <w:sz w:val="24"/>
          <w:szCs w:val="24"/>
        </w:rPr>
        <w:t>Área de Conhecimento</w:t>
      </w:r>
    </w:p>
    <w:p w14:paraId="1F0AD325" w14:textId="79F7E627" w:rsidR="006F240B" w:rsidRPr="009C7948" w:rsidRDefault="006F240B" w:rsidP="006C3F2F">
      <w:pPr>
        <w:pStyle w:val="Corpodetexto2"/>
        <w:spacing w:before="100" w:beforeAutospacing="1" w:after="100" w:afterAutospacing="1" w:line="240" w:lineRule="auto"/>
        <w:ind w:firstLine="708"/>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Área de conhecimento é um campo específico de aprendizados que são essenciais para a realização dos trabalhos de auditoria interna da CGE</w:t>
      </w:r>
      <w:r w:rsidRPr="009C7948">
        <w:rPr>
          <w:rStyle w:val="Refdenotaderodap"/>
          <w:rFonts w:cstheme="minorHAnsi"/>
          <w:color w:val="000000" w:themeColor="text1"/>
          <w:sz w:val="24"/>
          <w:szCs w:val="24"/>
        </w:rPr>
        <w:footnoteReference w:id="17"/>
      </w:r>
      <w:r w:rsidRPr="009C7948">
        <w:rPr>
          <w:rStyle w:val="MquinadeescreverHTML"/>
          <w:rFonts w:asciiTheme="minorHAnsi" w:eastAsiaTheme="minorHAnsi" w:hAnsiTheme="minorHAnsi" w:cstheme="minorHAnsi"/>
          <w:color w:val="000000" w:themeColor="text1"/>
          <w:sz w:val="24"/>
          <w:szCs w:val="24"/>
        </w:rPr>
        <w:t>.</w:t>
      </w:r>
      <w:r w:rsidR="003D3268">
        <w:rPr>
          <w:rStyle w:val="MquinadeescreverHTML"/>
          <w:rFonts w:asciiTheme="minorHAnsi" w:eastAsiaTheme="minorHAnsi" w:hAnsiTheme="minorHAnsi" w:cstheme="minorHAnsi"/>
          <w:color w:val="000000" w:themeColor="text1"/>
          <w:sz w:val="24"/>
          <w:szCs w:val="24"/>
        </w:rPr>
        <w:t xml:space="preserve"> </w:t>
      </w:r>
      <w:r w:rsidRPr="009C7948">
        <w:rPr>
          <w:rStyle w:val="MquinadeescreverHTML"/>
          <w:rFonts w:asciiTheme="minorHAnsi" w:eastAsiaTheme="minorHAnsi" w:hAnsiTheme="minorHAnsi" w:cstheme="minorHAnsi"/>
          <w:color w:val="000000" w:themeColor="text1"/>
          <w:sz w:val="24"/>
          <w:szCs w:val="24"/>
        </w:rPr>
        <w:t>As áreas de conhecimento a serem consideradas nos trabalhos de auditoria da CGE deverão ser as seguintes:</w:t>
      </w:r>
    </w:p>
    <w:p w14:paraId="7D52F400" w14:textId="77777777" w:rsidR="006F240B" w:rsidRPr="009C7948" w:rsidRDefault="006F240B" w:rsidP="00406E66">
      <w:pPr>
        <w:pStyle w:val="Corpodetexto2"/>
        <w:numPr>
          <w:ilvl w:val="0"/>
          <w:numId w:val="26"/>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 xml:space="preserve">Auditoria Interna </w:t>
      </w:r>
    </w:p>
    <w:p w14:paraId="7267A1BA" w14:textId="77777777" w:rsidR="006F240B" w:rsidRPr="009C7948" w:rsidRDefault="006F240B" w:rsidP="00406E66">
      <w:pPr>
        <w:pStyle w:val="Corpodetexto2"/>
        <w:numPr>
          <w:ilvl w:val="0"/>
          <w:numId w:val="26"/>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Contabilidade</w:t>
      </w:r>
    </w:p>
    <w:p w14:paraId="0CB454FC" w14:textId="77777777" w:rsidR="006F240B" w:rsidRPr="009C7948" w:rsidRDefault="006F240B" w:rsidP="00406E66">
      <w:pPr>
        <w:pStyle w:val="Corpodetexto2"/>
        <w:numPr>
          <w:ilvl w:val="0"/>
          <w:numId w:val="26"/>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 xml:space="preserve">Finanças </w:t>
      </w:r>
    </w:p>
    <w:p w14:paraId="7D2CF71F" w14:textId="77777777" w:rsidR="006F240B" w:rsidRPr="009C7948" w:rsidRDefault="006F240B" w:rsidP="00406E66">
      <w:pPr>
        <w:pStyle w:val="Corpodetexto2"/>
        <w:numPr>
          <w:ilvl w:val="0"/>
          <w:numId w:val="26"/>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Arquitetura e Engenharia</w:t>
      </w:r>
    </w:p>
    <w:p w14:paraId="41116D94" w14:textId="77777777" w:rsidR="006F240B" w:rsidRPr="009C7948" w:rsidRDefault="006F240B" w:rsidP="00406E66">
      <w:pPr>
        <w:pStyle w:val="Corpodetexto2"/>
        <w:numPr>
          <w:ilvl w:val="0"/>
          <w:numId w:val="26"/>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Gestão de negócios</w:t>
      </w:r>
    </w:p>
    <w:p w14:paraId="54A5906B" w14:textId="77777777" w:rsidR="006F240B" w:rsidRPr="009C7948" w:rsidRDefault="006F240B" w:rsidP="00406E66">
      <w:pPr>
        <w:pStyle w:val="Corpodetexto2"/>
        <w:numPr>
          <w:ilvl w:val="0"/>
          <w:numId w:val="26"/>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Legislação/regulamentação</w:t>
      </w:r>
    </w:p>
    <w:p w14:paraId="6EA247EA" w14:textId="77777777" w:rsidR="006F240B" w:rsidRPr="009C7948" w:rsidRDefault="006F240B" w:rsidP="00406E66">
      <w:pPr>
        <w:pStyle w:val="Corpodetexto2"/>
        <w:numPr>
          <w:ilvl w:val="0"/>
          <w:numId w:val="26"/>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Tecnologia da Informação</w:t>
      </w:r>
    </w:p>
    <w:p w14:paraId="62ADBD30" w14:textId="77777777" w:rsidR="006F240B" w:rsidRPr="009C7948" w:rsidRDefault="006F240B" w:rsidP="00406E66">
      <w:pPr>
        <w:pStyle w:val="Corpodetexto2"/>
        <w:numPr>
          <w:ilvl w:val="0"/>
          <w:numId w:val="26"/>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Ética</w:t>
      </w:r>
    </w:p>
    <w:p w14:paraId="3E3FCAE8" w14:textId="77777777" w:rsidR="006F240B" w:rsidRPr="009C7948" w:rsidRDefault="006F240B" w:rsidP="00406E66">
      <w:pPr>
        <w:pStyle w:val="Corpodetexto2"/>
        <w:numPr>
          <w:ilvl w:val="0"/>
          <w:numId w:val="26"/>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Fraude</w:t>
      </w:r>
    </w:p>
    <w:p w14:paraId="3057F269" w14:textId="77777777" w:rsidR="006F240B" w:rsidRPr="009C7948" w:rsidRDefault="006F240B" w:rsidP="00406E66">
      <w:pPr>
        <w:pStyle w:val="Corpodetexto2"/>
        <w:numPr>
          <w:ilvl w:val="0"/>
          <w:numId w:val="26"/>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 xml:space="preserve">Riscos </w:t>
      </w:r>
    </w:p>
    <w:p w14:paraId="38FB6E9A" w14:textId="77777777" w:rsidR="006F240B" w:rsidRPr="009C7948" w:rsidRDefault="006F240B" w:rsidP="00406E66">
      <w:pPr>
        <w:pStyle w:val="Corpodetexto2"/>
        <w:numPr>
          <w:ilvl w:val="0"/>
          <w:numId w:val="26"/>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Governança</w:t>
      </w:r>
    </w:p>
    <w:p w14:paraId="20CED639" w14:textId="77777777" w:rsidR="006F240B" w:rsidRPr="009C7948" w:rsidRDefault="006F240B" w:rsidP="006C3F2F">
      <w:pPr>
        <w:pStyle w:val="Corpodetexto2"/>
        <w:spacing w:before="100" w:beforeAutospacing="1" w:after="100" w:afterAutospacing="1" w:line="240" w:lineRule="auto"/>
        <w:ind w:firstLine="708"/>
        <w:jc w:val="both"/>
        <w:rPr>
          <w:rStyle w:val="MquinadeescreverHTML"/>
          <w:rFonts w:asciiTheme="minorHAnsi" w:eastAsiaTheme="minorHAnsi" w:hAnsiTheme="minorHAnsi" w:cstheme="minorHAnsi"/>
          <w:b/>
          <w:color w:val="000000" w:themeColor="text1"/>
          <w:sz w:val="24"/>
          <w:szCs w:val="24"/>
        </w:rPr>
      </w:pPr>
      <w:r w:rsidRPr="009C7948">
        <w:rPr>
          <w:rStyle w:val="MquinadeescreverHTML"/>
          <w:rFonts w:asciiTheme="minorHAnsi" w:eastAsiaTheme="minorHAnsi" w:hAnsiTheme="minorHAnsi" w:cstheme="minorHAnsi"/>
          <w:b/>
          <w:color w:val="000000" w:themeColor="text1"/>
          <w:sz w:val="24"/>
          <w:szCs w:val="24"/>
        </w:rPr>
        <w:t>Habilidades Técnicas</w:t>
      </w:r>
    </w:p>
    <w:p w14:paraId="3E9EEC7B" w14:textId="59FDD4C4" w:rsidR="006F240B" w:rsidRPr="009C7948" w:rsidRDefault="006F240B" w:rsidP="006C3F2F">
      <w:pPr>
        <w:pStyle w:val="Corpodetexto2"/>
        <w:spacing w:before="100" w:beforeAutospacing="1" w:after="100" w:afterAutospacing="1" w:line="240" w:lineRule="auto"/>
        <w:ind w:firstLine="708"/>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lastRenderedPageBreak/>
        <w:t>Habilidade técnica consiste na capacidade de aplicar/dominar um assunto ou terminologia em um campo específico de atuação</w:t>
      </w:r>
      <w:r w:rsidRPr="009C7948">
        <w:rPr>
          <w:rStyle w:val="Refdenotaderodap"/>
          <w:rFonts w:cstheme="minorHAnsi"/>
          <w:color w:val="000000" w:themeColor="text1"/>
          <w:sz w:val="24"/>
          <w:szCs w:val="24"/>
        </w:rPr>
        <w:footnoteReference w:id="18"/>
      </w:r>
      <w:r w:rsidRPr="009C7948">
        <w:rPr>
          <w:rStyle w:val="MquinadeescreverHTML"/>
          <w:rFonts w:asciiTheme="minorHAnsi" w:eastAsiaTheme="minorHAnsi" w:hAnsiTheme="minorHAnsi" w:cstheme="minorHAnsi"/>
          <w:color w:val="000000" w:themeColor="text1"/>
          <w:sz w:val="24"/>
          <w:szCs w:val="24"/>
        </w:rPr>
        <w:t xml:space="preserve">.As habilidades </w:t>
      </w:r>
      <w:r w:rsidR="003D3268">
        <w:rPr>
          <w:rStyle w:val="MquinadeescreverHTML"/>
          <w:rFonts w:asciiTheme="minorHAnsi" w:eastAsiaTheme="minorHAnsi" w:hAnsiTheme="minorHAnsi" w:cstheme="minorHAnsi"/>
          <w:color w:val="000000" w:themeColor="text1"/>
          <w:sz w:val="24"/>
          <w:szCs w:val="24"/>
        </w:rPr>
        <w:t>técnicas</w:t>
      </w:r>
      <w:r w:rsidRPr="009C7948">
        <w:rPr>
          <w:rStyle w:val="MquinadeescreverHTML"/>
          <w:rFonts w:asciiTheme="minorHAnsi" w:eastAsiaTheme="minorHAnsi" w:hAnsiTheme="minorHAnsi" w:cstheme="minorHAnsi"/>
          <w:color w:val="000000" w:themeColor="text1"/>
          <w:sz w:val="24"/>
          <w:szCs w:val="24"/>
        </w:rPr>
        <w:t xml:space="preserve"> a serem consideradas nos trabalhos de auditoria da CGE deverão ser as seguintes:</w:t>
      </w:r>
    </w:p>
    <w:p w14:paraId="71E301D3" w14:textId="77777777" w:rsidR="006F240B" w:rsidRPr="009C7948" w:rsidRDefault="006F240B" w:rsidP="00406E66">
      <w:pPr>
        <w:pStyle w:val="Corpodetexto2"/>
        <w:numPr>
          <w:ilvl w:val="0"/>
          <w:numId w:val="25"/>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Coleta e análise de dados</w:t>
      </w:r>
    </w:p>
    <w:p w14:paraId="2CC9DF02" w14:textId="77777777" w:rsidR="006F240B" w:rsidRPr="009C7948" w:rsidRDefault="006F240B" w:rsidP="00406E66">
      <w:pPr>
        <w:pStyle w:val="Corpodetexto2"/>
        <w:numPr>
          <w:ilvl w:val="0"/>
          <w:numId w:val="25"/>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Contábil</w:t>
      </w:r>
    </w:p>
    <w:p w14:paraId="577D242B" w14:textId="77777777" w:rsidR="006F240B" w:rsidRPr="009C7948" w:rsidRDefault="006F240B" w:rsidP="00406E66">
      <w:pPr>
        <w:pStyle w:val="Corpodetexto2"/>
        <w:numPr>
          <w:ilvl w:val="0"/>
          <w:numId w:val="25"/>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Financeira</w:t>
      </w:r>
    </w:p>
    <w:p w14:paraId="76E17AA8" w14:textId="6154B140" w:rsidR="006F240B" w:rsidRPr="009C7948" w:rsidRDefault="006F240B" w:rsidP="00406E66">
      <w:pPr>
        <w:pStyle w:val="Corpodetexto2"/>
        <w:numPr>
          <w:ilvl w:val="0"/>
          <w:numId w:val="25"/>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 xml:space="preserve">Arquitetura e </w:t>
      </w:r>
      <w:r w:rsidR="003D3268">
        <w:rPr>
          <w:rStyle w:val="MquinadeescreverHTML"/>
          <w:rFonts w:asciiTheme="minorHAnsi" w:eastAsiaTheme="minorHAnsi" w:hAnsiTheme="minorHAnsi" w:cstheme="minorHAnsi"/>
          <w:color w:val="000000" w:themeColor="text1"/>
          <w:sz w:val="24"/>
          <w:szCs w:val="24"/>
        </w:rPr>
        <w:t>e</w:t>
      </w:r>
      <w:r w:rsidRPr="009C7948">
        <w:rPr>
          <w:rStyle w:val="MquinadeescreverHTML"/>
          <w:rFonts w:asciiTheme="minorHAnsi" w:eastAsiaTheme="minorHAnsi" w:hAnsiTheme="minorHAnsi" w:cstheme="minorHAnsi"/>
          <w:color w:val="000000" w:themeColor="text1"/>
          <w:sz w:val="24"/>
          <w:szCs w:val="24"/>
        </w:rPr>
        <w:t>ngenharia</w:t>
      </w:r>
    </w:p>
    <w:p w14:paraId="432B7498" w14:textId="77777777" w:rsidR="006F240B" w:rsidRPr="009C7948" w:rsidRDefault="006F240B" w:rsidP="00406E66">
      <w:pPr>
        <w:pStyle w:val="Corpodetexto2"/>
        <w:numPr>
          <w:ilvl w:val="0"/>
          <w:numId w:val="25"/>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Gestão</w:t>
      </w:r>
    </w:p>
    <w:p w14:paraId="7524C4E8" w14:textId="77777777" w:rsidR="006F240B" w:rsidRPr="009C7948" w:rsidRDefault="006F240B" w:rsidP="00406E66">
      <w:pPr>
        <w:pStyle w:val="Corpodetexto2"/>
        <w:numPr>
          <w:ilvl w:val="0"/>
          <w:numId w:val="25"/>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Jurídica</w:t>
      </w:r>
    </w:p>
    <w:p w14:paraId="1EA2E262" w14:textId="7B589E53" w:rsidR="006F240B" w:rsidRPr="009C7948" w:rsidRDefault="003D3268" w:rsidP="00406E66">
      <w:pPr>
        <w:pStyle w:val="Corpodetexto2"/>
        <w:numPr>
          <w:ilvl w:val="0"/>
          <w:numId w:val="25"/>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Pr>
          <w:rStyle w:val="MquinadeescreverHTML"/>
          <w:rFonts w:asciiTheme="minorHAnsi" w:eastAsiaTheme="minorHAnsi" w:hAnsiTheme="minorHAnsi" w:cstheme="minorHAnsi"/>
          <w:color w:val="000000" w:themeColor="text1"/>
          <w:sz w:val="24"/>
          <w:szCs w:val="24"/>
        </w:rPr>
        <w:t>Domínio de f</w:t>
      </w:r>
      <w:r w:rsidR="006F240B" w:rsidRPr="009C7948">
        <w:rPr>
          <w:rStyle w:val="MquinadeescreverHTML"/>
          <w:rFonts w:asciiTheme="minorHAnsi" w:eastAsiaTheme="minorHAnsi" w:hAnsiTheme="minorHAnsi" w:cstheme="minorHAnsi"/>
          <w:color w:val="000000" w:themeColor="text1"/>
          <w:sz w:val="24"/>
          <w:szCs w:val="24"/>
        </w:rPr>
        <w:t xml:space="preserve">erramentas de </w:t>
      </w:r>
      <w:r>
        <w:rPr>
          <w:rStyle w:val="MquinadeescreverHTML"/>
          <w:rFonts w:asciiTheme="minorHAnsi" w:eastAsiaTheme="minorHAnsi" w:hAnsiTheme="minorHAnsi" w:cstheme="minorHAnsi"/>
          <w:color w:val="000000" w:themeColor="text1"/>
          <w:sz w:val="24"/>
          <w:szCs w:val="24"/>
        </w:rPr>
        <w:t>a</w:t>
      </w:r>
      <w:r w:rsidR="006F240B" w:rsidRPr="009C7948">
        <w:rPr>
          <w:rStyle w:val="MquinadeescreverHTML"/>
          <w:rFonts w:asciiTheme="minorHAnsi" w:eastAsiaTheme="minorHAnsi" w:hAnsiTheme="minorHAnsi" w:cstheme="minorHAnsi"/>
          <w:color w:val="000000" w:themeColor="text1"/>
          <w:sz w:val="24"/>
          <w:szCs w:val="24"/>
        </w:rPr>
        <w:t xml:space="preserve">uditoria </w:t>
      </w:r>
      <w:r>
        <w:rPr>
          <w:rStyle w:val="MquinadeescreverHTML"/>
          <w:rFonts w:asciiTheme="minorHAnsi" w:eastAsiaTheme="minorHAnsi" w:hAnsiTheme="minorHAnsi" w:cstheme="minorHAnsi"/>
          <w:color w:val="000000" w:themeColor="text1"/>
          <w:sz w:val="24"/>
          <w:szCs w:val="24"/>
        </w:rPr>
        <w:t>i</w:t>
      </w:r>
      <w:r w:rsidR="006F240B" w:rsidRPr="009C7948">
        <w:rPr>
          <w:rStyle w:val="MquinadeescreverHTML"/>
          <w:rFonts w:asciiTheme="minorHAnsi" w:eastAsiaTheme="minorHAnsi" w:hAnsiTheme="minorHAnsi" w:cstheme="minorHAnsi"/>
          <w:color w:val="000000" w:themeColor="text1"/>
          <w:sz w:val="24"/>
          <w:szCs w:val="24"/>
        </w:rPr>
        <w:t>nformatizadas</w:t>
      </w:r>
    </w:p>
    <w:p w14:paraId="69D384DE" w14:textId="77777777" w:rsidR="006F240B" w:rsidRPr="009C7948" w:rsidRDefault="006F240B" w:rsidP="00406E66">
      <w:pPr>
        <w:pStyle w:val="Corpodetexto2"/>
        <w:numPr>
          <w:ilvl w:val="0"/>
          <w:numId w:val="25"/>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Análise de riscos e avaliação de controles</w:t>
      </w:r>
    </w:p>
    <w:p w14:paraId="729D2C7C" w14:textId="77777777" w:rsidR="006F240B" w:rsidRPr="009C7948" w:rsidRDefault="006F240B" w:rsidP="00406E66">
      <w:pPr>
        <w:pStyle w:val="Corpodetexto2"/>
        <w:numPr>
          <w:ilvl w:val="0"/>
          <w:numId w:val="25"/>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Análise de processos de negócios</w:t>
      </w:r>
    </w:p>
    <w:p w14:paraId="12C08A36" w14:textId="77777777" w:rsidR="006F240B" w:rsidRPr="009C7948" w:rsidRDefault="006F240B" w:rsidP="00406E66">
      <w:pPr>
        <w:pStyle w:val="Corpodetexto2"/>
        <w:numPr>
          <w:ilvl w:val="0"/>
          <w:numId w:val="25"/>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Mapeamento de processos</w:t>
      </w:r>
    </w:p>
    <w:p w14:paraId="7F82E226" w14:textId="77777777" w:rsidR="006F240B" w:rsidRPr="009C7948" w:rsidRDefault="006F240B" w:rsidP="00406E66">
      <w:pPr>
        <w:pStyle w:val="Corpodetexto2"/>
        <w:numPr>
          <w:ilvl w:val="0"/>
          <w:numId w:val="25"/>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Habilidades de pesquisa</w:t>
      </w:r>
    </w:p>
    <w:p w14:paraId="5B2AD645" w14:textId="77777777" w:rsidR="006F240B" w:rsidRPr="009C7948" w:rsidRDefault="006F240B" w:rsidP="00406E66">
      <w:pPr>
        <w:pStyle w:val="Corpodetexto2"/>
        <w:numPr>
          <w:ilvl w:val="0"/>
          <w:numId w:val="25"/>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Projeção de cenários</w:t>
      </w:r>
    </w:p>
    <w:p w14:paraId="156B08AF" w14:textId="77777777" w:rsidR="006F240B" w:rsidRPr="009C7948" w:rsidRDefault="006F240B" w:rsidP="006F240B">
      <w:pPr>
        <w:pStyle w:val="Corpodetexto2"/>
        <w:spacing w:before="100" w:beforeAutospacing="1" w:after="100" w:afterAutospacing="1" w:line="240" w:lineRule="auto"/>
        <w:jc w:val="both"/>
        <w:rPr>
          <w:rStyle w:val="MquinadeescreverHTML"/>
          <w:rFonts w:asciiTheme="minorHAnsi" w:eastAsiaTheme="minorHAnsi" w:hAnsiTheme="minorHAnsi" w:cstheme="minorHAnsi"/>
          <w:b/>
          <w:color w:val="000000" w:themeColor="text1"/>
          <w:sz w:val="24"/>
          <w:szCs w:val="24"/>
        </w:rPr>
      </w:pPr>
      <w:r w:rsidRPr="009C7948">
        <w:rPr>
          <w:rStyle w:val="MquinadeescreverHTML"/>
          <w:rFonts w:asciiTheme="minorHAnsi" w:eastAsiaTheme="minorHAnsi" w:hAnsiTheme="minorHAnsi" w:cstheme="minorHAnsi"/>
          <w:b/>
          <w:color w:val="000000" w:themeColor="text1"/>
          <w:sz w:val="24"/>
          <w:szCs w:val="24"/>
        </w:rPr>
        <w:t>Habilidades Comportamentais</w:t>
      </w:r>
    </w:p>
    <w:p w14:paraId="0EE1B36C" w14:textId="0B6C48F6" w:rsidR="006F240B" w:rsidRPr="009C7948" w:rsidRDefault="006F240B" w:rsidP="009237E6">
      <w:pPr>
        <w:pStyle w:val="Corpodetexto2"/>
        <w:spacing w:before="100" w:beforeAutospacing="1" w:after="100" w:afterAutospacing="1" w:line="240" w:lineRule="auto"/>
        <w:ind w:firstLine="708"/>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As habilidades comportamentais consistem na capacidade de gerenciar suas próprias ações em relação a ações que se esperam que fossem adotadas dentro de padrões comumente aceitos</w:t>
      </w:r>
      <w:r w:rsidRPr="009C7948">
        <w:rPr>
          <w:rStyle w:val="Refdenotaderodap"/>
          <w:rFonts w:cstheme="minorHAnsi"/>
          <w:color w:val="000000" w:themeColor="text1"/>
          <w:sz w:val="24"/>
          <w:szCs w:val="24"/>
        </w:rPr>
        <w:footnoteReference w:id="19"/>
      </w:r>
      <w:r w:rsidRPr="009C7948">
        <w:rPr>
          <w:rStyle w:val="MquinadeescreverHTML"/>
          <w:rFonts w:asciiTheme="minorHAnsi" w:eastAsiaTheme="minorHAnsi" w:hAnsiTheme="minorHAnsi" w:cstheme="minorHAnsi"/>
          <w:color w:val="000000" w:themeColor="text1"/>
          <w:sz w:val="24"/>
          <w:szCs w:val="24"/>
        </w:rPr>
        <w:t>.</w:t>
      </w:r>
      <w:r w:rsidR="009237E6">
        <w:rPr>
          <w:rStyle w:val="MquinadeescreverHTML"/>
          <w:rFonts w:asciiTheme="minorHAnsi" w:eastAsiaTheme="minorHAnsi" w:hAnsiTheme="minorHAnsi" w:cstheme="minorHAnsi"/>
          <w:color w:val="000000" w:themeColor="text1"/>
          <w:sz w:val="24"/>
          <w:szCs w:val="24"/>
        </w:rPr>
        <w:t xml:space="preserve"> </w:t>
      </w:r>
      <w:r w:rsidRPr="009C7948">
        <w:rPr>
          <w:rStyle w:val="MquinadeescreverHTML"/>
          <w:rFonts w:asciiTheme="minorHAnsi" w:eastAsiaTheme="minorHAnsi" w:hAnsiTheme="minorHAnsi" w:cstheme="minorHAnsi"/>
          <w:color w:val="000000" w:themeColor="text1"/>
          <w:sz w:val="24"/>
          <w:szCs w:val="24"/>
        </w:rPr>
        <w:t>As habilidades comportamentais a serem consideradas nos trabalhos de auditoria da CGE deverão ser as seguintes:</w:t>
      </w:r>
    </w:p>
    <w:p w14:paraId="03ACEBE3" w14:textId="77777777" w:rsidR="006F240B" w:rsidRPr="009C7948" w:rsidRDefault="006F240B" w:rsidP="00406E66">
      <w:pPr>
        <w:pStyle w:val="Corpodetexto2"/>
        <w:numPr>
          <w:ilvl w:val="0"/>
          <w:numId w:val="24"/>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Confidencialidade</w:t>
      </w:r>
    </w:p>
    <w:p w14:paraId="1BE2190B" w14:textId="77777777" w:rsidR="006F240B" w:rsidRPr="009C7948" w:rsidRDefault="006F240B" w:rsidP="00406E66">
      <w:pPr>
        <w:pStyle w:val="Corpodetexto2"/>
        <w:numPr>
          <w:ilvl w:val="0"/>
          <w:numId w:val="24"/>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Comunicação</w:t>
      </w:r>
    </w:p>
    <w:p w14:paraId="4BE7699A" w14:textId="77777777" w:rsidR="006F240B" w:rsidRPr="009C7948" w:rsidRDefault="006F240B" w:rsidP="00406E66">
      <w:pPr>
        <w:pStyle w:val="Corpodetexto2"/>
        <w:numPr>
          <w:ilvl w:val="0"/>
          <w:numId w:val="24"/>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Objetividade</w:t>
      </w:r>
    </w:p>
    <w:p w14:paraId="07CB120A" w14:textId="77777777" w:rsidR="006F240B" w:rsidRPr="009C7948" w:rsidRDefault="006F240B" w:rsidP="00406E66">
      <w:pPr>
        <w:pStyle w:val="Corpodetexto2"/>
        <w:numPr>
          <w:ilvl w:val="0"/>
          <w:numId w:val="24"/>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Foco</w:t>
      </w:r>
    </w:p>
    <w:p w14:paraId="147FBBFD" w14:textId="77777777" w:rsidR="006F240B" w:rsidRPr="009C7948" w:rsidRDefault="006F240B" w:rsidP="00406E66">
      <w:pPr>
        <w:pStyle w:val="Corpodetexto2"/>
        <w:numPr>
          <w:ilvl w:val="0"/>
          <w:numId w:val="24"/>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Julgamento</w:t>
      </w:r>
    </w:p>
    <w:p w14:paraId="035B8ECA" w14:textId="77777777" w:rsidR="006F240B" w:rsidRPr="009C7948" w:rsidRDefault="006F240B" w:rsidP="00406E66">
      <w:pPr>
        <w:pStyle w:val="Corpodetexto2"/>
        <w:numPr>
          <w:ilvl w:val="0"/>
          <w:numId w:val="24"/>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Relacionamento</w:t>
      </w:r>
    </w:p>
    <w:p w14:paraId="6A817F7F" w14:textId="77777777" w:rsidR="006F240B" w:rsidRPr="009C7948" w:rsidRDefault="006F240B" w:rsidP="00406E66">
      <w:pPr>
        <w:pStyle w:val="Corpodetexto2"/>
        <w:numPr>
          <w:ilvl w:val="0"/>
          <w:numId w:val="24"/>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Trabalho em equipe</w:t>
      </w:r>
    </w:p>
    <w:p w14:paraId="05051A1C" w14:textId="77777777" w:rsidR="006F240B" w:rsidRPr="009C7948" w:rsidRDefault="006F240B" w:rsidP="00406E66">
      <w:pPr>
        <w:pStyle w:val="Corpodetexto2"/>
        <w:numPr>
          <w:ilvl w:val="0"/>
          <w:numId w:val="24"/>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Sensibilidade à governança e à ética</w:t>
      </w:r>
    </w:p>
    <w:p w14:paraId="2FC75806" w14:textId="77777777" w:rsidR="006F240B" w:rsidRPr="009C7948" w:rsidRDefault="006F240B" w:rsidP="006F240B">
      <w:pPr>
        <w:pStyle w:val="Corpodetexto2"/>
        <w:spacing w:before="100" w:beforeAutospacing="1" w:after="100" w:afterAutospacing="1" w:line="240" w:lineRule="auto"/>
        <w:jc w:val="both"/>
        <w:rPr>
          <w:rStyle w:val="MquinadeescreverHTML"/>
          <w:rFonts w:asciiTheme="minorHAnsi" w:eastAsiaTheme="minorHAnsi" w:hAnsiTheme="minorHAnsi" w:cstheme="minorHAnsi"/>
          <w:b/>
          <w:color w:val="000000" w:themeColor="text1"/>
          <w:sz w:val="24"/>
          <w:szCs w:val="24"/>
        </w:rPr>
      </w:pPr>
      <w:r w:rsidRPr="009C7948">
        <w:rPr>
          <w:rStyle w:val="MquinadeescreverHTML"/>
          <w:rFonts w:asciiTheme="minorHAnsi" w:eastAsiaTheme="minorHAnsi" w:hAnsiTheme="minorHAnsi" w:cstheme="minorHAnsi"/>
          <w:b/>
          <w:color w:val="000000" w:themeColor="text1"/>
          <w:sz w:val="24"/>
          <w:szCs w:val="24"/>
        </w:rPr>
        <w:t>Outras Competências</w:t>
      </w:r>
    </w:p>
    <w:p w14:paraId="4F47FDAA" w14:textId="7A5BD563" w:rsidR="006F240B" w:rsidRPr="009C7948" w:rsidRDefault="006F240B" w:rsidP="009237E6">
      <w:pPr>
        <w:pStyle w:val="Corpodetexto2"/>
        <w:spacing w:before="100" w:beforeAutospacing="1" w:after="100" w:afterAutospacing="1" w:line="240" w:lineRule="auto"/>
        <w:ind w:firstLine="708"/>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As outras competências correspondem as habilidades essenciais para realização de atividades específicas</w:t>
      </w:r>
      <w:r w:rsidRPr="009C7948">
        <w:rPr>
          <w:rStyle w:val="Refdenotaderodap"/>
          <w:rFonts w:cstheme="minorHAnsi"/>
          <w:color w:val="000000" w:themeColor="text1"/>
          <w:sz w:val="24"/>
          <w:szCs w:val="24"/>
        </w:rPr>
        <w:footnoteReference w:id="20"/>
      </w:r>
      <w:r w:rsidRPr="009C7948">
        <w:rPr>
          <w:rStyle w:val="MquinadeescreverHTML"/>
          <w:rFonts w:asciiTheme="minorHAnsi" w:eastAsiaTheme="minorHAnsi" w:hAnsiTheme="minorHAnsi" w:cstheme="minorHAnsi"/>
          <w:color w:val="000000" w:themeColor="text1"/>
          <w:sz w:val="24"/>
          <w:szCs w:val="24"/>
        </w:rPr>
        <w:t>.</w:t>
      </w:r>
      <w:r w:rsidR="009237E6">
        <w:rPr>
          <w:rStyle w:val="MquinadeescreverHTML"/>
          <w:rFonts w:asciiTheme="minorHAnsi" w:eastAsiaTheme="minorHAnsi" w:hAnsiTheme="minorHAnsi" w:cstheme="minorHAnsi"/>
          <w:color w:val="000000" w:themeColor="text1"/>
          <w:sz w:val="24"/>
          <w:szCs w:val="24"/>
        </w:rPr>
        <w:t xml:space="preserve"> </w:t>
      </w:r>
      <w:r w:rsidRPr="009C7948">
        <w:rPr>
          <w:rStyle w:val="MquinadeescreverHTML"/>
          <w:rFonts w:asciiTheme="minorHAnsi" w:eastAsiaTheme="minorHAnsi" w:hAnsiTheme="minorHAnsi" w:cstheme="minorHAnsi"/>
          <w:color w:val="000000" w:themeColor="text1"/>
          <w:sz w:val="24"/>
          <w:szCs w:val="24"/>
        </w:rPr>
        <w:t>As outras competências a serem consideradas nos trabalhos de auditoria da CGE deverão ser as seguintes:</w:t>
      </w:r>
    </w:p>
    <w:p w14:paraId="17DB32DC" w14:textId="77777777" w:rsidR="006F240B" w:rsidRPr="009C7948" w:rsidRDefault="006F240B" w:rsidP="00406E66">
      <w:pPr>
        <w:pStyle w:val="Corpodetexto2"/>
        <w:numPr>
          <w:ilvl w:val="0"/>
          <w:numId w:val="27"/>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 xml:space="preserve">Identificação e solução de problemas </w:t>
      </w:r>
    </w:p>
    <w:p w14:paraId="4F3ADC11" w14:textId="77777777" w:rsidR="006F240B" w:rsidRPr="009C7948" w:rsidRDefault="006F240B" w:rsidP="00406E66">
      <w:pPr>
        <w:pStyle w:val="Corpodetexto2"/>
        <w:numPr>
          <w:ilvl w:val="0"/>
          <w:numId w:val="27"/>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lastRenderedPageBreak/>
        <w:t xml:space="preserve">Atualização profissional/proficiência  </w:t>
      </w:r>
    </w:p>
    <w:p w14:paraId="20195038" w14:textId="77777777" w:rsidR="006F240B" w:rsidRPr="009C7948" w:rsidRDefault="006F240B" w:rsidP="00406E66">
      <w:pPr>
        <w:pStyle w:val="Corpodetexto2"/>
        <w:numPr>
          <w:ilvl w:val="0"/>
          <w:numId w:val="27"/>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 xml:space="preserve">Zelo profissional  </w:t>
      </w:r>
    </w:p>
    <w:p w14:paraId="0627383C" w14:textId="77777777" w:rsidR="006F240B" w:rsidRPr="009C7948" w:rsidRDefault="006F240B" w:rsidP="00406E66">
      <w:pPr>
        <w:pStyle w:val="Corpodetexto2"/>
        <w:numPr>
          <w:ilvl w:val="0"/>
          <w:numId w:val="27"/>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 xml:space="preserve">Resolução de conflitos/negociação  </w:t>
      </w:r>
    </w:p>
    <w:p w14:paraId="29A4F8A4" w14:textId="77777777" w:rsidR="006F240B" w:rsidRPr="009C7948" w:rsidRDefault="006F240B" w:rsidP="00406E66">
      <w:pPr>
        <w:pStyle w:val="Corpodetexto2"/>
        <w:numPr>
          <w:ilvl w:val="0"/>
          <w:numId w:val="27"/>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 xml:space="preserve">Treinamento e capacitação  </w:t>
      </w:r>
    </w:p>
    <w:p w14:paraId="38E370D0" w14:textId="77777777" w:rsidR="006F240B" w:rsidRPr="009C7948" w:rsidRDefault="006F240B" w:rsidP="00406E66">
      <w:pPr>
        <w:pStyle w:val="Corpodetexto2"/>
        <w:numPr>
          <w:ilvl w:val="0"/>
          <w:numId w:val="27"/>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 xml:space="preserve">Conhecimentos gerais/cultura  </w:t>
      </w:r>
    </w:p>
    <w:p w14:paraId="086BAF1C" w14:textId="77777777" w:rsidR="006F240B" w:rsidRPr="009C7948" w:rsidRDefault="006F240B" w:rsidP="00406E66">
      <w:pPr>
        <w:pStyle w:val="Corpodetexto2"/>
        <w:numPr>
          <w:ilvl w:val="0"/>
          <w:numId w:val="27"/>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 xml:space="preserve">Gestão de mudanças  </w:t>
      </w:r>
    </w:p>
    <w:p w14:paraId="26298CF5" w14:textId="19F96E31" w:rsidR="006F240B" w:rsidRPr="009C7948" w:rsidRDefault="006F240B" w:rsidP="00406E66">
      <w:pPr>
        <w:pStyle w:val="Corpodetexto2"/>
        <w:numPr>
          <w:ilvl w:val="0"/>
          <w:numId w:val="27"/>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 xml:space="preserve">Capacidade de defender o valor da </w:t>
      </w:r>
      <w:r w:rsidR="009237E6">
        <w:rPr>
          <w:rStyle w:val="MquinadeescreverHTML"/>
          <w:rFonts w:asciiTheme="minorHAnsi" w:eastAsiaTheme="minorHAnsi" w:hAnsiTheme="minorHAnsi" w:cstheme="minorHAnsi"/>
          <w:color w:val="000000" w:themeColor="text1"/>
          <w:sz w:val="24"/>
          <w:szCs w:val="24"/>
        </w:rPr>
        <w:t>a</w:t>
      </w:r>
      <w:r w:rsidRPr="009C7948">
        <w:rPr>
          <w:rStyle w:val="MquinadeescreverHTML"/>
          <w:rFonts w:asciiTheme="minorHAnsi" w:eastAsiaTheme="minorHAnsi" w:hAnsiTheme="minorHAnsi" w:cstheme="minorHAnsi"/>
          <w:color w:val="000000" w:themeColor="text1"/>
          <w:sz w:val="24"/>
          <w:szCs w:val="24"/>
        </w:rPr>
        <w:t xml:space="preserve">uditoria </w:t>
      </w:r>
      <w:r w:rsidR="009237E6">
        <w:rPr>
          <w:rStyle w:val="MquinadeescreverHTML"/>
          <w:rFonts w:asciiTheme="minorHAnsi" w:eastAsiaTheme="minorHAnsi" w:hAnsiTheme="minorHAnsi" w:cstheme="minorHAnsi"/>
          <w:color w:val="000000" w:themeColor="text1"/>
          <w:sz w:val="24"/>
          <w:szCs w:val="24"/>
        </w:rPr>
        <w:t>i</w:t>
      </w:r>
      <w:r w:rsidRPr="009C7948">
        <w:rPr>
          <w:rStyle w:val="MquinadeescreverHTML"/>
          <w:rFonts w:asciiTheme="minorHAnsi" w:eastAsiaTheme="minorHAnsi" w:hAnsiTheme="minorHAnsi" w:cstheme="minorHAnsi"/>
          <w:color w:val="000000" w:themeColor="text1"/>
          <w:sz w:val="24"/>
          <w:szCs w:val="24"/>
        </w:rPr>
        <w:t xml:space="preserve">nterna  </w:t>
      </w:r>
    </w:p>
    <w:p w14:paraId="231146EE" w14:textId="331C2D2C" w:rsidR="006F240B" w:rsidRPr="009C7948" w:rsidRDefault="006F240B" w:rsidP="006F240B">
      <w:pPr>
        <w:pStyle w:val="Corpodetexto2"/>
        <w:spacing w:before="100" w:beforeAutospacing="1" w:after="100" w:afterAutospacing="1" w:line="240" w:lineRule="auto"/>
        <w:jc w:val="both"/>
        <w:rPr>
          <w:rStyle w:val="MquinadeescreverHTML"/>
          <w:rFonts w:asciiTheme="minorHAnsi" w:eastAsiaTheme="minorHAnsi" w:hAnsiTheme="minorHAnsi" w:cstheme="minorHAnsi"/>
          <w:b/>
          <w:color w:val="000000" w:themeColor="text1"/>
          <w:sz w:val="24"/>
          <w:szCs w:val="24"/>
        </w:rPr>
      </w:pPr>
      <w:r w:rsidRPr="009C7948">
        <w:rPr>
          <w:rStyle w:val="MquinadeescreverHTML"/>
          <w:rFonts w:asciiTheme="minorHAnsi" w:eastAsiaTheme="minorHAnsi" w:hAnsiTheme="minorHAnsi" w:cstheme="minorHAnsi"/>
          <w:b/>
          <w:color w:val="000000" w:themeColor="text1"/>
          <w:sz w:val="24"/>
          <w:szCs w:val="24"/>
        </w:rPr>
        <w:t xml:space="preserve">4.2.2 </w:t>
      </w:r>
      <w:r w:rsidR="009237E6">
        <w:rPr>
          <w:rStyle w:val="MquinadeescreverHTML"/>
          <w:rFonts w:asciiTheme="minorHAnsi" w:eastAsiaTheme="minorHAnsi" w:hAnsiTheme="minorHAnsi" w:cstheme="minorHAnsi"/>
          <w:b/>
          <w:color w:val="000000" w:themeColor="text1"/>
          <w:sz w:val="24"/>
          <w:szCs w:val="24"/>
        </w:rPr>
        <w:t>L</w:t>
      </w:r>
      <w:r w:rsidR="009237E6" w:rsidRPr="009C7948">
        <w:rPr>
          <w:rStyle w:val="MquinadeescreverHTML"/>
          <w:rFonts w:asciiTheme="minorHAnsi" w:eastAsiaTheme="minorHAnsi" w:hAnsiTheme="minorHAnsi" w:cstheme="minorHAnsi"/>
          <w:b/>
          <w:color w:val="000000" w:themeColor="text1"/>
          <w:sz w:val="24"/>
          <w:szCs w:val="24"/>
        </w:rPr>
        <w:t>evantamento e documentação das habilidades e competências</w:t>
      </w:r>
    </w:p>
    <w:p w14:paraId="68DAED94" w14:textId="05774CA0" w:rsidR="006F240B" w:rsidRPr="009C7948" w:rsidRDefault="006F240B" w:rsidP="009237E6">
      <w:pPr>
        <w:pStyle w:val="Corpodetexto2"/>
        <w:spacing w:before="100" w:beforeAutospacing="1" w:after="100" w:afterAutospacing="1" w:line="240" w:lineRule="auto"/>
        <w:ind w:firstLine="708"/>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 xml:space="preserve">O levantamento dos critérios de áreas de conhecimento e habilidades técnicas serão identificadas para cada auditor e serão documentadas seguindo o modelo da </w:t>
      </w:r>
      <w:r w:rsidRPr="009237E6">
        <w:rPr>
          <w:rStyle w:val="MquinadeescreverHTML"/>
          <w:rFonts w:asciiTheme="minorHAnsi" w:eastAsiaTheme="minorHAnsi" w:hAnsiTheme="minorHAnsi" w:cstheme="minorHAnsi"/>
          <w:b/>
          <w:color w:val="000000" w:themeColor="text1"/>
          <w:sz w:val="24"/>
          <w:szCs w:val="24"/>
        </w:rPr>
        <w:t>planilha de “Habilidades e Competências”</w:t>
      </w:r>
      <w:r w:rsidR="009237E6" w:rsidRPr="009237E6">
        <w:rPr>
          <w:rStyle w:val="MquinadeescreverHTML"/>
          <w:rFonts w:asciiTheme="minorHAnsi" w:eastAsiaTheme="minorHAnsi" w:hAnsiTheme="minorHAnsi" w:cstheme="minorHAnsi"/>
          <w:b/>
          <w:color w:val="000000" w:themeColor="text1"/>
          <w:sz w:val="24"/>
          <w:szCs w:val="24"/>
        </w:rPr>
        <w:t>, que deverá ser disponibilizada e guardada pela GEA</w:t>
      </w:r>
      <w:r w:rsidR="009237E6" w:rsidRPr="009237E6">
        <w:rPr>
          <w:rStyle w:val="MquinadeescreverHTML"/>
          <w:rFonts w:asciiTheme="minorHAnsi" w:eastAsiaTheme="minorHAnsi" w:hAnsiTheme="minorHAnsi" w:cstheme="minorHAnsi"/>
          <w:color w:val="000000" w:themeColor="text1"/>
          <w:sz w:val="24"/>
          <w:szCs w:val="24"/>
        </w:rPr>
        <w:t>.</w:t>
      </w:r>
      <w:r w:rsidRPr="009C7948">
        <w:rPr>
          <w:rStyle w:val="MquinadeescreverHTML"/>
          <w:rFonts w:asciiTheme="minorHAnsi" w:eastAsiaTheme="minorHAnsi" w:hAnsiTheme="minorHAnsi" w:cstheme="minorHAnsi"/>
          <w:color w:val="000000" w:themeColor="text1"/>
          <w:sz w:val="24"/>
          <w:szCs w:val="24"/>
        </w:rPr>
        <w:t xml:space="preserve"> </w:t>
      </w:r>
    </w:p>
    <w:p w14:paraId="31D92DCB" w14:textId="79C79667" w:rsidR="006F240B" w:rsidRPr="009C7948" w:rsidRDefault="006F240B" w:rsidP="009237E6">
      <w:pPr>
        <w:pStyle w:val="Corpodetexto2"/>
        <w:spacing w:before="100" w:beforeAutospacing="1" w:after="100" w:afterAutospacing="1" w:line="240" w:lineRule="auto"/>
        <w:ind w:firstLine="708"/>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O levantamento e documentação dos critérios de habilidades comportamentais e outras competências devem ser identificadas em caráter geral</w:t>
      </w:r>
      <w:r w:rsidR="009237E6">
        <w:rPr>
          <w:rStyle w:val="MquinadeescreverHTML"/>
          <w:rFonts w:asciiTheme="minorHAnsi" w:eastAsiaTheme="minorHAnsi" w:hAnsiTheme="minorHAnsi" w:cstheme="minorHAnsi"/>
          <w:color w:val="000000" w:themeColor="text1"/>
          <w:sz w:val="24"/>
          <w:szCs w:val="24"/>
        </w:rPr>
        <w:t>,</w:t>
      </w:r>
      <w:r w:rsidRPr="009C7948">
        <w:rPr>
          <w:rStyle w:val="MquinadeescreverHTML"/>
          <w:rFonts w:asciiTheme="minorHAnsi" w:eastAsiaTheme="minorHAnsi" w:hAnsiTheme="minorHAnsi" w:cstheme="minorHAnsi"/>
          <w:color w:val="000000" w:themeColor="text1"/>
          <w:sz w:val="24"/>
          <w:szCs w:val="24"/>
        </w:rPr>
        <w:t xml:space="preserve"> apenas no momento do planejamento dos trabalhos de auditoria</w:t>
      </w:r>
      <w:r w:rsidR="009237E6">
        <w:rPr>
          <w:rStyle w:val="MquinadeescreverHTML"/>
          <w:rFonts w:asciiTheme="minorHAnsi" w:eastAsiaTheme="minorHAnsi" w:hAnsiTheme="minorHAnsi" w:cstheme="minorHAnsi"/>
          <w:color w:val="000000" w:themeColor="text1"/>
          <w:sz w:val="24"/>
          <w:szCs w:val="24"/>
        </w:rPr>
        <w:t>,</w:t>
      </w:r>
      <w:r w:rsidRPr="009C7948">
        <w:rPr>
          <w:rStyle w:val="MquinadeescreverHTML"/>
          <w:rFonts w:asciiTheme="minorHAnsi" w:eastAsiaTheme="minorHAnsi" w:hAnsiTheme="minorHAnsi" w:cstheme="minorHAnsi"/>
          <w:color w:val="000000" w:themeColor="text1"/>
          <w:sz w:val="24"/>
          <w:szCs w:val="24"/>
        </w:rPr>
        <w:t xml:space="preserve"> </w:t>
      </w:r>
      <w:r w:rsidR="009237E6">
        <w:rPr>
          <w:rStyle w:val="MquinadeescreverHTML"/>
          <w:rFonts w:asciiTheme="minorHAnsi" w:eastAsiaTheme="minorHAnsi" w:hAnsiTheme="minorHAnsi" w:cstheme="minorHAnsi"/>
          <w:color w:val="000000" w:themeColor="text1"/>
          <w:sz w:val="24"/>
          <w:szCs w:val="24"/>
        </w:rPr>
        <w:t>estabelecendo</w:t>
      </w:r>
      <w:r w:rsidRPr="009C7948">
        <w:rPr>
          <w:rStyle w:val="MquinadeescreverHTML"/>
          <w:rFonts w:asciiTheme="minorHAnsi" w:eastAsiaTheme="minorHAnsi" w:hAnsiTheme="minorHAnsi" w:cstheme="minorHAnsi"/>
          <w:color w:val="000000" w:themeColor="text1"/>
          <w:sz w:val="24"/>
          <w:szCs w:val="24"/>
        </w:rPr>
        <w:t xml:space="preserve"> </w:t>
      </w:r>
      <w:r w:rsidR="009237E6">
        <w:rPr>
          <w:rStyle w:val="MquinadeescreverHTML"/>
          <w:rFonts w:asciiTheme="minorHAnsi" w:eastAsiaTheme="minorHAnsi" w:hAnsiTheme="minorHAnsi" w:cstheme="minorHAnsi"/>
          <w:color w:val="000000" w:themeColor="text1"/>
          <w:sz w:val="24"/>
          <w:szCs w:val="24"/>
        </w:rPr>
        <w:t>os</w:t>
      </w:r>
      <w:r w:rsidRPr="009C7948">
        <w:rPr>
          <w:rStyle w:val="MquinadeescreverHTML"/>
          <w:rFonts w:asciiTheme="minorHAnsi" w:eastAsiaTheme="minorHAnsi" w:hAnsiTheme="minorHAnsi" w:cstheme="minorHAnsi"/>
          <w:color w:val="000000" w:themeColor="text1"/>
          <w:sz w:val="24"/>
          <w:szCs w:val="24"/>
        </w:rPr>
        <w:t xml:space="preserve"> requisito</w:t>
      </w:r>
      <w:r w:rsidR="009237E6">
        <w:rPr>
          <w:rStyle w:val="MquinadeescreverHTML"/>
          <w:rFonts w:asciiTheme="minorHAnsi" w:eastAsiaTheme="minorHAnsi" w:hAnsiTheme="minorHAnsi" w:cstheme="minorHAnsi"/>
          <w:color w:val="000000" w:themeColor="text1"/>
          <w:sz w:val="24"/>
          <w:szCs w:val="24"/>
        </w:rPr>
        <w:t>s</w:t>
      </w:r>
      <w:r w:rsidRPr="009C7948">
        <w:rPr>
          <w:rStyle w:val="MquinadeescreverHTML"/>
          <w:rFonts w:asciiTheme="minorHAnsi" w:eastAsiaTheme="minorHAnsi" w:hAnsiTheme="minorHAnsi" w:cstheme="minorHAnsi"/>
          <w:color w:val="000000" w:themeColor="text1"/>
          <w:sz w:val="24"/>
          <w:szCs w:val="24"/>
        </w:rPr>
        <w:t xml:space="preserve"> desejá</w:t>
      </w:r>
      <w:r w:rsidR="009237E6">
        <w:rPr>
          <w:rStyle w:val="MquinadeescreverHTML"/>
          <w:rFonts w:asciiTheme="minorHAnsi" w:eastAsiaTheme="minorHAnsi" w:hAnsiTheme="minorHAnsi" w:cstheme="minorHAnsi"/>
          <w:color w:val="000000" w:themeColor="text1"/>
          <w:sz w:val="24"/>
          <w:szCs w:val="24"/>
        </w:rPr>
        <w:t>veis</w:t>
      </w:r>
      <w:r w:rsidRPr="009C7948">
        <w:rPr>
          <w:rStyle w:val="MquinadeescreverHTML"/>
          <w:rFonts w:asciiTheme="minorHAnsi" w:eastAsiaTheme="minorHAnsi" w:hAnsiTheme="minorHAnsi" w:cstheme="minorHAnsi"/>
          <w:color w:val="000000" w:themeColor="text1"/>
          <w:sz w:val="24"/>
          <w:szCs w:val="24"/>
        </w:rPr>
        <w:t xml:space="preserve"> para a equipe de </w:t>
      </w:r>
      <w:r w:rsidR="009237E6">
        <w:rPr>
          <w:rStyle w:val="MquinadeescreverHTML"/>
          <w:rFonts w:asciiTheme="minorHAnsi" w:eastAsiaTheme="minorHAnsi" w:hAnsiTheme="minorHAnsi" w:cstheme="minorHAnsi"/>
          <w:color w:val="000000" w:themeColor="text1"/>
          <w:sz w:val="24"/>
          <w:szCs w:val="24"/>
        </w:rPr>
        <w:t xml:space="preserve">auditores </w:t>
      </w:r>
      <w:r w:rsidRPr="009C7948">
        <w:rPr>
          <w:rStyle w:val="MquinadeescreverHTML"/>
          <w:rFonts w:asciiTheme="minorHAnsi" w:eastAsiaTheme="minorHAnsi" w:hAnsiTheme="minorHAnsi" w:cstheme="minorHAnsi"/>
          <w:color w:val="000000" w:themeColor="text1"/>
          <w:sz w:val="24"/>
          <w:szCs w:val="24"/>
        </w:rPr>
        <w:t xml:space="preserve">a ser futuramente alocada no trabalho, conforme </w:t>
      </w:r>
      <w:r w:rsidR="009237E6">
        <w:rPr>
          <w:rStyle w:val="MquinadeescreverHTML"/>
          <w:rFonts w:asciiTheme="minorHAnsi" w:eastAsiaTheme="minorHAnsi" w:hAnsiTheme="minorHAnsi" w:cstheme="minorHAnsi"/>
          <w:color w:val="000000" w:themeColor="text1"/>
          <w:sz w:val="24"/>
          <w:szCs w:val="24"/>
        </w:rPr>
        <w:t xml:space="preserve">o </w:t>
      </w:r>
      <w:r w:rsidRPr="009C7948">
        <w:rPr>
          <w:rStyle w:val="MquinadeescreverHTML"/>
          <w:rFonts w:asciiTheme="minorHAnsi" w:eastAsiaTheme="minorHAnsi" w:hAnsiTheme="minorHAnsi" w:cstheme="minorHAnsi"/>
          <w:color w:val="000000" w:themeColor="text1"/>
          <w:sz w:val="24"/>
          <w:szCs w:val="24"/>
        </w:rPr>
        <w:t xml:space="preserve">item 4.2.3 desta IT, sem classificar auditores individualmente </w:t>
      </w:r>
      <w:r w:rsidR="009237E6">
        <w:rPr>
          <w:rStyle w:val="MquinadeescreverHTML"/>
          <w:rFonts w:asciiTheme="minorHAnsi" w:eastAsiaTheme="minorHAnsi" w:hAnsiTheme="minorHAnsi" w:cstheme="minorHAnsi"/>
          <w:color w:val="000000" w:themeColor="text1"/>
          <w:sz w:val="24"/>
          <w:szCs w:val="24"/>
        </w:rPr>
        <w:t>nos referidos critérios</w:t>
      </w:r>
      <w:r w:rsidRPr="009C7948">
        <w:rPr>
          <w:rStyle w:val="MquinadeescreverHTML"/>
          <w:rFonts w:asciiTheme="minorHAnsi" w:eastAsiaTheme="minorHAnsi" w:hAnsiTheme="minorHAnsi" w:cstheme="minorHAnsi"/>
          <w:color w:val="000000" w:themeColor="text1"/>
          <w:sz w:val="24"/>
          <w:szCs w:val="24"/>
        </w:rPr>
        <w:t>.</w:t>
      </w:r>
    </w:p>
    <w:p w14:paraId="73BE9537" w14:textId="78E1EA9F" w:rsidR="006F240B" w:rsidRPr="009C7948" w:rsidRDefault="006F240B" w:rsidP="009237E6">
      <w:pPr>
        <w:pStyle w:val="Corpodetexto2"/>
        <w:spacing w:before="100" w:beforeAutospacing="1" w:after="100" w:afterAutospacing="1" w:line="240" w:lineRule="auto"/>
        <w:ind w:firstLine="708"/>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A documentação das habilidades e competências dos auditores deve ser complementada com informações de identificação, formação acadêmica, qualificações, certificações e treinamentos conforme o modelo da planilha de “Habilidades e Competências”.</w:t>
      </w:r>
    </w:p>
    <w:p w14:paraId="716F6254" w14:textId="77777777" w:rsidR="006F240B" w:rsidRPr="009C7948" w:rsidRDefault="006F240B" w:rsidP="006F240B">
      <w:pPr>
        <w:pStyle w:val="Corpodetexto2"/>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p>
    <w:p w14:paraId="591C1A63" w14:textId="08BF7436" w:rsidR="006F240B" w:rsidRPr="004A783B" w:rsidRDefault="006F240B" w:rsidP="006F240B">
      <w:pPr>
        <w:pStyle w:val="Corpodetexto2"/>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b/>
          <w:color w:val="000000" w:themeColor="text1"/>
          <w:sz w:val="24"/>
          <w:szCs w:val="24"/>
        </w:rPr>
        <w:t xml:space="preserve">4.2.3 </w:t>
      </w:r>
      <w:r w:rsidR="006C726A">
        <w:rPr>
          <w:rStyle w:val="MquinadeescreverHTML"/>
          <w:rFonts w:asciiTheme="minorHAnsi" w:eastAsiaTheme="minorHAnsi" w:hAnsiTheme="minorHAnsi" w:cstheme="minorHAnsi"/>
          <w:b/>
          <w:color w:val="000000" w:themeColor="text1"/>
          <w:sz w:val="24"/>
          <w:szCs w:val="24"/>
        </w:rPr>
        <w:t>I</w:t>
      </w:r>
      <w:r w:rsidR="006C726A" w:rsidRPr="009C7948">
        <w:rPr>
          <w:rStyle w:val="MquinadeescreverHTML"/>
          <w:rFonts w:asciiTheme="minorHAnsi" w:eastAsiaTheme="minorHAnsi" w:hAnsiTheme="minorHAnsi" w:cstheme="minorHAnsi"/>
          <w:b/>
          <w:color w:val="000000" w:themeColor="text1"/>
          <w:sz w:val="24"/>
          <w:szCs w:val="24"/>
        </w:rPr>
        <w:t xml:space="preserve">dentificação das habilidades e competências dos auditores necessárias para o </w:t>
      </w:r>
      <w:r w:rsidR="004A783B">
        <w:rPr>
          <w:rStyle w:val="MquinadeescreverHTML"/>
          <w:rFonts w:asciiTheme="minorHAnsi" w:eastAsiaTheme="minorHAnsi" w:hAnsiTheme="minorHAnsi" w:cstheme="minorHAnsi"/>
          <w:b/>
          <w:color w:val="000000" w:themeColor="text1"/>
          <w:sz w:val="24"/>
          <w:szCs w:val="24"/>
        </w:rPr>
        <w:t>PAINT</w:t>
      </w:r>
    </w:p>
    <w:p w14:paraId="262D3B22" w14:textId="7ADC3B74" w:rsidR="006F240B" w:rsidRPr="009C7948" w:rsidRDefault="006F240B" w:rsidP="006C726A">
      <w:pPr>
        <w:pStyle w:val="Corpodetexto2"/>
        <w:spacing w:before="100" w:beforeAutospacing="1" w:after="100" w:afterAutospacing="1" w:line="240" w:lineRule="auto"/>
        <w:ind w:firstLine="708"/>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As habilidades e competências necessárias para cada trabalho de auditoria devem ser registradas nas colunas “Recursos Humanos: Competências/Habilidades Necessárias” e “Recursos Humanos: Capacidades/Habilidade comportamentais” da aba “INVENTÁRIO TRABALHOS” da planilha PAINT.</w:t>
      </w:r>
    </w:p>
    <w:p w14:paraId="304241CC" w14:textId="77777777" w:rsidR="006F240B" w:rsidRPr="009C7948" w:rsidRDefault="006F240B" w:rsidP="006F240B">
      <w:pPr>
        <w:pStyle w:val="Corpodetexto2"/>
        <w:spacing w:before="100" w:beforeAutospacing="1" w:after="100" w:afterAutospacing="1" w:line="240" w:lineRule="auto"/>
        <w:jc w:val="both"/>
        <w:rPr>
          <w:rStyle w:val="MquinadeescreverHTML"/>
          <w:rFonts w:asciiTheme="minorHAnsi" w:eastAsiaTheme="minorHAnsi" w:hAnsiTheme="minorHAnsi" w:cstheme="minorHAnsi"/>
          <w:b/>
          <w:color w:val="000000" w:themeColor="text1"/>
          <w:sz w:val="24"/>
          <w:szCs w:val="24"/>
        </w:rPr>
      </w:pPr>
    </w:p>
    <w:p w14:paraId="78E2FCA8" w14:textId="77777777" w:rsidR="006F240B" w:rsidRPr="004A783B" w:rsidRDefault="006F240B" w:rsidP="006F240B">
      <w:pPr>
        <w:pStyle w:val="Corpodetexto2"/>
        <w:spacing w:before="100" w:beforeAutospacing="1" w:after="100" w:afterAutospacing="1" w:line="240" w:lineRule="auto"/>
        <w:jc w:val="both"/>
        <w:rPr>
          <w:rFonts w:cstheme="minorHAnsi"/>
          <w:color w:val="000000" w:themeColor="text1"/>
          <w:sz w:val="24"/>
          <w:szCs w:val="24"/>
        </w:rPr>
      </w:pPr>
      <w:r w:rsidRPr="004A783B">
        <w:rPr>
          <w:rStyle w:val="MquinadeescreverHTML"/>
          <w:rFonts w:asciiTheme="minorHAnsi" w:eastAsiaTheme="minorHAnsi" w:hAnsiTheme="minorHAnsi" w:cstheme="minorHAnsi"/>
          <w:color w:val="000000" w:themeColor="text1"/>
          <w:sz w:val="24"/>
          <w:szCs w:val="24"/>
        </w:rPr>
        <w:t>4.3 DEFINIÇÃO E IDENTIFICAÇÃO DOS RECURSOS MATERIAIS E FINANCEIROS</w:t>
      </w:r>
    </w:p>
    <w:p w14:paraId="3703B929" w14:textId="77777777" w:rsidR="006F240B" w:rsidRPr="009C7948" w:rsidRDefault="006F240B" w:rsidP="004A783B">
      <w:pPr>
        <w:pStyle w:val="Corpodetexto2"/>
        <w:spacing w:before="100" w:beforeAutospacing="1" w:after="100" w:afterAutospacing="1" w:line="240" w:lineRule="auto"/>
        <w:ind w:firstLine="708"/>
        <w:jc w:val="both"/>
        <w:rPr>
          <w:rStyle w:val="MquinadeescreverHTML"/>
          <w:rFonts w:asciiTheme="minorHAnsi" w:eastAsiaTheme="minorHAnsi" w:hAnsiTheme="minorHAnsi" w:cstheme="minorHAnsi"/>
          <w:b/>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 xml:space="preserve">A CGE deve estimar os recursos materiais e financeiros para executar os trabalhos de auditoria. </w:t>
      </w:r>
    </w:p>
    <w:p w14:paraId="24E324C0" w14:textId="7566BA05" w:rsidR="006F240B" w:rsidRPr="009C7948" w:rsidRDefault="006F240B" w:rsidP="004A783B">
      <w:pPr>
        <w:pStyle w:val="Corpodetexto2"/>
        <w:spacing w:before="100" w:beforeAutospacing="1" w:after="100" w:afterAutospacing="1" w:line="240" w:lineRule="auto"/>
        <w:ind w:firstLine="708"/>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 xml:space="preserve">Os recursos materiais podem incluir, por exemplo, ferramentas de mapeamento de processos, ferramentas de análise de dados, ferramentas de análise estatísticas avançadas, atualização de recursos tecnológicos (hardware e software), </w:t>
      </w:r>
      <w:proofErr w:type="spellStart"/>
      <w:r w:rsidRPr="009C7948">
        <w:rPr>
          <w:rStyle w:val="MquinadeescreverHTML"/>
          <w:rFonts w:asciiTheme="minorHAnsi" w:eastAsiaTheme="minorHAnsi" w:hAnsiTheme="minorHAnsi" w:cstheme="minorHAnsi"/>
          <w:color w:val="000000" w:themeColor="text1"/>
          <w:sz w:val="24"/>
          <w:szCs w:val="24"/>
        </w:rPr>
        <w:t>drones</w:t>
      </w:r>
      <w:proofErr w:type="spellEnd"/>
      <w:r w:rsidRPr="009C7948">
        <w:rPr>
          <w:rStyle w:val="MquinadeescreverHTML"/>
          <w:rFonts w:asciiTheme="minorHAnsi" w:eastAsiaTheme="minorHAnsi" w:hAnsiTheme="minorHAnsi" w:cstheme="minorHAnsi"/>
          <w:color w:val="000000" w:themeColor="text1"/>
          <w:sz w:val="24"/>
          <w:szCs w:val="24"/>
        </w:rPr>
        <w:t xml:space="preserve"> ou quaisquer outros materiais necessários ao trabalho de auditoria interna.</w:t>
      </w:r>
    </w:p>
    <w:p w14:paraId="39059ED6" w14:textId="77777777" w:rsidR="006F240B" w:rsidRPr="009C7948" w:rsidRDefault="006F240B" w:rsidP="004A783B">
      <w:pPr>
        <w:pStyle w:val="Corpodetexto2"/>
        <w:spacing w:before="100" w:beforeAutospacing="1" w:after="100" w:afterAutospacing="1" w:line="240" w:lineRule="auto"/>
        <w:ind w:firstLine="708"/>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lastRenderedPageBreak/>
        <w:t>Os recursos financeiros podem incluir, por exemplo, despesas com diárias, transporte, treinamentos específicos, dentre outros.</w:t>
      </w:r>
    </w:p>
    <w:p w14:paraId="27AB3D5A" w14:textId="00FB39BF" w:rsidR="006F240B" w:rsidRPr="009C7948" w:rsidRDefault="006F240B" w:rsidP="004A783B">
      <w:pPr>
        <w:pStyle w:val="Corpodetexto2"/>
        <w:spacing w:before="100" w:beforeAutospacing="1" w:after="100" w:afterAutospacing="1" w:line="240" w:lineRule="auto"/>
        <w:ind w:firstLine="708"/>
        <w:jc w:val="both"/>
        <w:rPr>
          <w:rStyle w:val="MquinadeescreverHTML"/>
          <w:rFonts w:asciiTheme="minorHAnsi" w:eastAsiaTheme="minorHAnsi" w:hAnsiTheme="minorHAnsi" w:cstheme="minorHAnsi"/>
          <w:b/>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Os recursos materiais e financeiros necessários para cada trabalho de auditoria devem ser registrados nas colunas “Recursos Materiais” e “Recursos Financeiros” da aba “INVENTÁRIO TRABALHOS” da planilha PAINT.</w:t>
      </w:r>
    </w:p>
    <w:p w14:paraId="60557F18" w14:textId="77777777" w:rsidR="004A783B" w:rsidRDefault="004A783B" w:rsidP="006F240B">
      <w:pPr>
        <w:pStyle w:val="Corpodetexto2"/>
        <w:spacing w:before="100" w:beforeAutospacing="1" w:after="100" w:afterAutospacing="1" w:line="240" w:lineRule="auto"/>
        <w:jc w:val="both"/>
        <w:rPr>
          <w:rStyle w:val="MquinadeescreverHTML"/>
          <w:rFonts w:asciiTheme="minorHAnsi" w:eastAsiaTheme="minorHAnsi" w:hAnsiTheme="minorHAnsi" w:cstheme="minorHAnsi"/>
          <w:b/>
          <w:color w:val="000000" w:themeColor="text1"/>
          <w:sz w:val="24"/>
          <w:szCs w:val="24"/>
        </w:rPr>
      </w:pPr>
    </w:p>
    <w:p w14:paraId="6F5D75B7" w14:textId="519C7EEE" w:rsidR="006F240B" w:rsidRPr="004A783B" w:rsidRDefault="006F240B" w:rsidP="006F240B">
      <w:pPr>
        <w:pStyle w:val="Corpodetexto2"/>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4A783B">
        <w:rPr>
          <w:rStyle w:val="MquinadeescreverHTML"/>
          <w:rFonts w:asciiTheme="minorHAnsi" w:eastAsiaTheme="minorHAnsi" w:hAnsiTheme="minorHAnsi" w:cstheme="minorHAnsi"/>
          <w:color w:val="000000" w:themeColor="text1"/>
          <w:sz w:val="24"/>
          <w:szCs w:val="24"/>
        </w:rPr>
        <w:t>4.4 DEFINIÇÃO D</w:t>
      </w:r>
      <w:r w:rsidR="00A248A9">
        <w:rPr>
          <w:rStyle w:val="MquinadeescreverHTML"/>
          <w:rFonts w:asciiTheme="minorHAnsi" w:eastAsiaTheme="minorHAnsi" w:hAnsiTheme="minorHAnsi" w:cstheme="minorHAnsi"/>
          <w:color w:val="000000" w:themeColor="text1"/>
          <w:sz w:val="24"/>
          <w:szCs w:val="24"/>
        </w:rPr>
        <w:t>A</w:t>
      </w:r>
      <w:r w:rsidRPr="004A783B">
        <w:rPr>
          <w:rStyle w:val="MquinadeescreverHTML"/>
          <w:rFonts w:asciiTheme="minorHAnsi" w:eastAsiaTheme="minorHAnsi" w:hAnsiTheme="minorHAnsi" w:cstheme="minorHAnsi"/>
          <w:color w:val="000000" w:themeColor="text1"/>
          <w:sz w:val="24"/>
          <w:szCs w:val="24"/>
        </w:rPr>
        <w:t xml:space="preserve"> </w:t>
      </w:r>
      <w:r w:rsidR="00A248A9">
        <w:rPr>
          <w:rStyle w:val="MquinadeescreverHTML"/>
          <w:rFonts w:asciiTheme="minorHAnsi" w:eastAsiaTheme="minorHAnsi" w:hAnsiTheme="minorHAnsi" w:cstheme="minorHAnsi"/>
          <w:color w:val="000000" w:themeColor="text1"/>
          <w:sz w:val="24"/>
          <w:szCs w:val="24"/>
        </w:rPr>
        <w:t>QUANTIDADE</w:t>
      </w:r>
      <w:r w:rsidRPr="004A783B">
        <w:rPr>
          <w:rStyle w:val="MquinadeescreverHTML"/>
          <w:rFonts w:asciiTheme="minorHAnsi" w:eastAsiaTheme="minorHAnsi" w:hAnsiTheme="minorHAnsi" w:cstheme="minorHAnsi"/>
          <w:color w:val="000000" w:themeColor="text1"/>
          <w:sz w:val="24"/>
          <w:szCs w:val="24"/>
        </w:rPr>
        <w:t xml:space="preserve"> DE DIAS</w:t>
      </w:r>
      <w:r w:rsidR="004A783B">
        <w:rPr>
          <w:rStyle w:val="MquinadeescreverHTML"/>
          <w:rFonts w:asciiTheme="minorHAnsi" w:eastAsiaTheme="minorHAnsi" w:hAnsiTheme="minorHAnsi" w:cstheme="minorHAnsi"/>
          <w:color w:val="000000" w:themeColor="text1"/>
          <w:sz w:val="24"/>
          <w:szCs w:val="24"/>
        </w:rPr>
        <w:t xml:space="preserve"> DE AUDITORIA DISPONÍVEIS</w:t>
      </w:r>
    </w:p>
    <w:p w14:paraId="6F79ED61" w14:textId="61B79807" w:rsidR="006F240B" w:rsidRPr="009C7948" w:rsidRDefault="004A783B" w:rsidP="006F240B">
      <w:pPr>
        <w:pStyle w:val="Corpodetexto2"/>
        <w:spacing w:before="100" w:beforeAutospacing="1" w:after="100" w:afterAutospacing="1" w:line="240" w:lineRule="auto"/>
        <w:jc w:val="both"/>
        <w:rPr>
          <w:rStyle w:val="MquinadeescreverHTML"/>
          <w:rFonts w:asciiTheme="minorHAnsi" w:eastAsiaTheme="minorHAnsi" w:hAnsiTheme="minorHAnsi" w:cstheme="minorHAnsi"/>
          <w:b/>
          <w:color w:val="000000" w:themeColor="text1"/>
          <w:sz w:val="24"/>
          <w:szCs w:val="24"/>
        </w:rPr>
      </w:pPr>
      <w:r w:rsidRPr="009C7948">
        <w:rPr>
          <w:rStyle w:val="MquinadeescreverHTML"/>
          <w:rFonts w:asciiTheme="minorHAnsi" w:eastAsiaTheme="minorHAnsi" w:hAnsiTheme="minorHAnsi" w:cstheme="minorHAnsi"/>
          <w:b/>
          <w:color w:val="000000" w:themeColor="text1"/>
          <w:sz w:val="24"/>
          <w:szCs w:val="24"/>
        </w:rPr>
        <w:t xml:space="preserve">4.4.1. </w:t>
      </w:r>
      <w:r>
        <w:rPr>
          <w:rStyle w:val="MquinadeescreverHTML"/>
          <w:rFonts w:asciiTheme="minorHAnsi" w:eastAsiaTheme="minorHAnsi" w:hAnsiTheme="minorHAnsi" w:cstheme="minorHAnsi"/>
          <w:b/>
          <w:color w:val="000000" w:themeColor="text1"/>
          <w:sz w:val="24"/>
          <w:szCs w:val="24"/>
        </w:rPr>
        <w:t>C</w:t>
      </w:r>
      <w:r w:rsidRPr="009C7948">
        <w:rPr>
          <w:rStyle w:val="MquinadeescreverHTML"/>
          <w:rFonts w:asciiTheme="minorHAnsi" w:eastAsiaTheme="minorHAnsi" w:hAnsiTheme="minorHAnsi" w:cstheme="minorHAnsi"/>
          <w:b/>
          <w:color w:val="000000" w:themeColor="text1"/>
          <w:sz w:val="24"/>
          <w:szCs w:val="24"/>
        </w:rPr>
        <w:t>ritérios para definição dos dias úteis do exercício</w:t>
      </w:r>
    </w:p>
    <w:p w14:paraId="3394A4D7" w14:textId="77777777" w:rsidR="006F240B" w:rsidRPr="009C7948" w:rsidRDefault="006F240B" w:rsidP="004A783B">
      <w:pPr>
        <w:pStyle w:val="Corpodetexto2"/>
        <w:spacing w:before="100" w:beforeAutospacing="1" w:after="100" w:afterAutospacing="1" w:line="240" w:lineRule="auto"/>
        <w:ind w:firstLine="708"/>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Para o cálculo dos dias úteis de um exercício são utilizados como parâmetros os seguintes critérios:</w:t>
      </w:r>
    </w:p>
    <w:p w14:paraId="688496A8" w14:textId="77777777" w:rsidR="006F240B" w:rsidRPr="009C7948" w:rsidRDefault="006F240B" w:rsidP="00406E66">
      <w:pPr>
        <w:pStyle w:val="Corpodetexto2"/>
        <w:numPr>
          <w:ilvl w:val="0"/>
          <w:numId w:val="4"/>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A partir do calendário do ano base do planejamento são excluídos os feriados nacionais, estaduais e municipais da cidade de João Pessoa, sede da CGE;</w:t>
      </w:r>
    </w:p>
    <w:p w14:paraId="4194A0F8" w14:textId="77777777" w:rsidR="006F240B" w:rsidRPr="009C7948" w:rsidRDefault="006F240B" w:rsidP="00406E66">
      <w:pPr>
        <w:pStyle w:val="Corpodetexto2"/>
        <w:numPr>
          <w:ilvl w:val="0"/>
          <w:numId w:val="4"/>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Com base nas ocorrências de exercícios anteriores, além dos feriados, são previstos 04 (quatro) dias sem expediente decorrente dos chamados pontos facultativos;</w:t>
      </w:r>
    </w:p>
    <w:p w14:paraId="7DF0202F" w14:textId="77777777" w:rsidR="006F240B" w:rsidRPr="009C7948" w:rsidRDefault="006F240B" w:rsidP="00406E66">
      <w:pPr>
        <w:pStyle w:val="Corpodetexto2"/>
        <w:numPr>
          <w:ilvl w:val="0"/>
          <w:numId w:val="4"/>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Após as exclusões, obtém-se o resultado dos dias úteis disponíveis para as atividades de auditoria.</w:t>
      </w:r>
    </w:p>
    <w:p w14:paraId="000F9FF7" w14:textId="5B501C82" w:rsidR="006F240B" w:rsidRPr="009C7948" w:rsidRDefault="006F240B" w:rsidP="004A783B">
      <w:pPr>
        <w:pStyle w:val="Corpodetexto2"/>
        <w:spacing w:before="100" w:beforeAutospacing="1" w:after="100" w:afterAutospacing="1" w:line="240" w:lineRule="auto"/>
        <w:ind w:firstLine="708"/>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Estas informações devem ser documentadas na aba “ORÇAMENTO DIAS” da planilha PAINT.</w:t>
      </w:r>
    </w:p>
    <w:p w14:paraId="727887FE" w14:textId="5F8438AF" w:rsidR="006F240B" w:rsidRPr="009C7948" w:rsidRDefault="006F240B" w:rsidP="006F240B">
      <w:pPr>
        <w:pStyle w:val="Corpodetexto2"/>
        <w:spacing w:before="100" w:beforeAutospacing="1" w:after="100" w:afterAutospacing="1" w:line="240" w:lineRule="auto"/>
        <w:jc w:val="both"/>
        <w:rPr>
          <w:rStyle w:val="MquinadeescreverHTML"/>
          <w:rFonts w:asciiTheme="minorHAnsi" w:eastAsiaTheme="minorHAnsi" w:hAnsiTheme="minorHAnsi" w:cstheme="minorHAnsi"/>
          <w:b/>
          <w:color w:val="000000"/>
          <w:sz w:val="24"/>
          <w:szCs w:val="24"/>
        </w:rPr>
      </w:pPr>
      <w:r w:rsidRPr="009C7948">
        <w:rPr>
          <w:rStyle w:val="MquinadeescreverHTML"/>
          <w:rFonts w:asciiTheme="minorHAnsi" w:eastAsiaTheme="minorHAnsi" w:hAnsiTheme="minorHAnsi" w:cstheme="minorHAnsi"/>
          <w:b/>
          <w:color w:val="000000"/>
          <w:sz w:val="24"/>
          <w:szCs w:val="24"/>
        </w:rPr>
        <w:t>4.</w:t>
      </w:r>
      <w:r w:rsidR="00A248A9">
        <w:rPr>
          <w:rStyle w:val="MquinadeescreverHTML"/>
          <w:rFonts w:asciiTheme="minorHAnsi" w:eastAsiaTheme="minorHAnsi" w:hAnsiTheme="minorHAnsi" w:cstheme="minorHAnsi"/>
          <w:b/>
          <w:color w:val="000000"/>
          <w:sz w:val="24"/>
          <w:szCs w:val="24"/>
        </w:rPr>
        <w:t>4.</w:t>
      </w:r>
      <w:r w:rsidRPr="009C7948">
        <w:rPr>
          <w:rStyle w:val="MquinadeescreverHTML"/>
          <w:rFonts w:asciiTheme="minorHAnsi" w:eastAsiaTheme="minorHAnsi" w:hAnsiTheme="minorHAnsi" w:cstheme="minorHAnsi"/>
          <w:b/>
          <w:color w:val="000000"/>
          <w:sz w:val="24"/>
          <w:szCs w:val="24"/>
        </w:rPr>
        <w:t xml:space="preserve">2. </w:t>
      </w:r>
      <w:r w:rsidR="00A248A9">
        <w:rPr>
          <w:rStyle w:val="MquinadeescreverHTML"/>
          <w:rFonts w:asciiTheme="minorHAnsi" w:eastAsiaTheme="minorHAnsi" w:hAnsiTheme="minorHAnsi" w:cstheme="minorHAnsi"/>
          <w:b/>
          <w:color w:val="000000"/>
          <w:sz w:val="24"/>
          <w:szCs w:val="24"/>
        </w:rPr>
        <w:t>C</w:t>
      </w:r>
      <w:r w:rsidR="00A248A9" w:rsidRPr="009C7948">
        <w:rPr>
          <w:rStyle w:val="MquinadeescreverHTML"/>
          <w:rFonts w:asciiTheme="minorHAnsi" w:eastAsiaTheme="minorHAnsi" w:hAnsiTheme="minorHAnsi" w:cstheme="minorHAnsi"/>
          <w:b/>
          <w:color w:val="000000"/>
          <w:sz w:val="24"/>
          <w:szCs w:val="24"/>
        </w:rPr>
        <w:t>ritérios para definição dos dias úteis de auditoria</w:t>
      </w:r>
    </w:p>
    <w:p w14:paraId="1505FD22" w14:textId="6E7F6857" w:rsidR="006F240B" w:rsidRPr="009C7948" w:rsidRDefault="006F240B" w:rsidP="00A248A9">
      <w:pPr>
        <w:pStyle w:val="Corpodetexto2"/>
        <w:spacing w:before="100" w:beforeAutospacing="1" w:after="100" w:afterAutospacing="1" w:line="240" w:lineRule="auto"/>
        <w:ind w:firstLine="708"/>
        <w:jc w:val="both"/>
        <w:rPr>
          <w:rStyle w:val="MquinadeescreverHTML"/>
          <w:rFonts w:asciiTheme="minorHAnsi" w:eastAsiaTheme="minorHAnsi" w:hAnsiTheme="minorHAnsi" w:cstheme="minorHAnsi"/>
          <w:color w:val="000000"/>
          <w:sz w:val="24"/>
          <w:szCs w:val="24"/>
        </w:rPr>
      </w:pPr>
      <w:r w:rsidRPr="009C7948">
        <w:rPr>
          <w:rStyle w:val="MquinadeescreverHTML"/>
          <w:rFonts w:asciiTheme="minorHAnsi" w:eastAsiaTheme="minorHAnsi" w:hAnsiTheme="minorHAnsi" w:cstheme="minorHAnsi"/>
          <w:color w:val="000000"/>
          <w:sz w:val="24"/>
          <w:szCs w:val="24"/>
        </w:rPr>
        <w:t>Os parâmetros utilizados para definir o total de dias úteis de trabalho de auditoria num ano não devem ser calculados apenas considerando o resultado da multiplicação do total de auditores do quadro da CGE pelo número de dias úteis obtidos através dos cálculos referidos no item anterior. Para se obter o total de dias úteis de trabalho de auditoria deve-se considerar também os seguintes condicionantes:</w:t>
      </w:r>
    </w:p>
    <w:p w14:paraId="21CCCB28" w14:textId="77777777" w:rsidR="006F240B" w:rsidRPr="009C7948" w:rsidRDefault="006F240B" w:rsidP="00A248A9">
      <w:pPr>
        <w:pStyle w:val="Corpodetexto2"/>
        <w:numPr>
          <w:ilvl w:val="0"/>
          <w:numId w:val="44"/>
        </w:numPr>
        <w:spacing w:before="100" w:beforeAutospacing="1" w:after="100" w:afterAutospacing="1" w:line="240" w:lineRule="auto"/>
        <w:jc w:val="both"/>
        <w:rPr>
          <w:rStyle w:val="MquinadeescreverHTML"/>
          <w:rFonts w:asciiTheme="minorHAnsi" w:eastAsiaTheme="minorHAnsi" w:hAnsiTheme="minorHAnsi" w:cstheme="minorHAnsi"/>
          <w:color w:val="000000"/>
          <w:sz w:val="24"/>
          <w:szCs w:val="24"/>
        </w:rPr>
      </w:pPr>
      <w:r w:rsidRPr="009C7948">
        <w:rPr>
          <w:rStyle w:val="MquinadeescreverHTML"/>
          <w:rFonts w:asciiTheme="minorHAnsi" w:eastAsiaTheme="minorHAnsi" w:hAnsiTheme="minorHAnsi" w:cstheme="minorHAnsi"/>
          <w:color w:val="000000"/>
          <w:sz w:val="24"/>
          <w:szCs w:val="24"/>
        </w:rPr>
        <w:t>Programação de férias e de licenças dos auditores para o exercício;</w:t>
      </w:r>
    </w:p>
    <w:p w14:paraId="489A9426" w14:textId="6AB9AE3F" w:rsidR="006F240B" w:rsidRPr="009C7948" w:rsidRDefault="006F240B" w:rsidP="00A248A9">
      <w:pPr>
        <w:pStyle w:val="Corpodetexto2"/>
        <w:numPr>
          <w:ilvl w:val="0"/>
          <w:numId w:val="44"/>
        </w:numPr>
        <w:spacing w:before="100" w:beforeAutospacing="1" w:after="100" w:afterAutospacing="1" w:line="240" w:lineRule="auto"/>
        <w:jc w:val="both"/>
        <w:rPr>
          <w:rStyle w:val="MquinadeescreverHTML"/>
          <w:rFonts w:asciiTheme="minorHAnsi" w:eastAsiaTheme="minorHAnsi" w:hAnsiTheme="minorHAnsi" w:cstheme="minorHAnsi"/>
          <w:color w:val="000000"/>
          <w:sz w:val="24"/>
          <w:szCs w:val="24"/>
        </w:rPr>
      </w:pPr>
      <w:r w:rsidRPr="009C7948">
        <w:rPr>
          <w:rStyle w:val="MquinadeescreverHTML"/>
          <w:rFonts w:asciiTheme="minorHAnsi" w:eastAsiaTheme="minorHAnsi" w:hAnsiTheme="minorHAnsi" w:cstheme="minorHAnsi"/>
          <w:color w:val="000000"/>
          <w:sz w:val="24"/>
          <w:szCs w:val="24"/>
        </w:rPr>
        <w:t xml:space="preserve">Estimativa da necessidade de auditores alocados em serviços </w:t>
      </w:r>
      <w:r w:rsidR="00A248A9">
        <w:rPr>
          <w:rStyle w:val="MquinadeescreverHTML"/>
          <w:rFonts w:asciiTheme="minorHAnsi" w:eastAsiaTheme="minorHAnsi" w:hAnsiTheme="minorHAnsi" w:cstheme="minorHAnsi"/>
          <w:color w:val="000000"/>
          <w:sz w:val="24"/>
          <w:szCs w:val="24"/>
        </w:rPr>
        <w:t>de análise de processos e emissão de parecere</w:t>
      </w:r>
      <w:r w:rsidRPr="009C7948">
        <w:rPr>
          <w:rStyle w:val="MquinadeescreverHTML"/>
          <w:rFonts w:asciiTheme="minorHAnsi" w:eastAsiaTheme="minorHAnsi" w:hAnsiTheme="minorHAnsi" w:cstheme="minorHAnsi"/>
          <w:color w:val="000000"/>
          <w:sz w:val="24"/>
          <w:szCs w:val="24"/>
        </w:rPr>
        <w:t xml:space="preserve">s, </w:t>
      </w:r>
      <w:r w:rsidR="00A248A9">
        <w:rPr>
          <w:rStyle w:val="MquinadeescreverHTML"/>
          <w:rFonts w:asciiTheme="minorHAnsi" w:eastAsiaTheme="minorHAnsi" w:hAnsiTheme="minorHAnsi" w:cstheme="minorHAnsi"/>
          <w:color w:val="000000"/>
          <w:sz w:val="24"/>
          <w:szCs w:val="24"/>
        </w:rPr>
        <w:t xml:space="preserve">considerando </w:t>
      </w:r>
      <w:r w:rsidRPr="009C7948">
        <w:rPr>
          <w:rStyle w:val="MquinadeescreverHTML"/>
          <w:rFonts w:asciiTheme="minorHAnsi" w:eastAsiaTheme="minorHAnsi" w:hAnsiTheme="minorHAnsi" w:cstheme="minorHAnsi"/>
          <w:color w:val="000000"/>
          <w:sz w:val="24"/>
          <w:szCs w:val="24"/>
        </w:rPr>
        <w:t xml:space="preserve">a média de dias alocada para </w:t>
      </w:r>
      <w:r w:rsidR="00A248A9">
        <w:rPr>
          <w:rStyle w:val="MquinadeescreverHTML"/>
          <w:rFonts w:asciiTheme="minorHAnsi" w:eastAsiaTheme="minorHAnsi" w:hAnsiTheme="minorHAnsi" w:cstheme="minorHAnsi"/>
          <w:color w:val="000000"/>
          <w:sz w:val="24"/>
          <w:szCs w:val="24"/>
        </w:rPr>
        <w:t>estas atividades</w:t>
      </w:r>
      <w:r w:rsidRPr="009C7948">
        <w:rPr>
          <w:rStyle w:val="MquinadeescreverHTML"/>
          <w:rFonts w:asciiTheme="minorHAnsi" w:eastAsiaTheme="minorHAnsi" w:hAnsiTheme="minorHAnsi" w:cstheme="minorHAnsi"/>
          <w:color w:val="000000"/>
          <w:sz w:val="24"/>
          <w:szCs w:val="24"/>
        </w:rPr>
        <w:t xml:space="preserve"> nos dois últimos exercícios;</w:t>
      </w:r>
    </w:p>
    <w:p w14:paraId="6D324EBE" w14:textId="77777777" w:rsidR="006F240B" w:rsidRPr="009C7948" w:rsidRDefault="006F240B" w:rsidP="00A248A9">
      <w:pPr>
        <w:pStyle w:val="Corpodetexto2"/>
        <w:numPr>
          <w:ilvl w:val="0"/>
          <w:numId w:val="44"/>
        </w:numPr>
        <w:spacing w:before="100" w:beforeAutospacing="1" w:after="100" w:afterAutospacing="1" w:line="240" w:lineRule="auto"/>
        <w:jc w:val="both"/>
        <w:rPr>
          <w:rStyle w:val="MquinadeescreverHTML"/>
          <w:rFonts w:asciiTheme="minorHAnsi" w:eastAsiaTheme="minorHAnsi" w:hAnsiTheme="minorHAnsi" w:cstheme="minorHAnsi"/>
          <w:color w:val="000000"/>
          <w:sz w:val="24"/>
          <w:szCs w:val="24"/>
        </w:rPr>
      </w:pPr>
      <w:r w:rsidRPr="009C7948">
        <w:rPr>
          <w:rStyle w:val="MquinadeescreverHTML"/>
          <w:rFonts w:asciiTheme="minorHAnsi" w:eastAsiaTheme="minorHAnsi" w:hAnsiTheme="minorHAnsi" w:cstheme="minorHAnsi"/>
          <w:color w:val="000000"/>
          <w:sz w:val="24"/>
          <w:szCs w:val="24"/>
        </w:rPr>
        <w:t>Previsão de licenças para o tratamento de saúde, arbitrada com base no histórico dos últimos dois anos;</w:t>
      </w:r>
    </w:p>
    <w:p w14:paraId="3E03C02A" w14:textId="77777777" w:rsidR="006F240B" w:rsidRPr="009C7948" w:rsidRDefault="006F240B" w:rsidP="00A248A9">
      <w:pPr>
        <w:pStyle w:val="Corpodetexto2"/>
        <w:numPr>
          <w:ilvl w:val="0"/>
          <w:numId w:val="44"/>
        </w:numPr>
        <w:spacing w:before="100" w:beforeAutospacing="1" w:after="100" w:afterAutospacing="1" w:line="240" w:lineRule="auto"/>
        <w:jc w:val="both"/>
        <w:rPr>
          <w:rStyle w:val="MquinadeescreverHTML"/>
          <w:rFonts w:asciiTheme="minorHAnsi" w:eastAsiaTheme="minorHAnsi" w:hAnsiTheme="minorHAnsi" w:cstheme="minorHAnsi"/>
          <w:color w:val="000000"/>
          <w:sz w:val="24"/>
          <w:szCs w:val="24"/>
        </w:rPr>
      </w:pPr>
      <w:r w:rsidRPr="009C7948">
        <w:rPr>
          <w:rStyle w:val="MquinadeescreverHTML"/>
          <w:rFonts w:asciiTheme="minorHAnsi" w:eastAsiaTheme="minorHAnsi" w:hAnsiTheme="minorHAnsi" w:cstheme="minorHAnsi"/>
          <w:color w:val="000000"/>
          <w:sz w:val="24"/>
          <w:szCs w:val="24"/>
        </w:rPr>
        <w:t>Programação de treinamentos/capacitação;</w:t>
      </w:r>
    </w:p>
    <w:p w14:paraId="7FD2AF21" w14:textId="77777777" w:rsidR="006F240B" w:rsidRPr="009C7948" w:rsidRDefault="006F240B" w:rsidP="00A248A9">
      <w:pPr>
        <w:pStyle w:val="Corpodetexto2"/>
        <w:numPr>
          <w:ilvl w:val="0"/>
          <w:numId w:val="44"/>
        </w:numPr>
        <w:spacing w:before="100" w:beforeAutospacing="1" w:after="100" w:afterAutospacing="1" w:line="240" w:lineRule="auto"/>
        <w:jc w:val="both"/>
        <w:rPr>
          <w:rStyle w:val="MquinadeescreverHTML"/>
          <w:rFonts w:asciiTheme="minorHAnsi" w:eastAsiaTheme="minorHAnsi" w:hAnsiTheme="minorHAnsi" w:cstheme="minorHAnsi"/>
          <w:color w:val="000000"/>
          <w:sz w:val="24"/>
          <w:szCs w:val="24"/>
        </w:rPr>
      </w:pPr>
      <w:r w:rsidRPr="009C7948">
        <w:rPr>
          <w:rStyle w:val="MquinadeescreverHTML"/>
          <w:rFonts w:asciiTheme="minorHAnsi" w:eastAsiaTheme="minorHAnsi" w:hAnsiTheme="minorHAnsi" w:cstheme="minorHAnsi"/>
          <w:color w:val="000000"/>
          <w:sz w:val="24"/>
          <w:szCs w:val="24"/>
        </w:rPr>
        <w:t>Estimativa de tempo para atendimento às solicitações dos órgãos e outros poderes (MP/TCE), a título de: consultorias, auditorias, e inspeções, solicitadas ao longo do exercício</w:t>
      </w:r>
    </w:p>
    <w:p w14:paraId="509572C2" w14:textId="705E8631" w:rsidR="006F240B" w:rsidRPr="009C7948" w:rsidRDefault="006F240B" w:rsidP="00A248A9">
      <w:pPr>
        <w:pStyle w:val="Corpodetexto2"/>
        <w:spacing w:before="100" w:beforeAutospacing="1" w:after="100" w:afterAutospacing="1" w:line="240" w:lineRule="auto"/>
        <w:ind w:firstLine="708"/>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lastRenderedPageBreak/>
        <w:t>Estas informações devem ser documentadas na aba “ORÇAMENTO DIAS” da planilha PAINT.</w:t>
      </w:r>
    </w:p>
    <w:p w14:paraId="10605A5D" w14:textId="4CA933C8" w:rsidR="006F240B" w:rsidRPr="009C7948" w:rsidRDefault="006F240B" w:rsidP="00A248A9">
      <w:pPr>
        <w:pStyle w:val="Corpodetexto2"/>
        <w:spacing w:before="100" w:beforeAutospacing="1" w:after="100" w:afterAutospacing="1" w:line="240" w:lineRule="auto"/>
        <w:ind w:firstLine="708"/>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 xml:space="preserve">O orçamento de dias </w:t>
      </w:r>
      <w:r w:rsidR="00A248A9">
        <w:rPr>
          <w:rStyle w:val="MquinadeescreverHTML"/>
          <w:rFonts w:asciiTheme="minorHAnsi" w:eastAsiaTheme="minorHAnsi" w:hAnsiTheme="minorHAnsi" w:cstheme="minorHAnsi"/>
          <w:color w:val="000000" w:themeColor="text1"/>
          <w:sz w:val="24"/>
          <w:szCs w:val="24"/>
        </w:rPr>
        <w:t xml:space="preserve">disponíveis </w:t>
      </w:r>
      <w:r w:rsidRPr="009C7948">
        <w:rPr>
          <w:rStyle w:val="MquinadeescreverHTML"/>
          <w:rFonts w:asciiTheme="minorHAnsi" w:eastAsiaTheme="minorHAnsi" w:hAnsiTheme="minorHAnsi" w:cstheme="minorHAnsi"/>
          <w:color w:val="000000" w:themeColor="text1"/>
          <w:sz w:val="24"/>
          <w:szCs w:val="24"/>
        </w:rPr>
        <w:t>de auditoria, representado pelo total de dias úteis de auditoria, estará registrado na célula "Dias úteis de auditoria" na aba "ORÇAMENTO DIAS" da planilha PAINT.</w:t>
      </w:r>
    </w:p>
    <w:p w14:paraId="5B776C1D" w14:textId="77777777" w:rsidR="006F240B" w:rsidRPr="00BD59B2" w:rsidRDefault="006F240B" w:rsidP="006F240B">
      <w:pPr>
        <w:pStyle w:val="Corpodetexto2"/>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BD59B2">
        <w:rPr>
          <w:rStyle w:val="MquinadeescreverHTML"/>
          <w:rFonts w:asciiTheme="minorHAnsi" w:eastAsiaTheme="minorHAnsi" w:hAnsiTheme="minorHAnsi" w:cstheme="minorHAnsi"/>
          <w:color w:val="000000" w:themeColor="text1"/>
          <w:sz w:val="24"/>
          <w:szCs w:val="24"/>
        </w:rPr>
        <w:t>4.5 AVALIAÇÃO DOS RECURSOS DISPONÍVEIS</w:t>
      </w:r>
    </w:p>
    <w:p w14:paraId="0F7B7592" w14:textId="31392372" w:rsidR="006F240B" w:rsidRPr="009C7948" w:rsidRDefault="00BD59B2" w:rsidP="006F240B">
      <w:pPr>
        <w:pStyle w:val="Corpodetexto2"/>
        <w:spacing w:before="100" w:beforeAutospacing="1" w:after="100" w:afterAutospacing="1" w:line="240" w:lineRule="auto"/>
        <w:jc w:val="both"/>
        <w:rPr>
          <w:rStyle w:val="MquinadeescreverHTML"/>
          <w:rFonts w:asciiTheme="minorHAnsi" w:eastAsiaTheme="minorHAnsi" w:hAnsiTheme="minorHAnsi" w:cstheme="minorHAnsi"/>
          <w:b/>
          <w:color w:val="000000" w:themeColor="text1"/>
          <w:sz w:val="24"/>
          <w:szCs w:val="24"/>
        </w:rPr>
      </w:pPr>
      <w:r>
        <w:rPr>
          <w:rStyle w:val="MquinadeescreverHTML"/>
          <w:rFonts w:asciiTheme="minorHAnsi" w:eastAsiaTheme="minorHAnsi" w:hAnsiTheme="minorHAnsi" w:cstheme="minorHAnsi"/>
          <w:b/>
          <w:color w:val="000000" w:themeColor="text1"/>
          <w:sz w:val="24"/>
          <w:szCs w:val="24"/>
        </w:rPr>
        <w:t>4.5.1 R</w:t>
      </w:r>
      <w:r w:rsidRPr="009C7948">
        <w:rPr>
          <w:rStyle w:val="MquinadeescreverHTML"/>
          <w:rFonts w:asciiTheme="minorHAnsi" w:eastAsiaTheme="minorHAnsi" w:hAnsiTheme="minorHAnsi" w:cstheme="minorHAnsi"/>
          <w:b/>
          <w:color w:val="000000" w:themeColor="text1"/>
          <w:sz w:val="24"/>
          <w:szCs w:val="24"/>
        </w:rPr>
        <w:t>ecursos humanos, materiais e financeiros</w:t>
      </w:r>
    </w:p>
    <w:p w14:paraId="0E5A1E23" w14:textId="47AA1D31" w:rsidR="006F240B" w:rsidRPr="009C7948" w:rsidRDefault="006F240B" w:rsidP="00BD59B2">
      <w:pPr>
        <w:pStyle w:val="Corpodetexto2"/>
        <w:spacing w:before="100" w:beforeAutospacing="1" w:after="100" w:afterAutospacing="1" w:line="240" w:lineRule="auto"/>
        <w:ind w:firstLine="708"/>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 xml:space="preserve">Identificadas as necessidades de recursos requeridos </w:t>
      </w:r>
      <w:r w:rsidR="00BD59B2">
        <w:rPr>
          <w:rStyle w:val="MquinadeescreverHTML"/>
          <w:rFonts w:asciiTheme="minorHAnsi" w:eastAsiaTheme="minorHAnsi" w:hAnsiTheme="minorHAnsi" w:cstheme="minorHAnsi"/>
          <w:color w:val="000000" w:themeColor="text1"/>
          <w:sz w:val="24"/>
          <w:szCs w:val="24"/>
        </w:rPr>
        <w:t>e</w:t>
      </w:r>
      <w:r w:rsidRPr="009C7948">
        <w:rPr>
          <w:rStyle w:val="MquinadeescreverHTML"/>
          <w:rFonts w:asciiTheme="minorHAnsi" w:eastAsiaTheme="minorHAnsi" w:hAnsiTheme="minorHAnsi" w:cstheme="minorHAnsi"/>
          <w:color w:val="000000" w:themeColor="text1"/>
          <w:sz w:val="24"/>
          <w:szCs w:val="24"/>
        </w:rPr>
        <w:t xml:space="preserve"> a quantidade/escopo do</w:t>
      </w:r>
      <w:r w:rsidR="00BD59B2">
        <w:rPr>
          <w:rStyle w:val="MquinadeescreverHTML"/>
          <w:rFonts w:asciiTheme="minorHAnsi" w:eastAsiaTheme="minorHAnsi" w:hAnsiTheme="minorHAnsi" w:cstheme="minorHAnsi"/>
          <w:color w:val="000000" w:themeColor="text1"/>
          <w:sz w:val="24"/>
          <w:szCs w:val="24"/>
        </w:rPr>
        <w:t>s</w:t>
      </w:r>
      <w:r w:rsidRPr="009C7948">
        <w:rPr>
          <w:rStyle w:val="MquinadeescreverHTML"/>
          <w:rFonts w:asciiTheme="minorHAnsi" w:eastAsiaTheme="minorHAnsi" w:hAnsiTheme="minorHAnsi" w:cstheme="minorHAnsi"/>
          <w:color w:val="000000" w:themeColor="text1"/>
          <w:sz w:val="24"/>
          <w:szCs w:val="24"/>
        </w:rPr>
        <w:t xml:space="preserve"> trabalho</w:t>
      </w:r>
      <w:r w:rsidR="00BD59B2">
        <w:rPr>
          <w:rStyle w:val="MquinadeescreverHTML"/>
          <w:rFonts w:asciiTheme="minorHAnsi" w:eastAsiaTheme="minorHAnsi" w:hAnsiTheme="minorHAnsi" w:cstheme="minorHAnsi"/>
          <w:color w:val="000000" w:themeColor="text1"/>
          <w:sz w:val="24"/>
          <w:szCs w:val="24"/>
        </w:rPr>
        <w:t>s</w:t>
      </w:r>
      <w:r w:rsidRPr="009C7948">
        <w:rPr>
          <w:rStyle w:val="MquinadeescreverHTML"/>
          <w:rFonts w:asciiTheme="minorHAnsi" w:eastAsiaTheme="minorHAnsi" w:hAnsiTheme="minorHAnsi" w:cstheme="minorHAnsi"/>
          <w:color w:val="000000" w:themeColor="text1"/>
          <w:sz w:val="24"/>
          <w:szCs w:val="24"/>
        </w:rPr>
        <w:t>, estes devem ser comparados co</w:t>
      </w:r>
      <w:r w:rsidR="00BD59B2">
        <w:rPr>
          <w:rStyle w:val="MquinadeescreverHTML"/>
          <w:rFonts w:asciiTheme="minorHAnsi" w:eastAsiaTheme="minorHAnsi" w:hAnsiTheme="minorHAnsi" w:cstheme="minorHAnsi"/>
          <w:color w:val="000000" w:themeColor="text1"/>
          <w:sz w:val="24"/>
          <w:szCs w:val="24"/>
        </w:rPr>
        <w:t>m o</w:t>
      </w:r>
      <w:r w:rsidRPr="009C7948">
        <w:rPr>
          <w:rStyle w:val="MquinadeescreverHTML"/>
          <w:rFonts w:asciiTheme="minorHAnsi" w:eastAsiaTheme="minorHAnsi" w:hAnsiTheme="minorHAnsi" w:cstheme="minorHAnsi"/>
          <w:color w:val="000000" w:themeColor="text1"/>
          <w:sz w:val="24"/>
          <w:szCs w:val="24"/>
        </w:rPr>
        <w:t>s recursos que podem ser produzidos pela capacidade instalada de auditoria da CGE, inclusive com o quadro de pessoal existente (com base no número e na especialização dos auditores internos disponíveis)</w:t>
      </w:r>
      <w:r w:rsidRPr="009C7948">
        <w:rPr>
          <w:rStyle w:val="Refdenotaderodap"/>
          <w:rFonts w:cstheme="minorHAnsi"/>
          <w:color w:val="000000" w:themeColor="text1"/>
          <w:sz w:val="24"/>
          <w:szCs w:val="24"/>
        </w:rPr>
        <w:footnoteReference w:id="21"/>
      </w:r>
      <w:r w:rsidRPr="009C7948">
        <w:rPr>
          <w:rStyle w:val="MquinadeescreverHTML"/>
          <w:rFonts w:asciiTheme="minorHAnsi" w:eastAsiaTheme="minorHAnsi" w:hAnsiTheme="minorHAnsi" w:cstheme="minorHAnsi"/>
          <w:color w:val="000000" w:themeColor="text1"/>
          <w:sz w:val="24"/>
          <w:szCs w:val="24"/>
        </w:rPr>
        <w:t>.</w:t>
      </w:r>
    </w:p>
    <w:p w14:paraId="3242CBC1" w14:textId="2F5E1455" w:rsidR="006F240B" w:rsidRPr="009C7948" w:rsidRDefault="006F240B" w:rsidP="00BD59B2">
      <w:pPr>
        <w:pStyle w:val="Corpodetexto2"/>
        <w:spacing w:before="100" w:beforeAutospacing="1" w:after="100" w:afterAutospacing="1" w:line="240" w:lineRule="auto"/>
        <w:ind w:firstLine="708"/>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 xml:space="preserve">Quando a capacidade instalada não for suficiente para realizar algum dos trabalhos específicos, os recursos adicionais </w:t>
      </w:r>
      <w:r w:rsidR="00BD59B2">
        <w:rPr>
          <w:rStyle w:val="MquinadeescreverHTML"/>
          <w:rFonts w:asciiTheme="minorHAnsi" w:eastAsiaTheme="minorHAnsi" w:hAnsiTheme="minorHAnsi" w:cstheme="minorHAnsi"/>
          <w:color w:val="000000" w:themeColor="text1"/>
          <w:sz w:val="24"/>
          <w:szCs w:val="24"/>
        </w:rPr>
        <w:t xml:space="preserve">requeridos </w:t>
      </w:r>
      <w:r w:rsidRPr="009C7948">
        <w:rPr>
          <w:rStyle w:val="MquinadeescreverHTML"/>
          <w:rFonts w:asciiTheme="minorHAnsi" w:eastAsiaTheme="minorHAnsi" w:hAnsiTheme="minorHAnsi" w:cstheme="minorHAnsi"/>
          <w:color w:val="000000" w:themeColor="text1"/>
          <w:sz w:val="24"/>
          <w:szCs w:val="24"/>
        </w:rPr>
        <w:t xml:space="preserve">devem ser registrados nas seguintes colunas da aba “INVENTÁRIO TRABALHOS” da planilha PAINT. </w:t>
      </w:r>
    </w:p>
    <w:p w14:paraId="478F76F1" w14:textId="77777777" w:rsidR="006F240B" w:rsidRPr="009C7948" w:rsidRDefault="006F240B" w:rsidP="00406E66">
      <w:pPr>
        <w:pStyle w:val="Corpodetexto2"/>
        <w:numPr>
          <w:ilvl w:val="0"/>
          <w:numId w:val="29"/>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b/>
          <w:color w:val="000000" w:themeColor="text1"/>
          <w:sz w:val="24"/>
          <w:szCs w:val="24"/>
        </w:rPr>
        <w:t>Recursos Humanos:</w:t>
      </w:r>
      <w:r w:rsidRPr="009C7948">
        <w:rPr>
          <w:rStyle w:val="MquinadeescreverHTML"/>
          <w:rFonts w:asciiTheme="minorHAnsi" w:eastAsiaTheme="minorHAnsi" w:hAnsiTheme="minorHAnsi" w:cstheme="minorHAnsi"/>
          <w:color w:val="000000" w:themeColor="text1"/>
          <w:sz w:val="24"/>
          <w:szCs w:val="24"/>
        </w:rPr>
        <w:t xml:space="preserve"> “Necessidade de colaboração de especialistas externos à GEA”</w:t>
      </w:r>
    </w:p>
    <w:p w14:paraId="65D2CE7F" w14:textId="77777777" w:rsidR="006F240B" w:rsidRPr="009C7948" w:rsidRDefault="006F240B" w:rsidP="00406E66">
      <w:pPr>
        <w:pStyle w:val="Corpodetexto2"/>
        <w:numPr>
          <w:ilvl w:val="0"/>
          <w:numId w:val="29"/>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b/>
          <w:color w:val="000000" w:themeColor="text1"/>
          <w:sz w:val="24"/>
          <w:szCs w:val="24"/>
        </w:rPr>
        <w:t>Recursos Materiais:</w:t>
      </w:r>
      <w:r w:rsidRPr="009C7948">
        <w:rPr>
          <w:rStyle w:val="MquinadeescreverHTML"/>
          <w:rFonts w:asciiTheme="minorHAnsi" w:eastAsiaTheme="minorHAnsi" w:hAnsiTheme="minorHAnsi" w:cstheme="minorHAnsi"/>
          <w:color w:val="000000" w:themeColor="text1"/>
          <w:sz w:val="24"/>
          <w:szCs w:val="24"/>
        </w:rPr>
        <w:t xml:space="preserve"> “Necessidade de aquisição de materiais/equipamentos” </w:t>
      </w:r>
      <w:r w:rsidRPr="009C7948">
        <w:rPr>
          <w:rStyle w:val="MquinadeescreverHTML"/>
          <w:rFonts w:asciiTheme="minorHAnsi" w:eastAsiaTheme="minorHAnsi" w:hAnsiTheme="minorHAnsi" w:cstheme="minorHAnsi"/>
          <w:color w:val="000000" w:themeColor="text1"/>
          <w:sz w:val="24"/>
          <w:szCs w:val="24"/>
        </w:rPr>
        <w:tab/>
      </w:r>
    </w:p>
    <w:p w14:paraId="6348BAE5" w14:textId="77777777" w:rsidR="006F240B" w:rsidRPr="009C7948" w:rsidRDefault="006F240B" w:rsidP="00406E66">
      <w:pPr>
        <w:pStyle w:val="Corpodetexto2"/>
        <w:numPr>
          <w:ilvl w:val="0"/>
          <w:numId w:val="29"/>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b/>
          <w:color w:val="000000" w:themeColor="text1"/>
          <w:sz w:val="24"/>
          <w:szCs w:val="24"/>
        </w:rPr>
        <w:t>Recursos Financeiros</w:t>
      </w:r>
      <w:r w:rsidRPr="009C7948">
        <w:rPr>
          <w:rStyle w:val="MquinadeescreverHTML"/>
          <w:rFonts w:asciiTheme="minorHAnsi" w:eastAsiaTheme="minorHAnsi" w:hAnsiTheme="minorHAnsi" w:cstheme="minorHAnsi"/>
          <w:color w:val="000000" w:themeColor="text1"/>
          <w:sz w:val="24"/>
          <w:szCs w:val="24"/>
        </w:rPr>
        <w:t>: “Necessidade de créditos orçamentários suplementares ou adicionais”</w:t>
      </w:r>
    </w:p>
    <w:p w14:paraId="7836DE72" w14:textId="4FAC912C" w:rsidR="006F240B" w:rsidRPr="009C7948" w:rsidRDefault="006F240B" w:rsidP="00BD59B2">
      <w:pPr>
        <w:pStyle w:val="Corpodetexto2"/>
        <w:spacing w:before="100" w:beforeAutospacing="1" w:after="100" w:afterAutospacing="1" w:line="240" w:lineRule="auto"/>
        <w:ind w:firstLine="708"/>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N</w:t>
      </w:r>
      <w:r w:rsidR="00BD59B2">
        <w:rPr>
          <w:rStyle w:val="MquinadeescreverHTML"/>
          <w:rFonts w:asciiTheme="minorHAnsi" w:eastAsiaTheme="minorHAnsi" w:hAnsiTheme="minorHAnsi" w:cstheme="minorHAnsi"/>
          <w:color w:val="000000" w:themeColor="text1"/>
          <w:sz w:val="24"/>
          <w:szCs w:val="24"/>
        </w:rPr>
        <w:t>o caso dos</w:t>
      </w:r>
      <w:r w:rsidRPr="009C7948">
        <w:rPr>
          <w:rStyle w:val="MquinadeescreverHTML"/>
          <w:rFonts w:asciiTheme="minorHAnsi" w:eastAsiaTheme="minorHAnsi" w:hAnsiTheme="minorHAnsi" w:cstheme="minorHAnsi"/>
          <w:color w:val="000000" w:themeColor="text1"/>
          <w:sz w:val="24"/>
          <w:szCs w:val="24"/>
        </w:rPr>
        <w:t xml:space="preserve"> recurso</w:t>
      </w:r>
      <w:r w:rsidR="00BD59B2">
        <w:rPr>
          <w:rStyle w:val="MquinadeescreverHTML"/>
          <w:rFonts w:asciiTheme="minorHAnsi" w:eastAsiaTheme="minorHAnsi" w:hAnsiTheme="minorHAnsi" w:cstheme="minorHAnsi"/>
          <w:color w:val="000000" w:themeColor="text1"/>
          <w:sz w:val="24"/>
          <w:szCs w:val="24"/>
        </w:rPr>
        <w:t>s</w:t>
      </w:r>
      <w:r w:rsidRPr="009C7948">
        <w:rPr>
          <w:rStyle w:val="MquinadeescreverHTML"/>
          <w:rFonts w:asciiTheme="minorHAnsi" w:eastAsiaTheme="minorHAnsi" w:hAnsiTheme="minorHAnsi" w:cstheme="minorHAnsi"/>
          <w:color w:val="000000" w:themeColor="text1"/>
          <w:sz w:val="24"/>
          <w:szCs w:val="24"/>
        </w:rPr>
        <w:t xml:space="preserve"> humanos, quando a capacidade de auditoria interna não for suficiente para realizar os trabalhos propostos, a avaliação e registro de recursos adicionais deve considerar a opção por outras estratégias de recursos (por exemplo, recrutamento, compartilhamento, terceirização, etc.)</w:t>
      </w:r>
      <w:r w:rsidRPr="009C7948">
        <w:rPr>
          <w:rStyle w:val="Refdenotaderodap"/>
          <w:rFonts w:cstheme="minorHAnsi"/>
          <w:color w:val="000000" w:themeColor="text1"/>
          <w:sz w:val="24"/>
          <w:szCs w:val="24"/>
        </w:rPr>
        <w:footnoteReference w:id="22"/>
      </w:r>
      <w:r w:rsidRPr="009C7948">
        <w:rPr>
          <w:rStyle w:val="MquinadeescreverHTML"/>
          <w:rFonts w:asciiTheme="minorHAnsi" w:eastAsiaTheme="minorHAnsi" w:hAnsiTheme="minorHAnsi" w:cstheme="minorHAnsi"/>
          <w:color w:val="000000" w:themeColor="text1"/>
          <w:sz w:val="24"/>
          <w:szCs w:val="24"/>
        </w:rPr>
        <w:t>.</w:t>
      </w:r>
    </w:p>
    <w:p w14:paraId="78C113FE" w14:textId="77777777" w:rsidR="00BD59B2" w:rsidRDefault="00BD59B2" w:rsidP="006F240B">
      <w:pPr>
        <w:pStyle w:val="Corpodetexto2"/>
        <w:spacing w:before="100" w:beforeAutospacing="1" w:after="100" w:afterAutospacing="1" w:line="240" w:lineRule="auto"/>
        <w:jc w:val="both"/>
        <w:rPr>
          <w:rStyle w:val="MquinadeescreverHTML"/>
          <w:rFonts w:asciiTheme="minorHAnsi" w:eastAsiaTheme="minorHAnsi" w:hAnsiTheme="minorHAnsi" w:cstheme="minorHAnsi"/>
          <w:b/>
          <w:color w:val="000000" w:themeColor="text1"/>
          <w:sz w:val="24"/>
          <w:szCs w:val="24"/>
        </w:rPr>
      </w:pPr>
    </w:p>
    <w:p w14:paraId="72025B63" w14:textId="0F9E5B78" w:rsidR="006F240B" w:rsidRPr="009C7948" w:rsidRDefault="00BD59B2" w:rsidP="006F240B">
      <w:pPr>
        <w:pStyle w:val="Corpodetexto2"/>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b/>
          <w:color w:val="000000" w:themeColor="text1"/>
          <w:sz w:val="24"/>
          <w:szCs w:val="24"/>
        </w:rPr>
        <w:t xml:space="preserve">4.5.2 </w:t>
      </w:r>
      <w:r>
        <w:rPr>
          <w:rStyle w:val="MquinadeescreverHTML"/>
          <w:rFonts w:asciiTheme="minorHAnsi" w:eastAsiaTheme="minorHAnsi" w:hAnsiTheme="minorHAnsi" w:cstheme="minorHAnsi"/>
          <w:b/>
          <w:color w:val="000000" w:themeColor="text1"/>
          <w:sz w:val="24"/>
          <w:szCs w:val="24"/>
        </w:rPr>
        <w:t>Estimativa</w:t>
      </w:r>
      <w:r w:rsidRPr="009C7948">
        <w:rPr>
          <w:rStyle w:val="MquinadeescreverHTML"/>
          <w:rFonts w:asciiTheme="minorHAnsi" w:eastAsiaTheme="minorHAnsi" w:hAnsiTheme="minorHAnsi" w:cstheme="minorHAnsi"/>
          <w:b/>
          <w:color w:val="000000" w:themeColor="text1"/>
          <w:sz w:val="24"/>
          <w:szCs w:val="24"/>
        </w:rPr>
        <w:t xml:space="preserve"> de dias de auditoria</w:t>
      </w:r>
      <w:r>
        <w:rPr>
          <w:rStyle w:val="MquinadeescreverHTML"/>
          <w:rFonts w:asciiTheme="minorHAnsi" w:eastAsiaTheme="minorHAnsi" w:hAnsiTheme="minorHAnsi" w:cstheme="minorHAnsi"/>
          <w:b/>
          <w:color w:val="000000" w:themeColor="text1"/>
          <w:sz w:val="24"/>
          <w:szCs w:val="24"/>
        </w:rPr>
        <w:t xml:space="preserve"> no PAINT</w:t>
      </w:r>
    </w:p>
    <w:p w14:paraId="5F78E743" w14:textId="317109B7" w:rsidR="006F240B" w:rsidRPr="009C7948" w:rsidRDefault="00BD59B2" w:rsidP="00BD59B2">
      <w:pPr>
        <w:pStyle w:val="Corpodetexto2"/>
        <w:spacing w:before="100" w:beforeAutospacing="1" w:after="100" w:afterAutospacing="1" w:line="240" w:lineRule="auto"/>
        <w:ind w:firstLine="708"/>
        <w:jc w:val="both"/>
        <w:rPr>
          <w:rStyle w:val="MquinadeescreverHTML"/>
          <w:rFonts w:asciiTheme="minorHAnsi" w:eastAsiaTheme="minorHAnsi" w:hAnsiTheme="minorHAnsi" w:cstheme="minorHAnsi"/>
          <w:color w:val="000000" w:themeColor="text1"/>
          <w:sz w:val="24"/>
          <w:szCs w:val="24"/>
        </w:rPr>
      </w:pPr>
      <w:proofErr w:type="gramStart"/>
      <w:r>
        <w:rPr>
          <w:rStyle w:val="MquinadeescreverHTML"/>
          <w:rFonts w:asciiTheme="minorHAnsi" w:eastAsiaTheme="minorHAnsi" w:hAnsiTheme="minorHAnsi" w:cstheme="minorHAnsi"/>
          <w:color w:val="000000" w:themeColor="text1"/>
          <w:sz w:val="24"/>
          <w:szCs w:val="24"/>
        </w:rPr>
        <w:t>O quantitativo de dias</w:t>
      </w:r>
      <w:r w:rsidR="006F240B" w:rsidRPr="009C7948">
        <w:rPr>
          <w:rStyle w:val="MquinadeescreverHTML"/>
          <w:rFonts w:asciiTheme="minorHAnsi" w:eastAsiaTheme="minorHAnsi" w:hAnsiTheme="minorHAnsi" w:cstheme="minorHAnsi"/>
          <w:color w:val="000000" w:themeColor="text1"/>
          <w:sz w:val="24"/>
          <w:szCs w:val="24"/>
        </w:rPr>
        <w:t xml:space="preserve"> estimad</w:t>
      </w:r>
      <w:r>
        <w:rPr>
          <w:rStyle w:val="MquinadeescreverHTML"/>
          <w:rFonts w:asciiTheme="minorHAnsi" w:eastAsiaTheme="minorHAnsi" w:hAnsiTheme="minorHAnsi" w:cstheme="minorHAnsi"/>
          <w:color w:val="000000" w:themeColor="text1"/>
          <w:sz w:val="24"/>
          <w:szCs w:val="24"/>
        </w:rPr>
        <w:t>o</w:t>
      </w:r>
      <w:r w:rsidR="006F240B" w:rsidRPr="009C7948">
        <w:rPr>
          <w:rStyle w:val="MquinadeescreverHTML"/>
          <w:rFonts w:asciiTheme="minorHAnsi" w:eastAsiaTheme="minorHAnsi" w:hAnsiTheme="minorHAnsi" w:cstheme="minorHAnsi"/>
          <w:color w:val="000000" w:themeColor="text1"/>
          <w:sz w:val="24"/>
          <w:szCs w:val="24"/>
        </w:rPr>
        <w:t>s para cada trabalho devem</w:t>
      </w:r>
      <w:proofErr w:type="gramEnd"/>
      <w:r w:rsidR="006F240B" w:rsidRPr="009C7948">
        <w:rPr>
          <w:rStyle w:val="MquinadeescreverHTML"/>
          <w:rFonts w:asciiTheme="minorHAnsi" w:eastAsiaTheme="minorHAnsi" w:hAnsiTheme="minorHAnsi" w:cstheme="minorHAnsi"/>
          <w:color w:val="000000" w:themeColor="text1"/>
          <w:sz w:val="24"/>
          <w:szCs w:val="24"/>
        </w:rPr>
        <w:t xml:space="preserve"> ser registradas na aba "INVENTÁRIO TRABALHOS" da planilha PAINT, através do preenchimento das colunas:</w:t>
      </w:r>
    </w:p>
    <w:p w14:paraId="3C4CF0BF" w14:textId="77777777" w:rsidR="006F240B" w:rsidRPr="009C7948" w:rsidRDefault="006F240B" w:rsidP="00406E66">
      <w:pPr>
        <w:pStyle w:val="Corpodetexto2"/>
        <w:numPr>
          <w:ilvl w:val="0"/>
          <w:numId w:val="30"/>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proofErr w:type="spellStart"/>
      <w:r w:rsidRPr="009C7948">
        <w:rPr>
          <w:rStyle w:val="MquinadeescreverHTML"/>
          <w:rFonts w:asciiTheme="minorHAnsi" w:eastAsiaTheme="minorHAnsi" w:hAnsiTheme="minorHAnsi" w:cstheme="minorHAnsi"/>
          <w:color w:val="000000" w:themeColor="text1"/>
          <w:sz w:val="24"/>
          <w:szCs w:val="24"/>
        </w:rPr>
        <w:t>Qtde</w:t>
      </w:r>
      <w:proofErr w:type="spellEnd"/>
      <w:r w:rsidRPr="009C7948">
        <w:rPr>
          <w:rStyle w:val="MquinadeescreverHTML"/>
          <w:rFonts w:asciiTheme="minorHAnsi" w:eastAsiaTheme="minorHAnsi" w:hAnsiTheme="minorHAnsi" w:cstheme="minorHAnsi"/>
          <w:color w:val="000000" w:themeColor="text1"/>
          <w:sz w:val="24"/>
          <w:szCs w:val="24"/>
        </w:rPr>
        <w:t xml:space="preserve">. </w:t>
      </w:r>
      <w:proofErr w:type="gramStart"/>
      <w:r w:rsidRPr="009C7948">
        <w:rPr>
          <w:rStyle w:val="MquinadeescreverHTML"/>
          <w:rFonts w:asciiTheme="minorHAnsi" w:eastAsiaTheme="minorHAnsi" w:hAnsiTheme="minorHAnsi" w:cstheme="minorHAnsi"/>
          <w:color w:val="000000" w:themeColor="text1"/>
          <w:sz w:val="24"/>
          <w:szCs w:val="24"/>
        </w:rPr>
        <w:t>de</w:t>
      </w:r>
      <w:proofErr w:type="gramEnd"/>
      <w:r w:rsidRPr="009C7948">
        <w:rPr>
          <w:rStyle w:val="MquinadeescreverHTML"/>
          <w:rFonts w:asciiTheme="minorHAnsi" w:eastAsiaTheme="minorHAnsi" w:hAnsiTheme="minorHAnsi" w:cstheme="minorHAnsi"/>
          <w:color w:val="000000" w:themeColor="text1"/>
          <w:sz w:val="24"/>
          <w:szCs w:val="24"/>
        </w:rPr>
        <w:t xml:space="preserve"> auditores: quantidade de auditores estimados para o trabalho.</w:t>
      </w:r>
    </w:p>
    <w:p w14:paraId="6EBCAF71" w14:textId="77777777" w:rsidR="006F240B" w:rsidRPr="009C7948" w:rsidRDefault="006F240B" w:rsidP="00406E66">
      <w:pPr>
        <w:pStyle w:val="Corpodetexto2"/>
        <w:numPr>
          <w:ilvl w:val="0"/>
          <w:numId w:val="30"/>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Prazo (dias úteis) da auditoria: quantidade de dias úteis estimados para o trabalho.</w:t>
      </w:r>
    </w:p>
    <w:p w14:paraId="57A37D02" w14:textId="19AB8DEC" w:rsidR="006F240B" w:rsidRPr="009C7948" w:rsidRDefault="006F240B" w:rsidP="00BD59B2">
      <w:pPr>
        <w:pStyle w:val="Corpodetexto2"/>
        <w:spacing w:before="100" w:beforeAutospacing="1" w:after="100" w:afterAutospacing="1" w:line="240" w:lineRule="auto"/>
        <w:ind w:firstLine="708"/>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 xml:space="preserve">A partir destes dados a planilha calcula </w:t>
      </w:r>
      <w:r w:rsidR="00BD59B2">
        <w:rPr>
          <w:rStyle w:val="MquinadeescreverHTML"/>
          <w:rFonts w:asciiTheme="minorHAnsi" w:eastAsiaTheme="minorHAnsi" w:hAnsiTheme="minorHAnsi" w:cstheme="minorHAnsi"/>
          <w:color w:val="000000" w:themeColor="text1"/>
          <w:sz w:val="24"/>
          <w:szCs w:val="24"/>
        </w:rPr>
        <w:t>a</w:t>
      </w:r>
      <w:r w:rsidRPr="009C7948">
        <w:rPr>
          <w:rStyle w:val="MquinadeescreverHTML"/>
          <w:rFonts w:asciiTheme="minorHAnsi" w:eastAsiaTheme="minorHAnsi" w:hAnsiTheme="minorHAnsi" w:cstheme="minorHAnsi"/>
          <w:color w:val="000000" w:themeColor="text1"/>
          <w:sz w:val="24"/>
          <w:szCs w:val="24"/>
        </w:rPr>
        <w:t xml:space="preserve"> “</w:t>
      </w:r>
      <w:r w:rsidR="00BD59B2">
        <w:rPr>
          <w:rStyle w:val="MquinadeescreverHTML"/>
          <w:rFonts w:asciiTheme="minorHAnsi" w:eastAsiaTheme="minorHAnsi" w:hAnsiTheme="minorHAnsi" w:cstheme="minorHAnsi"/>
          <w:color w:val="000000" w:themeColor="text1"/>
          <w:sz w:val="24"/>
          <w:szCs w:val="24"/>
        </w:rPr>
        <w:t>Estimativa de</w:t>
      </w:r>
      <w:r w:rsidRPr="009C7948">
        <w:rPr>
          <w:rStyle w:val="MquinadeescreverHTML"/>
          <w:rFonts w:asciiTheme="minorHAnsi" w:eastAsiaTheme="minorHAnsi" w:hAnsiTheme="minorHAnsi" w:cstheme="minorHAnsi"/>
          <w:color w:val="000000" w:themeColor="text1"/>
          <w:sz w:val="24"/>
          <w:szCs w:val="24"/>
        </w:rPr>
        <w:t xml:space="preserve"> Dias Auditoria Consumido</w:t>
      </w:r>
      <w:r w:rsidR="00BD59B2">
        <w:rPr>
          <w:rStyle w:val="MquinadeescreverHTML"/>
          <w:rFonts w:asciiTheme="minorHAnsi" w:eastAsiaTheme="minorHAnsi" w:hAnsiTheme="minorHAnsi" w:cstheme="minorHAnsi"/>
          <w:color w:val="000000" w:themeColor="text1"/>
          <w:sz w:val="24"/>
          <w:szCs w:val="24"/>
        </w:rPr>
        <w:t>s</w:t>
      </w:r>
      <w:r w:rsidRPr="009C7948">
        <w:rPr>
          <w:rStyle w:val="MquinadeescreverHTML"/>
          <w:rFonts w:asciiTheme="minorHAnsi" w:eastAsiaTheme="minorHAnsi" w:hAnsiTheme="minorHAnsi" w:cstheme="minorHAnsi"/>
          <w:color w:val="000000" w:themeColor="text1"/>
          <w:sz w:val="24"/>
          <w:szCs w:val="24"/>
        </w:rPr>
        <w:t>”.</w:t>
      </w:r>
    </w:p>
    <w:p w14:paraId="35FF926A" w14:textId="77777777" w:rsidR="006F240B" w:rsidRPr="009C7948" w:rsidRDefault="006F240B" w:rsidP="006F240B">
      <w:pPr>
        <w:pStyle w:val="Corpodetexto2"/>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p>
    <w:p w14:paraId="28A0BA6F" w14:textId="3674E149" w:rsidR="006F240B" w:rsidRPr="009C7948" w:rsidRDefault="00BD59B2" w:rsidP="006F240B">
      <w:pPr>
        <w:pStyle w:val="Corpodetexto2"/>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b/>
          <w:color w:val="000000" w:themeColor="text1"/>
          <w:sz w:val="24"/>
          <w:szCs w:val="24"/>
        </w:rPr>
        <w:t>4.5.3</w:t>
      </w:r>
      <w:r>
        <w:rPr>
          <w:rStyle w:val="MquinadeescreverHTML"/>
          <w:rFonts w:asciiTheme="minorHAnsi" w:eastAsiaTheme="minorHAnsi" w:hAnsiTheme="minorHAnsi" w:cstheme="minorHAnsi"/>
          <w:b/>
          <w:color w:val="000000" w:themeColor="text1"/>
          <w:sz w:val="24"/>
          <w:szCs w:val="24"/>
        </w:rPr>
        <w:t xml:space="preserve"> L</w:t>
      </w:r>
      <w:r w:rsidRPr="009C7948">
        <w:rPr>
          <w:rStyle w:val="MquinadeescreverHTML"/>
          <w:rFonts w:asciiTheme="minorHAnsi" w:eastAsiaTheme="minorHAnsi" w:hAnsiTheme="minorHAnsi" w:cstheme="minorHAnsi"/>
          <w:b/>
          <w:color w:val="000000" w:themeColor="text1"/>
          <w:sz w:val="24"/>
          <w:szCs w:val="24"/>
        </w:rPr>
        <w:t>imitações de recu</w:t>
      </w:r>
      <w:r>
        <w:rPr>
          <w:rStyle w:val="MquinadeescreverHTML"/>
          <w:rFonts w:asciiTheme="minorHAnsi" w:eastAsiaTheme="minorHAnsi" w:hAnsiTheme="minorHAnsi" w:cstheme="minorHAnsi"/>
          <w:b/>
          <w:color w:val="000000" w:themeColor="text1"/>
          <w:sz w:val="24"/>
          <w:szCs w:val="24"/>
        </w:rPr>
        <w:t>r</w:t>
      </w:r>
      <w:r w:rsidRPr="009C7948">
        <w:rPr>
          <w:rStyle w:val="MquinadeescreverHTML"/>
          <w:rFonts w:asciiTheme="minorHAnsi" w:eastAsiaTheme="minorHAnsi" w:hAnsiTheme="minorHAnsi" w:cstheme="minorHAnsi"/>
          <w:b/>
          <w:color w:val="000000" w:themeColor="text1"/>
          <w:sz w:val="24"/>
          <w:szCs w:val="24"/>
        </w:rPr>
        <w:t>sos</w:t>
      </w:r>
    </w:p>
    <w:p w14:paraId="391D0A91" w14:textId="7C6D3ABE" w:rsidR="006F240B" w:rsidRPr="009C7948" w:rsidRDefault="006F240B" w:rsidP="00BD59B2">
      <w:pPr>
        <w:pStyle w:val="Corpodetexto2"/>
        <w:spacing w:before="100" w:beforeAutospacing="1" w:after="100" w:afterAutospacing="1" w:line="240" w:lineRule="auto"/>
        <w:ind w:firstLine="708"/>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 xml:space="preserve">Caso até o momento de fechamento do PAINT, alguns dos recursos humanos, materiais e financeiros necessários não tenham sido viabilizados, ou caso </w:t>
      </w:r>
      <w:r w:rsidR="00BD59B2">
        <w:rPr>
          <w:rStyle w:val="MquinadeescreverHTML"/>
          <w:rFonts w:asciiTheme="minorHAnsi" w:eastAsiaTheme="minorHAnsi" w:hAnsiTheme="minorHAnsi" w:cstheme="minorHAnsi"/>
          <w:color w:val="000000" w:themeColor="text1"/>
          <w:sz w:val="24"/>
          <w:szCs w:val="24"/>
        </w:rPr>
        <w:t>a</w:t>
      </w:r>
      <w:r w:rsidRPr="009C7948">
        <w:rPr>
          <w:rStyle w:val="MquinadeescreverHTML"/>
          <w:rFonts w:asciiTheme="minorHAnsi" w:eastAsiaTheme="minorHAnsi" w:hAnsiTheme="minorHAnsi" w:cstheme="minorHAnsi"/>
          <w:color w:val="000000" w:themeColor="text1"/>
          <w:sz w:val="24"/>
          <w:szCs w:val="24"/>
        </w:rPr>
        <w:t xml:space="preserve"> </w:t>
      </w:r>
      <w:r w:rsidR="00BD59B2">
        <w:rPr>
          <w:rStyle w:val="MquinadeescreverHTML"/>
          <w:rFonts w:asciiTheme="minorHAnsi" w:eastAsiaTheme="minorHAnsi" w:hAnsiTheme="minorHAnsi" w:cstheme="minorHAnsi"/>
          <w:color w:val="000000" w:themeColor="text1"/>
          <w:sz w:val="24"/>
          <w:szCs w:val="24"/>
        </w:rPr>
        <w:t xml:space="preserve">estimativa </w:t>
      </w:r>
      <w:r w:rsidRPr="009C7948">
        <w:rPr>
          <w:rStyle w:val="MquinadeescreverHTML"/>
          <w:rFonts w:asciiTheme="minorHAnsi" w:eastAsiaTheme="minorHAnsi" w:hAnsiTheme="minorHAnsi" w:cstheme="minorHAnsi"/>
          <w:color w:val="000000" w:themeColor="text1"/>
          <w:sz w:val="24"/>
          <w:szCs w:val="24"/>
        </w:rPr>
        <w:t xml:space="preserve">de dias de auditoria não seja suficiente para a execução dos trabalhos propostos, estes fatos devem ser documentados da aba “LIMITAÇÕES” da planilha PAINT, junto com qualquer outra limitação ocorrida ao longo da elaboração do PAINT, e devem ser reportados </w:t>
      </w:r>
      <w:r w:rsidRPr="009C7948">
        <w:rPr>
          <w:rFonts w:cstheme="minorHAnsi"/>
          <w:sz w:val="24"/>
          <w:szCs w:val="24"/>
        </w:rPr>
        <w:t>ao Secretário-Chefe da CGE e ao Comitê de Auditoria e Riscos.</w:t>
      </w:r>
    </w:p>
    <w:p w14:paraId="2A2B3924" w14:textId="77777777" w:rsidR="006F240B" w:rsidRPr="00810859" w:rsidRDefault="006F240B" w:rsidP="006F240B">
      <w:pPr>
        <w:pStyle w:val="Corpodetexto2"/>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810859">
        <w:rPr>
          <w:rStyle w:val="MquinadeescreverHTML"/>
          <w:rFonts w:asciiTheme="minorHAnsi" w:eastAsiaTheme="minorHAnsi" w:hAnsiTheme="minorHAnsi" w:cstheme="minorHAnsi"/>
          <w:color w:val="000000" w:themeColor="text1"/>
          <w:sz w:val="24"/>
          <w:szCs w:val="24"/>
        </w:rPr>
        <w:t>4.6 SELEÇÃO DOS TRABALHOS PARA COMPOR O PAINT</w:t>
      </w:r>
    </w:p>
    <w:p w14:paraId="573BD319" w14:textId="07BCA591" w:rsidR="006F240B" w:rsidRPr="009C7948" w:rsidRDefault="00810859" w:rsidP="006F240B">
      <w:pPr>
        <w:pStyle w:val="Corpodetexto2"/>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b/>
          <w:color w:val="000000" w:themeColor="text1"/>
          <w:sz w:val="24"/>
          <w:szCs w:val="24"/>
        </w:rPr>
        <w:t xml:space="preserve">4.6.1 </w:t>
      </w:r>
      <w:r>
        <w:rPr>
          <w:rStyle w:val="MquinadeescreverHTML"/>
          <w:rFonts w:asciiTheme="minorHAnsi" w:eastAsiaTheme="minorHAnsi" w:hAnsiTheme="minorHAnsi" w:cstheme="minorHAnsi"/>
          <w:b/>
          <w:color w:val="000000" w:themeColor="text1"/>
          <w:sz w:val="24"/>
          <w:szCs w:val="24"/>
        </w:rPr>
        <w:t>F</w:t>
      </w:r>
      <w:r w:rsidRPr="009C7948">
        <w:rPr>
          <w:rStyle w:val="MquinadeescreverHTML"/>
          <w:rFonts w:asciiTheme="minorHAnsi" w:eastAsiaTheme="minorHAnsi" w:hAnsiTheme="minorHAnsi" w:cstheme="minorHAnsi"/>
          <w:b/>
          <w:color w:val="000000" w:themeColor="text1"/>
          <w:sz w:val="24"/>
          <w:szCs w:val="24"/>
        </w:rPr>
        <w:t>iltros de priorização</w:t>
      </w:r>
    </w:p>
    <w:p w14:paraId="2D1E48B0" w14:textId="77777777" w:rsidR="006F240B" w:rsidRPr="009C7948" w:rsidRDefault="006F240B" w:rsidP="00810859">
      <w:pPr>
        <w:pStyle w:val="Corpodetexto2"/>
        <w:spacing w:before="100" w:beforeAutospacing="1" w:after="100" w:afterAutospacing="1" w:line="240" w:lineRule="auto"/>
        <w:ind w:firstLine="708"/>
        <w:jc w:val="both"/>
        <w:rPr>
          <w:rFonts w:cstheme="minorHAnsi"/>
          <w:sz w:val="24"/>
          <w:szCs w:val="24"/>
        </w:rPr>
      </w:pPr>
      <w:r w:rsidRPr="009C7948">
        <w:rPr>
          <w:rFonts w:cstheme="minorHAnsi"/>
          <w:sz w:val="24"/>
          <w:szCs w:val="24"/>
        </w:rPr>
        <w:t>Considerando a possibilidade de que nem todos os trabalhos elencado no “INVENTÁRIO DOS TRABALHOS” poderá compor o PAINT, em virtude de limitações na capacidade instalada da atividade de auditoria interna, a elaboração do plano anual deverá utilizar filtros de priorização para conectar os projetos periódicos do plano de trabalho das atividades da auditoria, os compromissos e as atribuições com o máximo da capacidade da equipe da auditoria interna (tanto para o número quanto para a especialização de pessoal)</w:t>
      </w:r>
      <w:r w:rsidRPr="009C7948">
        <w:rPr>
          <w:rStyle w:val="Refdenotaderodap"/>
          <w:rFonts w:cstheme="minorHAnsi"/>
          <w:sz w:val="24"/>
          <w:szCs w:val="24"/>
        </w:rPr>
        <w:footnoteReference w:id="23"/>
      </w:r>
      <w:r w:rsidRPr="009C7948">
        <w:rPr>
          <w:rFonts w:cstheme="minorHAnsi"/>
          <w:sz w:val="24"/>
          <w:szCs w:val="24"/>
        </w:rPr>
        <w:t xml:space="preserve">, de forma a estabelecer quais trabalhos deverão ser priorizados e, consequentemente, executados no plano em detrimento de outros de menor prioridade. </w:t>
      </w:r>
    </w:p>
    <w:p w14:paraId="7DD76346" w14:textId="56686E06" w:rsidR="006F240B" w:rsidRPr="009C7948" w:rsidRDefault="006F240B" w:rsidP="00810859">
      <w:pPr>
        <w:pStyle w:val="Corpodetexto2"/>
        <w:spacing w:before="100" w:beforeAutospacing="1" w:after="100" w:afterAutospacing="1" w:line="240" w:lineRule="auto"/>
        <w:ind w:firstLine="708"/>
        <w:jc w:val="both"/>
        <w:rPr>
          <w:rFonts w:cstheme="minorHAnsi"/>
          <w:color w:val="000000" w:themeColor="text1"/>
          <w:sz w:val="24"/>
          <w:szCs w:val="24"/>
        </w:rPr>
      </w:pPr>
      <w:r w:rsidRPr="009C7948">
        <w:rPr>
          <w:rFonts w:cstheme="minorHAnsi"/>
          <w:color w:val="000000" w:themeColor="text1"/>
          <w:sz w:val="24"/>
          <w:szCs w:val="24"/>
        </w:rPr>
        <w:t xml:space="preserve">A prioridade dos trabalhos de auditoria interna da CGE deverá ser classificada como BAIXA, MÉDIA e ALTA e deverá ser registrada na coluna “Prioridade” da aba “INVENTARIO TRABALHOS” da </w:t>
      </w:r>
      <w:r w:rsidR="00810859">
        <w:rPr>
          <w:rFonts w:cstheme="minorHAnsi"/>
          <w:color w:val="000000" w:themeColor="text1"/>
          <w:sz w:val="24"/>
          <w:szCs w:val="24"/>
        </w:rPr>
        <w:t>planilha</w:t>
      </w:r>
      <w:r w:rsidRPr="009C7948">
        <w:rPr>
          <w:rFonts w:cstheme="minorHAnsi"/>
          <w:color w:val="000000" w:themeColor="text1"/>
          <w:sz w:val="24"/>
          <w:szCs w:val="24"/>
        </w:rPr>
        <w:t xml:space="preserve"> PAINT.</w:t>
      </w:r>
    </w:p>
    <w:p w14:paraId="4B085E61" w14:textId="77777777" w:rsidR="006F240B" w:rsidRPr="009C7948" w:rsidRDefault="006F240B" w:rsidP="00810859">
      <w:pPr>
        <w:pStyle w:val="Corpodetexto2"/>
        <w:spacing w:before="100" w:beforeAutospacing="1" w:after="100" w:afterAutospacing="1" w:line="240" w:lineRule="auto"/>
        <w:ind w:firstLine="708"/>
        <w:jc w:val="both"/>
        <w:rPr>
          <w:rFonts w:cstheme="minorHAnsi"/>
          <w:color w:val="000000" w:themeColor="text1"/>
          <w:sz w:val="24"/>
          <w:szCs w:val="24"/>
        </w:rPr>
      </w:pPr>
      <w:r w:rsidRPr="009C7948">
        <w:rPr>
          <w:rFonts w:cstheme="minorHAnsi"/>
          <w:color w:val="000000" w:themeColor="text1"/>
          <w:sz w:val="24"/>
          <w:szCs w:val="24"/>
        </w:rPr>
        <w:t>Os trabalhos de auditoria devem ser classificados com alta prioridade quando possíveis de serem realizados com a capacidade (recursos) da auditoria interna instalada na CGE e atendam aos seguintes requisitos:</w:t>
      </w:r>
    </w:p>
    <w:p w14:paraId="1B198316" w14:textId="77777777" w:rsidR="006F240B" w:rsidRPr="009C7948" w:rsidRDefault="006F240B" w:rsidP="00406E66">
      <w:pPr>
        <w:pStyle w:val="Corpodetexto2"/>
        <w:numPr>
          <w:ilvl w:val="0"/>
          <w:numId w:val="28"/>
        </w:numPr>
        <w:spacing w:before="100" w:beforeAutospacing="1" w:after="100" w:afterAutospacing="1" w:line="240" w:lineRule="auto"/>
        <w:jc w:val="both"/>
        <w:rPr>
          <w:rFonts w:cstheme="minorHAnsi"/>
          <w:color w:val="000000" w:themeColor="text1"/>
          <w:sz w:val="24"/>
          <w:szCs w:val="24"/>
        </w:rPr>
      </w:pPr>
      <w:proofErr w:type="gramStart"/>
      <w:r w:rsidRPr="009C7948">
        <w:rPr>
          <w:rFonts w:cstheme="minorHAnsi"/>
          <w:color w:val="000000" w:themeColor="text1"/>
          <w:sz w:val="24"/>
          <w:szCs w:val="24"/>
        </w:rPr>
        <w:t>necessitam</w:t>
      </w:r>
      <w:proofErr w:type="gramEnd"/>
      <w:r w:rsidRPr="009C7948">
        <w:rPr>
          <w:rFonts w:cstheme="minorHAnsi"/>
          <w:color w:val="000000" w:themeColor="text1"/>
          <w:sz w:val="24"/>
          <w:szCs w:val="24"/>
        </w:rPr>
        <w:t xml:space="preserve"> ser realizados periodicamente;</w:t>
      </w:r>
    </w:p>
    <w:p w14:paraId="3CC6A049" w14:textId="77777777" w:rsidR="006F240B" w:rsidRPr="009C7948" w:rsidRDefault="006F240B" w:rsidP="00406E66">
      <w:pPr>
        <w:pStyle w:val="Corpodetexto2"/>
        <w:numPr>
          <w:ilvl w:val="0"/>
          <w:numId w:val="28"/>
        </w:numPr>
        <w:spacing w:before="100" w:beforeAutospacing="1" w:after="100" w:afterAutospacing="1" w:line="240" w:lineRule="auto"/>
        <w:jc w:val="both"/>
        <w:rPr>
          <w:rFonts w:cstheme="minorHAnsi"/>
          <w:color w:val="000000" w:themeColor="text1"/>
          <w:sz w:val="24"/>
          <w:szCs w:val="24"/>
        </w:rPr>
      </w:pPr>
      <w:proofErr w:type="gramStart"/>
      <w:r w:rsidRPr="009C7948">
        <w:rPr>
          <w:rFonts w:cstheme="minorHAnsi"/>
          <w:color w:val="000000" w:themeColor="text1"/>
          <w:sz w:val="24"/>
          <w:szCs w:val="24"/>
        </w:rPr>
        <w:t>devam</w:t>
      </w:r>
      <w:proofErr w:type="gramEnd"/>
      <w:r w:rsidRPr="009C7948">
        <w:rPr>
          <w:rFonts w:cstheme="minorHAnsi"/>
          <w:color w:val="000000" w:themeColor="text1"/>
          <w:sz w:val="24"/>
          <w:szCs w:val="24"/>
        </w:rPr>
        <w:t xml:space="preserve"> ser realizados por determinação normativa;</w:t>
      </w:r>
    </w:p>
    <w:p w14:paraId="2AFFDA53" w14:textId="75E83D3E" w:rsidR="006F240B" w:rsidRPr="009C7948" w:rsidRDefault="006F240B" w:rsidP="00406E66">
      <w:pPr>
        <w:pStyle w:val="Corpodetexto2"/>
        <w:numPr>
          <w:ilvl w:val="0"/>
          <w:numId w:val="28"/>
        </w:numPr>
        <w:spacing w:before="100" w:beforeAutospacing="1" w:after="100" w:afterAutospacing="1" w:line="240" w:lineRule="auto"/>
        <w:jc w:val="both"/>
        <w:rPr>
          <w:rFonts w:cstheme="minorHAnsi"/>
          <w:color w:val="000000" w:themeColor="text1"/>
          <w:sz w:val="24"/>
          <w:szCs w:val="24"/>
        </w:rPr>
      </w:pPr>
      <w:proofErr w:type="gramStart"/>
      <w:r w:rsidRPr="009C7948">
        <w:rPr>
          <w:rFonts w:cstheme="minorHAnsi"/>
          <w:color w:val="000000" w:themeColor="text1"/>
          <w:sz w:val="24"/>
          <w:szCs w:val="24"/>
        </w:rPr>
        <w:t>envolv</w:t>
      </w:r>
      <w:r w:rsidR="00810859">
        <w:rPr>
          <w:rFonts w:cstheme="minorHAnsi"/>
          <w:color w:val="000000" w:themeColor="text1"/>
          <w:sz w:val="24"/>
          <w:szCs w:val="24"/>
        </w:rPr>
        <w:t>a</w:t>
      </w:r>
      <w:r w:rsidRPr="009C7948">
        <w:rPr>
          <w:rFonts w:cstheme="minorHAnsi"/>
          <w:color w:val="000000" w:themeColor="text1"/>
          <w:sz w:val="24"/>
          <w:szCs w:val="24"/>
        </w:rPr>
        <w:t>m</w:t>
      </w:r>
      <w:proofErr w:type="gramEnd"/>
      <w:r w:rsidRPr="009C7948">
        <w:rPr>
          <w:rFonts w:cstheme="minorHAnsi"/>
          <w:color w:val="000000" w:themeColor="text1"/>
          <w:sz w:val="24"/>
          <w:szCs w:val="24"/>
        </w:rPr>
        <w:t xml:space="preserve"> unidades gestoras de maior risco;</w:t>
      </w:r>
    </w:p>
    <w:p w14:paraId="346778C5" w14:textId="77777777" w:rsidR="006F240B" w:rsidRPr="009C7948" w:rsidRDefault="006F240B" w:rsidP="00406E66">
      <w:pPr>
        <w:pStyle w:val="Corpodetexto2"/>
        <w:numPr>
          <w:ilvl w:val="0"/>
          <w:numId w:val="28"/>
        </w:numPr>
        <w:spacing w:before="100" w:beforeAutospacing="1" w:after="100" w:afterAutospacing="1" w:line="240" w:lineRule="auto"/>
        <w:jc w:val="both"/>
        <w:rPr>
          <w:rFonts w:cstheme="minorHAnsi"/>
          <w:color w:val="000000" w:themeColor="text1"/>
          <w:sz w:val="24"/>
          <w:szCs w:val="24"/>
        </w:rPr>
      </w:pPr>
      <w:proofErr w:type="gramStart"/>
      <w:r w:rsidRPr="009C7948">
        <w:rPr>
          <w:rFonts w:cstheme="minorHAnsi"/>
          <w:color w:val="000000" w:themeColor="text1"/>
          <w:sz w:val="24"/>
          <w:szCs w:val="24"/>
        </w:rPr>
        <w:t>provenientes</w:t>
      </w:r>
      <w:proofErr w:type="gramEnd"/>
      <w:r w:rsidRPr="009C7948">
        <w:rPr>
          <w:rFonts w:cstheme="minorHAnsi"/>
          <w:color w:val="000000" w:themeColor="text1"/>
          <w:sz w:val="24"/>
          <w:szCs w:val="24"/>
        </w:rPr>
        <w:t xml:space="preserve"> de denúncias graves;</w:t>
      </w:r>
    </w:p>
    <w:p w14:paraId="0090F683" w14:textId="77777777" w:rsidR="006F240B" w:rsidRPr="009C7948" w:rsidRDefault="006F240B" w:rsidP="00406E66">
      <w:pPr>
        <w:pStyle w:val="Corpodetexto2"/>
        <w:numPr>
          <w:ilvl w:val="0"/>
          <w:numId w:val="28"/>
        </w:numPr>
        <w:spacing w:before="100" w:beforeAutospacing="1" w:after="100" w:afterAutospacing="1" w:line="240" w:lineRule="auto"/>
        <w:jc w:val="both"/>
        <w:rPr>
          <w:rFonts w:cstheme="minorHAnsi"/>
          <w:color w:val="000000" w:themeColor="text1"/>
          <w:sz w:val="24"/>
          <w:szCs w:val="24"/>
        </w:rPr>
      </w:pPr>
      <w:proofErr w:type="gramStart"/>
      <w:r w:rsidRPr="009C7948">
        <w:rPr>
          <w:rFonts w:cstheme="minorHAnsi"/>
          <w:color w:val="000000" w:themeColor="text1"/>
          <w:sz w:val="24"/>
          <w:szCs w:val="24"/>
        </w:rPr>
        <w:t>provenientes</w:t>
      </w:r>
      <w:proofErr w:type="gramEnd"/>
      <w:r w:rsidRPr="009C7948">
        <w:rPr>
          <w:rFonts w:cstheme="minorHAnsi"/>
          <w:color w:val="000000" w:themeColor="text1"/>
          <w:sz w:val="24"/>
          <w:szCs w:val="24"/>
        </w:rPr>
        <w:t xml:space="preserve"> de demandas do Secretário-Chefe da CGE, do Governador do Estado, do Comitê de Auditoria e Riscos e/ou de outros órgãos de controle e fiscalização;</w:t>
      </w:r>
    </w:p>
    <w:p w14:paraId="544DA401" w14:textId="4D874DC4" w:rsidR="006F240B" w:rsidRPr="009C7948" w:rsidRDefault="006F240B" w:rsidP="00810859">
      <w:pPr>
        <w:ind w:firstLine="708"/>
        <w:jc w:val="both"/>
        <w:rPr>
          <w:rFonts w:cstheme="minorHAnsi"/>
          <w:sz w:val="24"/>
          <w:szCs w:val="24"/>
        </w:rPr>
      </w:pPr>
      <w:r w:rsidRPr="009C7948">
        <w:rPr>
          <w:rFonts w:cstheme="minorHAnsi"/>
          <w:sz w:val="24"/>
          <w:szCs w:val="24"/>
        </w:rPr>
        <w:t xml:space="preserve">Os trabalhos que não se enquadrem nos requisitos anteriormente definidos serão classificados como baixa e média prioridade a depender da classificação de riscos das unidades gestoras e </w:t>
      </w:r>
      <w:r w:rsidR="00810859">
        <w:rPr>
          <w:rFonts w:cstheme="minorHAnsi"/>
          <w:sz w:val="24"/>
          <w:szCs w:val="24"/>
        </w:rPr>
        <w:t xml:space="preserve">a </w:t>
      </w:r>
      <w:r w:rsidRPr="009C7948">
        <w:rPr>
          <w:rFonts w:cstheme="minorHAnsi"/>
          <w:sz w:val="24"/>
          <w:szCs w:val="24"/>
        </w:rPr>
        <w:t>possibilidade de execução diante da capacidade instalada de auditoria da CGE.</w:t>
      </w:r>
    </w:p>
    <w:p w14:paraId="41999ED8" w14:textId="2A4B8F44" w:rsidR="006F240B" w:rsidRPr="009C7948" w:rsidRDefault="006F240B" w:rsidP="00810859">
      <w:pPr>
        <w:ind w:firstLine="708"/>
        <w:jc w:val="both"/>
        <w:rPr>
          <w:rFonts w:cstheme="minorHAnsi"/>
          <w:sz w:val="24"/>
          <w:szCs w:val="24"/>
        </w:rPr>
      </w:pPr>
      <w:r w:rsidRPr="009C7948">
        <w:rPr>
          <w:rFonts w:cstheme="minorHAnsi"/>
          <w:sz w:val="24"/>
          <w:szCs w:val="24"/>
        </w:rPr>
        <w:lastRenderedPageBreak/>
        <w:t>Quaisquer trabalhos que se enquadrem nos critérios de alta prioridade, mas que não foram classificados como tais, devido a insuficiência da capacidade instalada de auditoria interna da CGE, devem ser registrados na aba “LIMITAÇÕES”</w:t>
      </w:r>
      <w:r w:rsidR="00810859">
        <w:rPr>
          <w:rFonts w:cstheme="minorHAnsi"/>
          <w:sz w:val="24"/>
          <w:szCs w:val="24"/>
        </w:rPr>
        <w:t xml:space="preserve"> da planilha PAINT</w:t>
      </w:r>
      <w:r w:rsidRPr="009C7948">
        <w:rPr>
          <w:rFonts w:cstheme="minorHAnsi"/>
          <w:sz w:val="24"/>
          <w:szCs w:val="24"/>
        </w:rPr>
        <w:t xml:space="preserve"> e comunicados ao Secretário-Chefe da CGE e ao Comitê de Auditoria e Riscos.</w:t>
      </w:r>
    </w:p>
    <w:p w14:paraId="3D6F99AA" w14:textId="77777777" w:rsidR="006F240B" w:rsidRPr="009C7948" w:rsidRDefault="006F240B" w:rsidP="006F240B">
      <w:pPr>
        <w:jc w:val="both"/>
        <w:rPr>
          <w:rFonts w:cstheme="minorHAnsi"/>
          <w:sz w:val="24"/>
          <w:szCs w:val="24"/>
        </w:rPr>
      </w:pPr>
    </w:p>
    <w:p w14:paraId="7D66D663" w14:textId="66C0D402" w:rsidR="006F240B" w:rsidRPr="009C7948" w:rsidRDefault="00810859" w:rsidP="006F240B">
      <w:pPr>
        <w:pStyle w:val="Corpodetexto2"/>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b/>
          <w:color w:val="000000" w:themeColor="text1"/>
          <w:sz w:val="24"/>
          <w:szCs w:val="24"/>
        </w:rPr>
        <w:t xml:space="preserve">4.6.2 </w:t>
      </w:r>
      <w:r>
        <w:rPr>
          <w:rStyle w:val="MquinadeescreverHTML"/>
          <w:rFonts w:asciiTheme="minorHAnsi" w:eastAsiaTheme="minorHAnsi" w:hAnsiTheme="minorHAnsi" w:cstheme="minorHAnsi"/>
          <w:b/>
          <w:color w:val="000000" w:themeColor="text1"/>
          <w:sz w:val="24"/>
          <w:szCs w:val="24"/>
        </w:rPr>
        <w:t>S</w:t>
      </w:r>
      <w:r w:rsidRPr="009C7948">
        <w:rPr>
          <w:rStyle w:val="MquinadeescreverHTML"/>
          <w:rFonts w:asciiTheme="minorHAnsi" w:eastAsiaTheme="minorHAnsi" w:hAnsiTheme="minorHAnsi" w:cstheme="minorHAnsi"/>
          <w:b/>
          <w:color w:val="000000" w:themeColor="text1"/>
          <w:sz w:val="24"/>
          <w:szCs w:val="24"/>
        </w:rPr>
        <w:t xml:space="preserve">eleção dos trabalhos componentes do </w:t>
      </w:r>
      <w:r>
        <w:rPr>
          <w:rStyle w:val="MquinadeescreverHTML"/>
          <w:rFonts w:asciiTheme="minorHAnsi" w:eastAsiaTheme="minorHAnsi" w:hAnsiTheme="minorHAnsi" w:cstheme="minorHAnsi"/>
          <w:b/>
          <w:color w:val="000000" w:themeColor="text1"/>
          <w:sz w:val="24"/>
          <w:szCs w:val="24"/>
        </w:rPr>
        <w:t>PAINT</w:t>
      </w:r>
    </w:p>
    <w:p w14:paraId="6D3B86AD" w14:textId="77777777" w:rsidR="006F240B" w:rsidRPr="009C7948" w:rsidRDefault="006F240B" w:rsidP="00810859">
      <w:pPr>
        <w:pStyle w:val="Corpodetexto2"/>
        <w:spacing w:before="100" w:beforeAutospacing="1" w:after="100" w:afterAutospacing="1" w:line="240" w:lineRule="auto"/>
        <w:ind w:firstLine="708"/>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A CGE deve incluir como trabalhos a serem realizados, no plano anual, os objetos de auditoria em que a exposição ao risco para a organização seja alta e/ou em que as respostas aos riscos da gestão não sejam consideradas adequadas</w:t>
      </w:r>
      <w:r w:rsidRPr="009C7948">
        <w:rPr>
          <w:rStyle w:val="Refdenotaderodap"/>
          <w:rFonts w:cstheme="minorHAnsi"/>
          <w:color w:val="000000" w:themeColor="text1"/>
          <w:sz w:val="24"/>
          <w:szCs w:val="24"/>
        </w:rPr>
        <w:footnoteReference w:id="24"/>
      </w:r>
      <w:r w:rsidRPr="009C7948">
        <w:rPr>
          <w:rStyle w:val="MquinadeescreverHTML"/>
          <w:rFonts w:asciiTheme="minorHAnsi" w:eastAsiaTheme="minorHAnsi" w:hAnsiTheme="minorHAnsi" w:cstheme="minorHAnsi"/>
          <w:color w:val="000000" w:themeColor="text1"/>
          <w:sz w:val="24"/>
          <w:szCs w:val="24"/>
        </w:rPr>
        <w:t xml:space="preserve">, considerando os filtros de priorização e os recursos disponíveis para a atividade de auditoria interna da CGE. </w:t>
      </w:r>
    </w:p>
    <w:p w14:paraId="1FAA9EA6" w14:textId="77777777" w:rsidR="006F240B" w:rsidRPr="009C7948" w:rsidRDefault="006F240B" w:rsidP="00810859">
      <w:pPr>
        <w:pStyle w:val="Corpodetexto2"/>
        <w:spacing w:before="100" w:beforeAutospacing="1" w:after="100" w:afterAutospacing="1" w:line="240" w:lineRule="auto"/>
        <w:ind w:firstLine="708"/>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O PAINT portanto deve identificar os trabalhos de auditoria, incluindo auditorias periódicas, a serem inseridas no plano e outros serviços a atividade de AI fornecerá à organização</w:t>
      </w:r>
      <w:r w:rsidRPr="009C7948">
        <w:rPr>
          <w:rStyle w:val="Refdenotaderodap"/>
          <w:rFonts w:cstheme="minorHAnsi"/>
          <w:color w:val="000000" w:themeColor="text1"/>
          <w:sz w:val="24"/>
          <w:szCs w:val="24"/>
        </w:rPr>
        <w:footnoteReference w:id="25"/>
      </w:r>
      <w:r w:rsidRPr="009C7948">
        <w:rPr>
          <w:rStyle w:val="MquinadeescreverHTML"/>
          <w:rFonts w:asciiTheme="minorHAnsi" w:eastAsiaTheme="minorHAnsi" w:hAnsiTheme="minorHAnsi" w:cstheme="minorHAnsi"/>
          <w:color w:val="000000" w:themeColor="text1"/>
          <w:sz w:val="24"/>
          <w:szCs w:val="24"/>
        </w:rPr>
        <w:t>.</w:t>
      </w:r>
    </w:p>
    <w:p w14:paraId="6F950D42" w14:textId="77777777" w:rsidR="006F240B" w:rsidRPr="009C7948" w:rsidRDefault="006F240B" w:rsidP="00810859">
      <w:pPr>
        <w:pStyle w:val="Corpodetexto2"/>
        <w:spacing w:before="100" w:beforeAutospacing="1" w:after="100" w:afterAutospacing="1" w:line="240" w:lineRule="auto"/>
        <w:ind w:firstLine="708"/>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Os objetivos e o escopo para cada trabalho de auditoria, assim como para quaisquer outros serviços, se for o caso, devem ser determinados no PAINT</w:t>
      </w:r>
      <w:r w:rsidRPr="009C7948">
        <w:rPr>
          <w:rStyle w:val="Refdenotaderodap"/>
          <w:rFonts w:cstheme="minorHAnsi"/>
          <w:color w:val="000000" w:themeColor="text1"/>
          <w:sz w:val="24"/>
          <w:szCs w:val="24"/>
        </w:rPr>
        <w:footnoteReference w:id="26"/>
      </w:r>
      <w:r w:rsidRPr="009C7948">
        <w:rPr>
          <w:rStyle w:val="MquinadeescreverHTML"/>
          <w:rFonts w:asciiTheme="minorHAnsi" w:eastAsiaTheme="minorHAnsi" w:hAnsiTheme="minorHAnsi" w:cstheme="minorHAnsi"/>
          <w:color w:val="000000" w:themeColor="text1"/>
          <w:sz w:val="24"/>
          <w:szCs w:val="24"/>
        </w:rPr>
        <w:t>.</w:t>
      </w:r>
    </w:p>
    <w:p w14:paraId="442A9DB4" w14:textId="4109E6BE" w:rsidR="006F240B" w:rsidRPr="009C7948" w:rsidRDefault="006F240B" w:rsidP="00810859">
      <w:pPr>
        <w:pStyle w:val="Corpodetexto2"/>
        <w:spacing w:before="100" w:beforeAutospacing="1" w:after="100" w:afterAutospacing="1" w:line="240" w:lineRule="auto"/>
        <w:ind w:firstLine="708"/>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Os trabalhos selecionados para compor a proposta de PAINT devem ser registrados na aba “PAINT” da planilha PAINT, transpondo os dados destes trabalhos específicos previamente registrados na aba “INVENTÁRIO TRABALHOS”.</w:t>
      </w:r>
    </w:p>
    <w:p w14:paraId="1BB86C90" w14:textId="77777777" w:rsidR="00810859" w:rsidRDefault="00810859" w:rsidP="006F240B">
      <w:pPr>
        <w:pStyle w:val="Corpodetexto2"/>
        <w:spacing w:before="100" w:beforeAutospacing="1" w:after="100" w:afterAutospacing="1" w:line="240" w:lineRule="auto"/>
        <w:jc w:val="both"/>
        <w:rPr>
          <w:rStyle w:val="MquinadeescreverHTML"/>
          <w:rFonts w:asciiTheme="minorHAnsi" w:eastAsiaTheme="minorHAnsi" w:hAnsiTheme="minorHAnsi" w:cstheme="minorHAnsi"/>
          <w:b/>
          <w:color w:val="000000" w:themeColor="text1"/>
          <w:sz w:val="24"/>
          <w:szCs w:val="24"/>
        </w:rPr>
      </w:pPr>
    </w:p>
    <w:p w14:paraId="31F0DEA1" w14:textId="2ED171A8" w:rsidR="006F240B" w:rsidRPr="009C7948" w:rsidRDefault="00810859" w:rsidP="006F240B">
      <w:pPr>
        <w:pStyle w:val="Corpodetexto2"/>
        <w:spacing w:before="100" w:beforeAutospacing="1" w:after="100" w:afterAutospacing="1" w:line="240" w:lineRule="auto"/>
        <w:jc w:val="both"/>
        <w:rPr>
          <w:rStyle w:val="MquinadeescreverHTML"/>
          <w:rFonts w:asciiTheme="minorHAnsi" w:eastAsiaTheme="minorHAnsi" w:hAnsiTheme="minorHAnsi" w:cstheme="minorHAnsi"/>
          <w:b/>
          <w:color w:val="000000" w:themeColor="text1"/>
          <w:sz w:val="24"/>
          <w:szCs w:val="24"/>
        </w:rPr>
      </w:pPr>
      <w:proofErr w:type="gramStart"/>
      <w:r w:rsidRPr="009C7948">
        <w:rPr>
          <w:rStyle w:val="MquinadeescreverHTML"/>
          <w:rFonts w:asciiTheme="minorHAnsi" w:eastAsiaTheme="minorHAnsi" w:hAnsiTheme="minorHAnsi" w:cstheme="minorHAnsi"/>
          <w:b/>
          <w:color w:val="000000" w:themeColor="text1"/>
          <w:sz w:val="24"/>
          <w:szCs w:val="24"/>
        </w:rPr>
        <w:t xml:space="preserve">4.6.3 </w:t>
      </w:r>
      <w:r>
        <w:rPr>
          <w:rStyle w:val="MquinadeescreverHTML"/>
          <w:rFonts w:asciiTheme="minorHAnsi" w:eastAsiaTheme="minorHAnsi" w:hAnsiTheme="minorHAnsi" w:cstheme="minorHAnsi"/>
          <w:b/>
          <w:color w:val="000000" w:themeColor="text1"/>
          <w:sz w:val="24"/>
          <w:szCs w:val="24"/>
        </w:rPr>
        <w:t>c</w:t>
      </w:r>
      <w:r w:rsidRPr="009C7948">
        <w:rPr>
          <w:rStyle w:val="MquinadeescreverHTML"/>
          <w:rFonts w:asciiTheme="minorHAnsi" w:eastAsiaTheme="minorHAnsi" w:hAnsiTheme="minorHAnsi" w:cstheme="minorHAnsi"/>
          <w:b/>
          <w:color w:val="000000" w:themeColor="text1"/>
          <w:sz w:val="24"/>
          <w:szCs w:val="24"/>
        </w:rPr>
        <w:t>oordenação</w:t>
      </w:r>
      <w:proofErr w:type="gramEnd"/>
      <w:r w:rsidRPr="009C7948">
        <w:rPr>
          <w:rStyle w:val="MquinadeescreverHTML"/>
          <w:rFonts w:asciiTheme="minorHAnsi" w:eastAsiaTheme="minorHAnsi" w:hAnsiTheme="minorHAnsi" w:cstheme="minorHAnsi"/>
          <w:b/>
          <w:color w:val="000000" w:themeColor="text1"/>
          <w:sz w:val="24"/>
          <w:szCs w:val="24"/>
        </w:rPr>
        <w:t xml:space="preserve"> com outros fornecedores de serviços de auditoria e consultoria</w:t>
      </w:r>
    </w:p>
    <w:p w14:paraId="009990F9" w14:textId="77777777" w:rsidR="006F240B" w:rsidRPr="009C7948" w:rsidRDefault="006F240B" w:rsidP="00810859">
      <w:pPr>
        <w:pStyle w:val="Corpodetexto2"/>
        <w:spacing w:before="100" w:beforeAutospacing="1" w:after="100" w:afterAutospacing="1" w:line="240" w:lineRule="auto"/>
        <w:ind w:firstLine="708"/>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Identificar onde o trabalho de outros fornecedores se sobrepõe à cobertura da auditoria interna ajuda a justificar a decisão da atividade de auditoria interna sobre quais compromissos incluir e excluir do plano de auditoria interna</w:t>
      </w:r>
      <w:r w:rsidRPr="009C7948">
        <w:rPr>
          <w:rStyle w:val="Refdenotaderodap"/>
          <w:rFonts w:cstheme="minorHAnsi"/>
          <w:color w:val="000000" w:themeColor="text1"/>
          <w:sz w:val="24"/>
          <w:szCs w:val="24"/>
        </w:rPr>
        <w:footnoteReference w:id="27"/>
      </w:r>
      <w:r w:rsidRPr="009C7948">
        <w:rPr>
          <w:rStyle w:val="MquinadeescreverHTML"/>
          <w:rFonts w:asciiTheme="minorHAnsi" w:eastAsiaTheme="minorHAnsi" w:hAnsiTheme="minorHAnsi" w:cstheme="minorHAnsi"/>
          <w:color w:val="000000" w:themeColor="text1"/>
          <w:sz w:val="24"/>
          <w:szCs w:val="24"/>
        </w:rPr>
        <w:t>.</w:t>
      </w:r>
    </w:p>
    <w:p w14:paraId="1E5B42B4" w14:textId="48EB5423" w:rsidR="006F240B" w:rsidRPr="009C7948" w:rsidRDefault="006F240B" w:rsidP="001C7DDF">
      <w:pPr>
        <w:pStyle w:val="Corpodetexto2"/>
        <w:spacing w:before="100" w:beforeAutospacing="1" w:after="100" w:afterAutospacing="1" w:line="240" w:lineRule="auto"/>
        <w:ind w:firstLine="708"/>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A CGE deve identificar os fornecedores relevantes, internos e externos, de serviços de avaliação e de consultoria para o Estado da Paraíba, incluindo as funções de risco e de controle na primeira e na segunda linhas dentro da organização</w:t>
      </w:r>
      <w:r w:rsidRPr="009C7948">
        <w:rPr>
          <w:rStyle w:val="Refdenotaderodap"/>
          <w:rFonts w:cstheme="minorHAnsi"/>
          <w:color w:val="000000" w:themeColor="text1"/>
          <w:sz w:val="24"/>
          <w:szCs w:val="24"/>
        </w:rPr>
        <w:footnoteReference w:id="28"/>
      </w:r>
      <w:r w:rsidRPr="009C7948">
        <w:rPr>
          <w:rStyle w:val="MquinadeescreverHTML"/>
          <w:rFonts w:asciiTheme="minorHAnsi" w:eastAsiaTheme="minorHAnsi" w:hAnsiTheme="minorHAnsi" w:cstheme="minorHAnsi"/>
          <w:color w:val="000000" w:themeColor="text1"/>
          <w:sz w:val="24"/>
          <w:szCs w:val="24"/>
        </w:rPr>
        <w:t xml:space="preserve">. O relatório da pesquisa com as partes interessadas - item 2.1.1.4 desta IT - é uma fonte de informação útil para esta </w:t>
      </w:r>
      <w:r w:rsidRPr="009C7948">
        <w:rPr>
          <w:rStyle w:val="MquinadeescreverHTML"/>
          <w:rFonts w:asciiTheme="minorHAnsi" w:eastAsiaTheme="minorHAnsi" w:hAnsiTheme="minorHAnsi" w:cstheme="minorHAnsi"/>
          <w:color w:val="000000" w:themeColor="text1"/>
          <w:sz w:val="24"/>
          <w:szCs w:val="24"/>
        </w:rPr>
        <w:lastRenderedPageBreak/>
        <w:t>identificação. Os resultados da identificação devem ser registrados, para cada órgão/entidade, nas seguintes colunas da aba “Coordenação” da planilha PAINT:</w:t>
      </w:r>
    </w:p>
    <w:p w14:paraId="2E1AA73E" w14:textId="77777777" w:rsidR="006F240B" w:rsidRPr="009C7948" w:rsidRDefault="006F240B" w:rsidP="00406E66">
      <w:pPr>
        <w:pStyle w:val="Corpodetexto2"/>
        <w:numPr>
          <w:ilvl w:val="0"/>
          <w:numId w:val="32"/>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Serviço Prestado: Auditoria ou Consultoria</w:t>
      </w:r>
    </w:p>
    <w:p w14:paraId="4F8ECF2D" w14:textId="77777777" w:rsidR="006F240B" w:rsidRPr="009C7948" w:rsidRDefault="006F240B" w:rsidP="00406E66">
      <w:pPr>
        <w:pStyle w:val="Corpodetexto2"/>
        <w:numPr>
          <w:ilvl w:val="0"/>
          <w:numId w:val="32"/>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Descrição do Serviço Prestado: Objeto do serviço</w:t>
      </w:r>
    </w:p>
    <w:p w14:paraId="34AEC4C8" w14:textId="77777777" w:rsidR="006F240B" w:rsidRPr="009C7948" w:rsidRDefault="006F240B" w:rsidP="00406E66">
      <w:pPr>
        <w:pStyle w:val="Corpodetexto2"/>
        <w:numPr>
          <w:ilvl w:val="0"/>
          <w:numId w:val="32"/>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Funções de Riscos e Controle: Sim (existem) / Não (não existem)</w:t>
      </w:r>
      <w:r w:rsidRPr="009C7948">
        <w:rPr>
          <w:rStyle w:val="MquinadeescreverHTML"/>
          <w:rFonts w:asciiTheme="minorHAnsi" w:eastAsiaTheme="minorHAnsi" w:hAnsiTheme="minorHAnsi" w:cstheme="minorHAnsi"/>
          <w:color w:val="000000" w:themeColor="text1"/>
          <w:sz w:val="24"/>
          <w:szCs w:val="24"/>
        </w:rPr>
        <w:tab/>
      </w:r>
    </w:p>
    <w:p w14:paraId="2FBFFD21" w14:textId="77777777" w:rsidR="006F240B" w:rsidRPr="009C7948" w:rsidRDefault="006F240B" w:rsidP="00406E66">
      <w:pPr>
        <w:pStyle w:val="Corpodetexto2"/>
        <w:numPr>
          <w:ilvl w:val="0"/>
          <w:numId w:val="32"/>
        </w:numPr>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Os resultados dos serviços podem ser úteis para o PAINT?</w:t>
      </w:r>
    </w:p>
    <w:p w14:paraId="735EB7F9" w14:textId="0BC79906" w:rsidR="006F240B" w:rsidRPr="009C7948" w:rsidRDefault="006F240B" w:rsidP="001C7DDF">
      <w:pPr>
        <w:pStyle w:val="Corpodetexto2"/>
        <w:spacing w:before="100" w:beforeAutospacing="1" w:after="100" w:afterAutospacing="1" w:line="240" w:lineRule="auto"/>
        <w:ind w:firstLine="708"/>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Caso os resultados dos serviços sejam considerados como úteis para elaboração do PAINT, dever</w:t>
      </w:r>
      <w:r w:rsidR="001C7DDF">
        <w:rPr>
          <w:rStyle w:val="MquinadeescreverHTML"/>
          <w:rFonts w:asciiTheme="minorHAnsi" w:eastAsiaTheme="minorHAnsi" w:hAnsiTheme="minorHAnsi" w:cstheme="minorHAnsi"/>
          <w:color w:val="000000" w:themeColor="text1"/>
          <w:sz w:val="24"/>
          <w:szCs w:val="24"/>
        </w:rPr>
        <w:t>á</w:t>
      </w:r>
      <w:r w:rsidRPr="009C7948">
        <w:rPr>
          <w:rStyle w:val="MquinadeescreverHTML"/>
          <w:rFonts w:asciiTheme="minorHAnsi" w:eastAsiaTheme="minorHAnsi" w:hAnsiTheme="minorHAnsi" w:cstheme="minorHAnsi"/>
          <w:color w:val="000000" w:themeColor="text1"/>
          <w:sz w:val="24"/>
          <w:szCs w:val="24"/>
        </w:rPr>
        <w:t>, então, ser</w:t>
      </w:r>
      <w:r w:rsidR="001C7DDF">
        <w:rPr>
          <w:rStyle w:val="MquinadeescreverHTML"/>
          <w:rFonts w:asciiTheme="minorHAnsi" w:eastAsiaTheme="minorHAnsi" w:hAnsiTheme="minorHAnsi" w:cstheme="minorHAnsi"/>
          <w:color w:val="000000" w:themeColor="text1"/>
          <w:sz w:val="24"/>
          <w:szCs w:val="24"/>
        </w:rPr>
        <w:t xml:space="preserve"> estabelecido pela gerência executiva de auditoria a forma como serão</w:t>
      </w:r>
      <w:r w:rsidRPr="009C7948">
        <w:rPr>
          <w:rStyle w:val="MquinadeescreverHTML"/>
          <w:rFonts w:asciiTheme="minorHAnsi" w:eastAsiaTheme="minorHAnsi" w:hAnsiTheme="minorHAnsi" w:cstheme="minorHAnsi"/>
          <w:color w:val="000000" w:themeColor="text1"/>
          <w:sz w:val="24"/>
          <w:szCs w:val="24"/>
        </w:rPr>
        <w:t xml:space="preserve"> solicitados aos respectivos órgãos/entidades</w:t>
      </w:r>
      <w:r w:rsidR="001C7DDF">
        <w:rPr>
          <w:rStyle w:val="MquinadeescreverHTML"/>
          <w:rFonts w:asciiTheme="minorHAnsi" w:eastAsiaTheme="minorHAnsi" w:hAnsiTheme="minorHAnsi" w:cstheme="minorHAnsi"/>
          <w:color w:val="000000" w:themeColor="text1"/>
          <w:sz w:val="24"/>
          <w:szCs w:val="24"/>
        </w:rPr>
        <w:t xml:space="preserve"> e como serão utilizados no plano</w:t>
      </w:r>
      <w:r w:rsidRPr="009C7948">
        <w:rPr>
          <w:rStyle w:val="MquinadeescreverHTML"/>
          <w:rFonts w:asciiTheme="minorHAnsi" w:eastAsiaTheme="minorHAnsi" w:hAnsiTheme="minorHAnsi" w:cstheme="minorHAnsi"/>
          <w:color w:val="000000" w:themeColor="text1"/>
          <w:sz w:val="24"/>
          <w:szCs w:val="24"/>
        </w:rPr>
        <w:t>.</w:t>
      </w:r>
    </w:p>
    <w:p w14:paraId="13C4B542" w14:textId="03464164" w:rsidR="006F240B" w:rsidRPr="009C7948" w:rsidRDefault="006F240B" w:rsidP="001C7DDF">
      <w:pPr>
        <w:pStyle w:val="Corpodetexto2"/>
        <w:spacing w:before="100" w:beforeAutospacing="1" w:after="100" w:afterAutospacing="1" w:line="240" w:lineRule="auto"/>
        <w:ind w:firstLine="708"/>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A CGE deve identificar, ainda, as áreas em que compartilhar planos, informações e resultados das atividades de AI possa ser benéfico</w:t>
      </w:r>
      <w:r w:rsidRPr="009C7948">
        <w:rPr>
          <w:rStyle w:val="Refdenotaderodap"/>
          <w:rFonts w:cstheme="minorHAnsi"/>
          <w:color w:val="000000" w:themeColor="text1"/>
          <w:sz w:val="24"/>
          <w:szCs w:val="24"/>
        </w:rPr>
        <w:footnoteReference w:id="29"/>
      </w:r>
      <w:r w:rsidRPr="009C7948">
        <w:rPr>
          <w:rStyle w:val="MquinadeescreverHTML"/>
          <w:rFonts w:asciiTheme="minorHAnsi" w:eastAsiaTheme="minorHAnsi" w:hAnsiTheme="minorHAnsi" w:cstheme="minorHAnsi"/>
          <w:color w:val="000000" w:themeColor="text1"/>
          <w:sz w:val="24"/>
          <w:szCs w:val="24"/>
        </w:rPr>
        <w:t>. O relatório da pesquisa com as partes interessadas - item 2.1.1.4 desta IT - é uma fonte de informação útil para esta identificação. Os resultados da identificação devem ser registrados, para cada órgão/entidade, na coluna “Áreas para compartilhamento de planos, informações e resultados das atividades de AI” da aba “Coordenação” da planilha PAINT.</w:t>
      </w:r>
    </w:p>
    <w:p w14:paraId="7C6A6ABB" w14:textId="77777777" w:rsidR="006F240B" w:rsidRPr="009C7948" w:rsidRDefault="006F240B" w:rsidP="001C7DDF">
      <w:pPr>
        <w:pStyle w:val="Corpodetexto2"/>
        <w:spacing w:before="100" w:beforeAutospacing="1" w:after="100" w:afterAutospacing="1" w:line="240" w:lineRule="auto"/>
        <w:ind w:firstLine="708"/>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O compartilhamento de informações de auditoria interna da CGE com outros agentes deverá ser realizado sempre mediante formalização de instrumento que estabeleça os processos/mecanismos para compartilhar informações, comunicar e coordenar questões de interesse mútuo</w:t>
      </w:r>
      <w:r w:rsidRPr="009C7948">
        <w:rPr>
          <w:rStyle w:val="Refdenotaderodap"/>
          <w:rFonts w:cstheme="minorHAnsi"/>
          <w:color w:val="000000" w:themeColor="text1"/>
          <w:sz w:val="24"/>
          <w:szCs w:val="24"/>
        </w:rPr>
        <w:footnoteReference w:id="30"/>
      </w:r>
      <w:r w:rsidRPr="009C7948">
        <w:rPr>
          <w:rStyle w:val="MquinadeescreverHTML"/>
          <w:rFonts w:asciiTheme="minorHAnsi" w:eastAsiaTheme="minorHAnsi" w:hAnsiTheme="minorHAnsi" w:cstheme="minorHAnsi"/>
          <w:color w:val="000000" w:themeColor="text1"/>
          <w:sz w:val="24"/>
          <w:szCs w:val="24"/>
        </w:rPr>
        <w:t>.</w:t>
      </w:r>
    </w:p>
    <w:p w14:paraId="198D8C42" w14:textId="3947545F" w:rsidR="006F240B" w:rsidRPr="009C7948" w:rsidRDefault="006F240B" w:rsidP="001C7DDF">
      <w:pPr>
        <w:pStyle w:val="Corpodetexto2"/>
        <w:spacing w:before="100" w:beforeAutospacing="1" w:after="100" w:afterAutospacing="1" w:line="240" w:lineRule="auto"/>
        <w:ind w:firstLine="708"/>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Sempre que possível, a CGE deve articular relações regulares de trabalho com a instância responsável pela auditoria externa dos órgão</w:t>
      </w:r>
      <w:r w:rsidR="001C7DDF">
        <w:rPr>
          <w:rStyle w:val="MquinadeescreverHTML"/>
          <w:rFonts w:asciiTheme="minorHAnsi" w:eastAsiaTheme="minorHAnsi" w:hAnsiTheme="minorHAnsi" w:cstheme="minorHAnsi"/>
          <w:color w:val="000000" w:themeColor="text1"/>
          <w:sz w:val="24"/>
          <w:szCs w:val="24"/>
        </w:rPr>
        <w:t>s</w:t>
      </w:r>
      <w:r w:rsidRPr="009C7948">
        <w:rPr>
          <w:rStyle w:val="MquinadeescreverHTML"/>
          <w:rFonts w:asciiTheme="minorHAnsi" w:eastAsiaTheme="minorHAnsi" w:hAnsiTheme="minorHAnsi" w:cstheme="minorHAnsi"/>
          <w:color w:val="000000" w:themeColor="text1"/>
          <w:sz w:val="24"/>
          <w:szCs w:val="24"/>
        </w:rPr>
        <w:t xml:space="preserve"> e entidades estaduais para compartilhar planos e para incentivar a complementariedade do trabalho da atividade de auditoria interna com a de auditoria externa</w:t>
      </w:r>
      <w:r w:rsidRPr="009C7948">
        <w:rPr>
          <w:rStyle w:val="Refdenotaderodap"/>
          <w:rFonts w:cstheme="minorHAnsi"/>
          <w:color w:val="000000" w:themeColor="text1"/>
          <w:sz w:val="24"/>
          <w:szCs w:val="24"/>
        </w:rPr>
        <w:footnoteReference w:id="31"/>
      </w:r>
      <w:r w:rsidRPr="009C7948">
        <w:rPr>
          <w:rStyle w:val="MquinadeescreverHTML"/>
          <w:rFonts w:asciiTheme="minorHAnsi" w:eastAsiaTheme="minorHAnsi" w:hAnsiTheme="minorHAnsi" w:cstheme="minorHAnsi"/>
          <w:color w:val="000000" w:themeColor="text1"/>
          <w:sz w:val="24"/>
          <w:szCs w:val="24"/>
        </w:rPr>
        <w:t>.</w:t>
      </w:r>
    </w:p>
    <w:p w14:paraId="664A916C" w14:textId="77777777" w:rsidR="006F240B" w:rsidRPr="009C7948" w:rsidRDefault="006F240B" w:rsidP="006F240B">
      <w:pPr>
        <w:pStyle w:val="Corpodetexto2"/>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p>
    <w:p w14:paraId="55B9C715" w14:textId="77777777" w:rsidR="006F240B" w:rsidRPr="007F756E" w:rsidRDefault="006F240B" w:rsidP="006F240B">
      <w:pPr>
        <w:pStyle w:val="Corpodetexto2"/>
        <w:spacing w:before="100" w:beforeAutospacing="1" w:after="100" w:afterAutospacing="1" w:line="240" w:lineRule="auto"/>
        <w:jc w:val="both"/>
        <w:rPr>
          <w:rStyle w:val="MquinadeescreverHTML"/>
          <w:rFonts w:asciiTheme="minorHAnsi" w:eastAsiaTheme="minorHAnsi" w:hAnsiTheme="minorHAnsi" w:cstheme="minorHAnsi"/>
          <w:color w:val="000000" w:themeColor="text1"/>
          <w:sz w:val="24"/>
          <w:szCs w:val="24"/>
        </w:rPr>
      </w:pPr>
      <w:r w:rsidRPr="007F756E">
        <w:rPr>
          <w:rStyle w:val="MquinadeescreverHTML"/>
          <w:rFonts w:asciiTheme="minorHAnsi" w:eastAsiaTheme="minorHAnsi" w:hAnsiTheme="minorHAnsi" w:cstheme="minorHAnsi"/>
          <w:color w:val="000000" w:themeColor="text1"/>
          <w:sz w:val="24"/>
          <w:szCs w:val="24"/>
        </w:rPr>
        <w:t>4.7 ELABORAÇÃO DO ORÇAMENTO OPERACIONAL DE AUDITORIA</w:t>
      </w:r>
    </w:p>
    <w:p w14:paraId="53174B37" w14:textId="5CA69C47" w:rsidR="006F240B" w:rsidRPr="009C7948" w:rsidRDefault="006F240B" w:rsidP="007F756E">
      <w:pPr>
        <w:pStyle w:val="Corpodetexto2"/>
        <w:spacing w:before="100" w:beforeAutospacing="1" w:after="100" w:afterAutospacing="1" w:line="240" w:lineRule="auto"/>
        <w:ind w:firstLine="708"/>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 xml:space="preserve">Realizadas as estimativas de recursos para a execução do PAINT, a CGE deve elaborar proposta de Orçamento Operacional da atividade de auditoria interna discriminando, até o nível de </w:t>
      </w:r>
      <w:proofErr w:type="spellStart"/>
      <w:r w:rsidRPr="009C7948">
        <w:rPr>
          <w:rStyle w:val="MquinadeescreverHTML"/>
          <w:rFonts w:asciiTheme="minorHAnsi" w:eastAsiaTheme="minorHAnsi" w:hAnsiTheme="minorHAnsi" w:cstheme="minorHAnsi"/>
          <w:color w:val="000000" w:themeColor="text1"/>
          <w:sz w:val="24"/>
          <w:szCs w:val="24"/>
        </w:rPr>
        <w:t>subelemento</w:t>
      </w:r>
      <w:proofErr w:type="spellEnd"/>
      <w:r w:rsidRPr="009C7948">
        <w:rPr>
          <w:rStyle w:val="MquinadeescreverHTML"/>
          <w:rFonts w:asciiTheme="minorHAnsi" w:eastAsiaTheme="minorHAnsi" w:hAnsiTheme="minorHAnsi" w:cstheme="minorHAnsi"/>
          <w:color w:val="000000" w:themeColor="text1"/>
          <w:sz w:val="24"/>
          <w:szCs w:val="24"/>
        </w:rPr>
        <w:t xml:space="preserve">, as despesas a serem realizadas pela atividade de </w:t>
      </w:r>
      <w:r w:rsidR="007F756E">
        <w:rPr>
          <w:rStyle w:val="MquinadeescreverHTML"/>
          <w:rFonts w:asciiTheme="minorHAnsi" w:eastAsiaTheme="minorHAnsi" w:hAnsiTheme="minorHAnsi" w:cstheme="minorHAnsi"/>
          <w:color w:val="000000" w:themeColor="text1"/>
          <w:sz w:val="24"/>
          <w:szCs w:val="24"/>
        </w:rPr>
        <w:t>auditoria</w:t>
      </w:r>
      <w:r w:rsidRPr="009C7948">
        <w:rPr>
          <w:rStyle w:val="MquinadeescreverHTML"/>
          <w:rFonts w:asciiTheme="minorHAnsi" w:eastAsiaTheme="minorHAnsi" w:hAnsiTheme="minorHAnsi" w:cstheme="minorHAnsi"/>
          <w:color w:val="000000" w:themeColor="text1"/>
          <w:sz w:val="24"/>
          <w:szCs w:val="24"/>
        </w:rPr>
        <w:t xml:space="preserve"> no exercício financeiro subsequente, e deverá ser enviada junto com o PAINT para aprovação do Secretário-Chefe da CGE </w:t>
      </w:r>
      <w:r w:rsidR="00463708">
        <w:rPr>
          <w:rStyle w:val="MquinadeescreverHTML"/>
          <w:rFonts w:asciiTheme="minorHAnsi" w:eastAsiaTheme="minorHAnsi" w:hAnsiTheme="minorHAnsi" w:cstheme="minorHAnsi"/>
          <w:color w:val="000000" w:themeColor="text1"/>
          <w:sz w:val="24"/>
          <w:szCs w:val="24"/>
        </w:rPr>
        <w:t>ou</w:t>
      </w:r>
      <w:r w:rsidRPr="009C7948">
        <w:rPr>
          <w:rStyle w:val="MquinadeescreverHTML"/>
          <w:rFonts w:asciiTheme="minorHAnsi" w:eastAsiaTheme="minorHAnsi" w:hAnsiTheme="minorHAnsi" w:cstheme="minorHAnsi"/>
          <w:color w:val="000000" w:themeColor="text1"/>
          <w:sz w:val="24"/>
          <w:szCs w:val="24"/>
        </w:rPr>
        <w:t xml:space="preserve"> do Comitê de Auditoria e Riscos.</w:t>
      </w:r>
    </w:p>
    <w:p w14:paraId="3FAD6DF9" w14:textId="5EDB4BB5" w:rsidR="006F240B" w:rsidRPr="009C7948" w:rsidRDefault="006F240B" w:rsidP="007F756E">
      <w:pPr>
        <w:pStyle w:val="Corpodetexto2"/>
        <w:spacing w:before="100" w:beforeAutospacing="1" w:after="100" w:afterAutospacing="1" w:line="240" w:lineRule="auto"/>
        <w:ind w:firstLine="708"/>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 xml:space="preserve">A elaboração do </w:t>
      </w:r>
      <w:r w:rsidR="007F756E">
        <w:rPr>
          <w:rStyle w:val="MquinadeescreverHTML"/>
          <w:rFonts w:asciiTheme="minorHAnsi" w:eastAsiaTheme="minorHAnsi" w:hAnsiTheme="minorHAnsi" w:cstheme="minorHAnsi"/>
          <w:color w:val="000000" w:themeColor="text1"/>
          <w:sz w:val="24"/>
          <w:szCs w:val="24"/>
        </w:rPr>
        <w:t>orçamento operacional</w:t>
      </w:r>
      <w:r w:rsidRPr="009C7948">
        <w:rPr>
          <w:rStyle w:val="MquinadeescreverHTML"/>
          <w:rFonts w:asciiTheme="minorHAnsi" w:eastAsiaTheme="minorHAnsi" w:hAnsiTheme="minorHAnsi" w:cstheme="minorHAnsi"/>
          <w:color w:val="000000" w:themeColor="text1"/>
          <w:sz w:val="24"/>
          <w:szCs w:val="24"/>
        </w:rPr>
        <w:t xml:space="preserve"> deverá observar os seguintes requisitos:</w:t>
      </w:r>
    </w:p>
    <w:p w14:paraId="7B60BFFF" w14:textId="77777777" w:rsidR="006F240B" w:rsidRPr="009C7948" w:rsidRDefault="006F240B" w:rsidP="007F756E">
      <w:pPr>
        <w:pStyle w:val="Corpodetexto2"/>
        <w:numPr>
          <w:ilvl w:val="0"/>
          <w:numId w:val="31"/>
        </w:numPr>
        <w:spacing w:before="100" w:beforeAutospacing="1" w:after="100" w:afterAutospacing="1" w:line="240" w:lineRule="auto"/>
        <w:ind w:left="1068"/>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lastRenderedPageBreak/>
        <w:t>Considerar as atividades e recursos necessários para a implementação do PAINT, estabelecendo estimativas realistas e exequíveis</w:t>
      </w:r>
      <w:r w:rsidRPr="009C7948">
        <w:rPr>
          <w:rStyle w:val="Refdenotaderodap"/>
          <w:rFonts w:cstheme="minorHAnsi"/>
          <w:color w:val="000000" w:themeColor="text1"/>
          <w:sz w:val="24"/>
          <w:szCs w:val="24"/>
        </w:rPr>
        <w:footnoteReference w:id="32"/>
      </w:r>
      <w:r w:rsidRPr="009C7948">
        <w:rPr>
          <w:rStyle w:val="MquinadeescreverHTML"/>
          <w:rFonts w:asciiTheme="minorHAnsi" w:eastAsiaTheme="minorHAnsi" w:hAnsiTheme="minorHAnsi" w:cstheme="minorHAnsi"/>
          <w:color w:val="000000" w:themeColor="text1"/>
          <w:sz w:val="24"/>
          <w:szCs w:val="24"/>
        </w:rPr>
        <w:t>, tomando por base as necessidades de recursos identificadas no item 4.5 desta IT e o histórico de custos e despesas com auditoria da CGE;</w:t>
      </w:r>
    </w:p>
    <w:p w14:paraId="49B291F9" w14:textId="4EB42EAD" w:rsidR="006F240B" w:rsidRPr="009C7948" w:rsidRDefault="006F240B" w:rsidP="007F756E">
      <w:pPr>
        <w:pStyle w:val="Corpodetexto2"/>
        <w:numPr>
          <w:ilvl w:val="0"/>
          <w:numId w:val="31"/>
        </w:numPr>
        <w:spacing w:before="100" w:beforeAutospacing="1" w:after="100" w:afterAutospacing="1" w:line="240" w:lineRule="auto"/>
        <w:ind w:left="1068"/>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Identificar e discriminar as despesas e custos, fixos e variáveis, necessários à execução do PAINT, conforme o modelo da planilha “Orçamento Operacional de AI”</w:t>
      </w:r>
      <w:r w:rsidR="007F756E">
        <w:rPr>
          <w:rStyle w:val="MquinadeescreverHTML"/>
          <w:rFonts w:asciiTheme="minorHAnsi" w:eastAsiaTheme="minorHAnsi" w:hAnsiTheme="minorHAnsi" w:cstheme="minorHAnsi"/>
          <w:color w:val="000000" w:themeColor="text1"/>
          <w:sz w:val="24"/>
          <w:szCs w:val="24"/>
        </w:rPr>
        <w:t>, que deverá ser disponibilizada e guardada pela GEA</w:t>
      </w:r>
      <w:r w:rsidRPr="009C7948">
        <w:rPr>
          <w:rStyle w:val="MquinadeescreverHTML"/>
          <w:rFonts w:asciiTheme="minorHAnsi" w:eastAsiaTheme="minorHAnsi" w:hAnsiTheme="minorHAnsi" w:cstheme="minorHAnsi"/>
          <w:color w:val="000000" w:themeColor="text1"/>
          <w:sz w:val="24"/>
          <w:szCs w:val="24"/>
        </w:rPr>
        <w:t>;</w:t>
      </w:r>
    </w:p>
    <w:p w14:paraId="6296CC81" w14:textId="77777777" w:rsidR="006F240B" w:rsidRPr="009C7948" w:rsidRDefault="006F240B" w:rsidP="007F756E">
      <w:pPr>
        <w:pStyle w:val="Corpodetexto2"/>
        <w:numPr>
          <w:ilvl w:val="0"/>
          <w:numId w:val="31"/>
        </w:numPr>
        <w:spacing w:before="100" w:beforeAutospacing="1" w:after="100" w:afterAutospacing="1" w:line="240" w:lineRule="auto"/>
        <w:ind w:left="1068"/>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 xml:space="preserve">Cumprir as determinações da lei de diretrizes orçamentárias para o exercício de referência e adotar quaisquer padrões orçamentários estabelecidos pelo Governo do Estado da Paraíba; </w:t>
      </w:r>
    </w:p>
    <w:p w14:paraId="4E3062E7" w14:textId="77777777" w:rsidR="006F240B" w:rsidRPr="009C7948" w:rsidRDefault="006F240B" w:rsidP="007F756E">
      <w:pPr>
        <w:pStyle w:val="Corpodetexto2"/>
        <w:numPr>
          <w:ilvl w:val="0"/>
          <w:numId w:val="31"/>
        </w:numPr>
        <w:spacing w:before="100" w:beforeAutospacing="1" w:after="100" w:afterAutospacing="1" w:line="240" w:lineRule="auto"/>
        <w:ind w:left="1068"/>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Cumprir quaisquer prazos definidos para sua elaboração;</w:t>
      </w:r>
    </w:p>
    <w:p w14:paraId="314F234B" w14:textId="77777777" w:rsidR="006F240B" w:rsidRPr="009C7948" w:rsidRDefault="006F240B" w:rsidP="007F756E">
      <w:pPr>
        <w:pStyle w:val="Corpodetexto2"/>
        <w:numPr>
          <w:ilvl w:val="0"/>
          <w:numId w:val="31"/>
        </w:numPr>
        <w:spacing w:before="100" w:beforeAutospacing="1" w:after="100" w:afterAutospacing="1" w:line="240" w:lineRule="auto"/>
        <w:ind w:left="1068"/>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Revisar continuamente o orçamento com o intuito de certificar-se de que ele permaneça realista e exato</w:t>
      </w:r>
      <w:r w:rsidRPr="009C7948">
        <w:rPr>
          <w:rStyle w:val="Refdenotaderodap"/>
          <w:rFonts w:cstheme="minorHAnsi"/>
          <w:color w:val="000000" w:themeColor="text1"/>
          <w:sz w:val="24"/>
          <w:szCs w:val="24"/>
        </w:rPr>
        <w:footnoteReference w:id="33"/>
      </w:r>
      <w:r w:rsidRPr="009C7948">
        <w:rPr>
          <w:rStyle w:val="MquinadeescreverHTML"/>
          <w:rFonts w:asciiTheme="minorHAnsi" w:eastAsiaTheme="minorHAnsi" w:hAnsiTheme="minorHAnsi" w:cstheme="minorHAnsi"/>
          <w:color w:val="000000" w:themeColor="text1"/>
          <w:sz w:val="24"/>
          <w:szCs w:val="24"/>
        </w:rPr>
        <w:t>, identificando e informando as necessidades de alteração ao Secretário-Chefe da Controladora Geral do Estado da Paraíba.</w:t>
      </w:r>
    </w:p>
    <w:p w14:paraId="4409B2E3" w14:textId="30F0A4F5" w:rsidR="006F240B" w:rsidRPr="009C7948" w:rsidRDefault="006F240B" w:rsidP="00463708">
      <w:pPr>
        <w:pStyle w:val="Corpodetexto2"/>
        <w:spacing w:before="100" w:beforeAutospacing="1" w:after="100" w:afterAutospacing="1" w:line="240" w:lineRule="auto"/>
        <w:ind w:firstLine="708"/>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 xml:space="preserve">O Orçamento Operacional de Auditoria Interna pode incluir, além dos recursos do PAINT, os recursos previstos </w:t>
      </w:r>
      <w:r w:rsidR="00463708">
        <w:rPr>
          <w:rStyle w:val="MquinadeescreverHTML"/>
          <w:rFonts w:asciiTheme="minorHAnsi" w:eastAsiaTheme="minorHAnsi" w:hAnsiTheme="minorHAnsi" w:cstheme="minorHAnsi"/>
          <w:color w:val="000000" w:themeColor="text1"/>
          <w:sz w:val="24"/>
          <w:szCs w:val="24"/>
        </w:rPr>
        <w:t>para executar o</w:t>
      </w:r>
      <w:r w:rsidRPr="009C7948">
        <w:rPr>
          <w:rStyle w:val="MquinadeescreverHTML"/>
          <w:rFonts w:asciiTheme="minorHAnsi" w:eastAsiaTheme="minorHAnsi" w:hAnsiTheme="minorHAnsi" w:cstheme="minorHAnsi"/>
          <w:color w:val="000000" w:themeColor="text1"/>
          <w:sz w:val="24"/>
          <w:szCs w:val="24"/>
        </w:rPr>
        <w:t xml:space="preserve"> Plano de Negócios de Auditoria Interna</w:t>
      </w:r>
      <w:r w:rsidRPr="009C7948">
        <w:rPr>
          <w:rStyle w:val="Refdenotaderodap"/>
          <w:rFonts w:cstheme="minorHAnsi"/>
          <w:color w:val="000000" w:themeColor="text1"/>
          <w:sz w:val="24"/>
          <w:szCs w:val="24"/>
        </w:rPr>
        <w:footnoteReference w:id="34"/>
      </w:r>
      <w:r w:rsidRPr="009C7948">
        <w:rPr>
          <w:rStyle w:val="MquinadeescreverHTML"/>
          <w:rFonts w:asciiTheme="minorHAnsi" w:eastAsiaTheme="minorHAnsi" w:hAnsiTheme="minorHAnsi" w:cstheme="minorHAnsi"/>
          <w:color w:val="000000" w:themeColor="text1"/>
          <w:sz w:val="24"/>
          <w:szCs w:val="24"/>
        </w:rPr>
        <w:t>.</w:t>
      </w:r>
    </w:p>
    <w:p w14:paraId="4320829C" w14:textId="1AF5163C" w:rsidR="006F240B" w:rsidRPr="009C7948" w:rsidRDefault="006F240B" w:rsidP="00463708">
      <w:pPr>
        <w:pStyle w:val="Corpodetexto2"/>
        <w:spacing w:before="100" w:beforeAutospacing="1" w:after="100" w:afterAutospacing="1" w:line="240" w:lineRule="auto"/>
        <w:ind w:firstLine="708"/>
        <w:jc w:val="both"/>
        <w:rPr>
          <w:rStyle w:val="MquinadeescreverHTML"/>
          <w:rFonts w:asciiTheme="minorHAnsi" w:eastAsiaTheme="minorHAnsi" w:hAnsiTheme="minorHAnsi" w:cstheme="minorHAnsi"/>
          <w:color w:val="000000" w:themeColor="text1"/>
          <w:sz w:val="24"/>
          <w:szCs w:val="24"/>
        </w:rPr>
      </w:pPr>
      <w:r w:rsidRPr="009C7948">
        <w:rPr>
          <w:rStyle w:val="MquinadeescreverHTML"/>
          <w:rFonts w:asciiTheme="minorHAnsi" w:eastAsiaTheme="minorHAnsi" w:hAnsiTheme="minorHAnsi" w:cstheme="minorHAnsi"/>
          <w:color w:val="000000" w:themeColor="text1"/>
          <w:sz w:val="24"/>
          <w:szCs w:val="24"/>
        </w:rPr>
        <w:t>O Orçamento Operacional de Auditoria deve ser documentado conforme o modelo da aba “ORÇAMENTO OPERACIONAL” da planilha PAINT.</w:t>
      </w:r>
    </w:p>
    <w:p w14:paraId="1648BA38" w14:textId="77777777" w:rsidR="00463708" w:rsidRDefault="00463708" w:rsidP="006F240B">
      <w:pPr>
        <w:pStyle w:val="Corpodetexto2"/>
        <w:spacing w:before="100" w:beforeAutospacing="1" w:after="100" w:afterAutospacing="1" w:line="240" w:lineRule="auto"/>
        <w:jc w:val="both"/>
        <w:rPr>
          <w:rStyle w:val="MquinadeescreverHTML"/>
          <w:rFonts w:asciiTheme="minorHAnsi" w:eastAsiaTheme="minorHAnsi" w:hAnsiTheme="minorHAnsi" w:cstheme="minorHAnsi"/>
          <w:b/>
          <w:color w:val="000000" w:themeColor="text1"/>
          <w:sz w:val="24"/>
          <w:szCs w:val="24"/>
        </w:rPr>
      </w:pPr>
    </w:p>
    <w:p w14:paraId="0DBB0856" w14:textId="7FC29CA4" w:rsidR="006F240B" w:rsidRPr="009C7948" w:rsidRDefault="006F240B" w:rsidP="006F240B">
      <w:pPr>
        <w:pStyle w:val="Corpodetexto2"/>
        <w:spacing w:before="100" w:beforeAutospacing="1" w:after="100" w:afterAutospacing="1" w:line="240" w:lineRule="auto"/>
        <w:jc w:val="both"/>
        <w:rPr>
          <w:rStyle w:val="MquinadeescreverHTML"/>
          <w:rFonts w:asciiTheme="minorHAnsi" w:eastAsiaTheme="minorHAnsi" w:hAnsiTheme="minorHAnsi" w:cstheme="minorHAnsi"/>
          <w:b/>
          <w:color w:val="000000" w:themeColor="text1"/>
          <w:sz w:val="24"/>
          <w:szCs w:val="24"/>
        </w:rPr>
      </w:pPr>
      <w:r w:rsidRPr="009C7948">
        <w:rPr>
          <w:rStyle w:val="MquinadeescreverHTML"/>
          <w:rFonts w:asciiTheme="minorHAnsi" w:eastAsiaTheme="minorHAnsi" w:hAnsiTheme="minorHAnsi" w:cstheme="minorHAnsi"/>
          <w:b/>
          <w:color w:val="000000" w:themeColor="text1"/>
          <w:sz w:val="24"/>
          <w:szCs w:val="24"/>
        </w:rPr>
        <w:t>5</w:t>
      </w:r>
      <w:r w:rsidR="00463708">
        <w:rPr>
          <w:rStyle w:val="MquinadeescreverHTML"/>
          <w:rFonts w:asciiTheme="minorHAnsi" w:eastAsiaTheme="minorHAnsi" w:hAnsiTheme="minorHAnsi" w:cstheme="minorHAnsi"/>
          <w:b/>
          <w:color w:val="000000" w:themeColor="text1"/>
          <w:sz w:val="24"/>
          <w:szCs w:val="24"/>
        </w:rPr>
        <w:t>.</w:t>
      </w:r>
      <w:r w:rsidRPr="009C7948">
        <w:rPr>
          <w:rStyle w:val="MquinadeescreverHTML"/>
          <w:rFonts w:asciiTheme="minorHAnsi" w:eastAsiaTheme="minorHAnsi" w:hAnsiTheme="minorHAnsi" w:cstheme="minorHAnsi"/>
          <w:b/>
          <w:color w:val="000000" w:themeColor="text1"/>
          <w:sz w:val="24"/>
          <w:szCs w:val="24"/>
        </w:rPr>
        <w:t xml:space="preserve"> DOCUMENTAÇÃO DO PAINT</w:t>
      </w:r>
    </w:p>
    <w:p w14:paraId="5B3B9053" w14:textId="05F66138" w:rsidR="006F240B" w:rsidRPr="009C7948" w:rsidRDefault="006F240B" w:rsidP="00463708">
      <w:pPr>
        <w:ind w:firstLine="708"/>
        <w:jc w:val="both"/>
        <w:rPr>
          <w:rFonts w:cstheme="minorHAnsi"/>
          <w:sz w:val="24"/>
          <w:szCs w:val="24"/>
        </w:rPr>
      </w:pPr>
      <w:r w:rsidRPr="009C7948">
        <w:rPr>
          <w:rFonts w:cstheme="minorHAnsi"/>
          <w:sz w:val="24"/>
          <w:szCs w:val="24"/>
        </w:rPr>
        <w:t xml:space="preserve">O </w:t>
      </w:r>
      <w:r w:rsidR="00463708">
        <w:rPr>
          <w:rFonts w:cstheme="minorHAnsi"/>
          <w:sz w:val="24"/>
          <w:szCs w:val="24"/>
        </w:rPr>
        <w:t>PAINT</w:t>
      </w:r>
      <w:r w:rsidRPr="009C7948">
        <w:rPr>
          <w:rFonts w:cstheme="minorHAnsi"/>
          <w:sz w:val="24"/>
          <w:szCs w:val="24"/>
        </w:rPr>
        <w:t xml:space="preserve"> deve ser documentado para ser apresentado, discutido, revisado e finalizado para aprovação junto ao Secretário-Chefe da CGE e ao Comitê de Auditoria e Riscos. A documentação do </w:t>
      </w:r>
      <w:r w:rsidR="00463708">
        <w:rPr>
          <w:rFonts w:cstheme="minorHAnsi"/>
          <w:sz w:val="24"/>
          <w:szCs w:val="24"/>
        </w:rPr>
        <w:t>PAINT</w:t>
      </w:r>
      <w:r w:rsidRPr="009C7948">
        <w:rPr>
          <w:rFonts w:cstheme="minorHAnsi"/>
          <w:sz w:val="24"/>
          <w:szCs w:val="24"/>
        </w:rPr>
        <w:t xml:space="preserve"> deve incluir as seguintes seções.</w:t>
      </w:r>
    </w:p>
    <w:p w14:paraId="171CAC20" w14:textId="77777777" w:rsidR="006F240B" w:rsidRPr="009C7948" w:rsidRDefault="006F240B" w:rsidP="00463708">
      <w:pPr>
        <w:ind w:firstLine="708"/>
        <w:rPr>
          <w:rFonts w:cstheme="minorHAnsi"/>
          <w:sz w:val="24"/>
          <w:szCs w:val="24"/>
        </w:rPr>
      </w:pPr>
      <w:r w:rsidRPr="009C7948">
        <w:rPr>
          <w:rFonts w:cstheme="minorHAnsi"/>
          <w:b/>
          <w:sz w:val="24"/>
          <w:szCs w:val="24"/>
        </w:rPr>
        <w:t>Apresentação</w:t>
      </w:r>
      <w:r w:rsidRPr="009C7948">
        <w:rPr>
          <w:rFonts w:cstheme="minorHAnsi"/>
          <w:sz w:val="24"/>
          <w:szCs w:val="24"/>
        </w:rPr>
        <w:t xml:space="preserve"> </w:t>
      </w:r>
    </w:p>
    <w:p w14:paraId="420417A6" w14:textId="77777777" w:rsidR="006F240B" w:rsidRPr="009C7948" w:rsidRDefault="006F240B" w:rsidP="00463708">
      <w:pPr>
        <w:ind w:firstLine="708"/>
        <w:rPr>
          <w:rFonts w:cstheme="minorHAnsi"/>
          <w:sz w:val="24"/>
          <w:szCs w:val="24"/>
        </w:rPr>
      </w:pPr>
      <w:r w:rsidRPr="009C7948">
        <w:rPr>
          <w:rFonts w:cstheme="minorHAnsi"/>
          <w:sz w:val="24"/>
          <w:szCs w:val="24"/>
        </w:rPr>
        <w:t>Descrição dos objetivos do plano de auditoria interna.</w:t>
      </w:r>
    </w:p>
    <w:p w14:paraId="320C14D8" w14:textId="77777777" w:rsidR="006F240B" w:rsidRPr="009C7948" w:rsidRDefault="006F240B" w:rsidP="00463708">
      <w:pPr>
        <w:ind w:firstLine="708"/>
        <w:rPr>
          <w:rFonts w:cstheme="minorHAnsi"/>
          <w:sz w:val="24"/>
          <w:szCs w:val="24"/>
        </w:rPr>
      </w:pPr>
      <w:r w:rsidRPr="009C7948">
        <w:rPr>
          <w:rFonts w:cstheme="minorHAnsi"/>
          <w:b/>
          <w:sz w:val="24"/>
          <w:szCs w:val="24"/>
        </w:rPr>
        <w:t>Metodologia</w:t>
      </w:r>
      <w:r w:rsidRPr="009C7948">
        <w:rPr>
          <w:rFonts w:cstheme="minorHAnsi"/>
          <w:sz w:val="24"/>
          <w:szCs w:val="24"/>
        </w:rPr>
        <w:t xml:space="preserve"> </w:t>
      </w:r>
    </w:p>
    <w:p w14:paraId="14887EA2" w14:textId="77777777" w:rsidR="006F240B" w:rsidRPr="009C7948" w:rsidRDefault="006F240B" w:rsidP="00463708">
      <w:pPr>
        <w:ind w:firstLine="708"/>
        <w:rPr>
          <w:rFonts w:cstheme="minorHAnsi"/>
          <w:sz w:val="24"/>
          <w:szCs w:val="24"/>
        </w:rPr>
      </w:pPr>
      <w:r w:rsidRPr="009C7948">
        <w:rPr>
          <w:rFonts w:cstheme="minorHAnsi"/>
          <w:sz w:val="24"/>
          <w:szCs w:val="24"/>
        </w:rPr>
        <w:t>Descrição da metodologia que subsidiou a elaboração do plano de auditoria interna.</w:t>
      </w:r>
    </w:p>
    <w:p w14:paraId="536ED05C" w14:textId="77777777" w:rsidR="006F240B" w:rsidRPr="009C7948" w:rsidRDefault="006F240B" w:rsidP="00463708">
      <w:pPr>
        <w:ind w:firstLine="708"/>
        <w:rPr>
          <w:rFonts w:cstheme="minorHAnsi"/>
          <w:sz w:val="24"/>
          <w:szCs w:val="24"/>
        </w:rPr>
      </w:pPr>
      <w:r w:rsidRPr="009C7948">
        <w:rPr>
          <w:rFonts w:cstheme="minorHAnsi"/>
          <w:b/>
          <w:sz w:val="24"/>
          <w:szCs w:val="24"/>
        </w:rPr>
        <w:t>Resumo da avaliação de riscos</w:t>
      </w:r>
      <w:r w:rsidRPr="009C7948">
        <w:rPr>
          <w:rFonts w:cstheme="minorHAnsi"/>
          <w:sz w:val="24"/>
          <w:szCs w:val="24"/>
        </w:rPr>
        <w:t xml:space="preserve"> </w:t>
      </w:r>
    </w:p>
    <w:p w14:paraId="5D3C4C83" w14:textId="57FC6467" w:rsidR="006F240B" w:rsidRPr="009C7948" w:rsidRDefault="006F240B" w:rsidP="00463708">
      <w:pPr>
        <w:ind w:firstLine="708"/>
        <w:jc w:val="both"/>
        <w:rPr>
          <w:rFonts w:cstheme="minorHAnsi"/>
          <w:sz w:val="24"/>
          <w:szCs w:val="24"/>
        </w:rPr>
      </w:pPr>
      <w:r w:rsidRPr="009C7948">
        <w:rPr>
          <w:rFonts w:cstheme="minorHAnsi"/>
          <w:sz w:val="24"/>
          <w:szCs w:val="24"/>
        </w:rPr>
        <w:t xml:space="preserve">Apresentação das unidades gestoras estaduais com maiores níveis de riscos e dos fatores de riscos utilizados. Esta informação deve ser obtida através do resultado do </w:t>
      </w:r>
      <w:r w:rsidRPr="009C7948">
        <w:rPr>
          <w:rFonts w:cstheme="minorHAnsi"/>
          <w:sz w:val="24"/>
          <w:szCs w:val="24"/>
        </w:rPr>
        <w:lastRenderedPageBreak/>
        <w:t>preenchimento dos dados das abas “RISCOS GLOBAL” e “FATORES RISCO” da planilha MATRIZ RISCO PAINT.</w:t>
      </w:r>
    </w:p>
    <w:p w14:paraId="6D50176D" w14:textId="77777777" w:rsidR="006F240B" w:rsidRPr="009C7948" w:rsidRDefault="006F240B" w:rsidP="00463708">
      <w:pPr>
        <w:ind w:firstLine="708"/>
        <w:rPr>
          <w:rFonts w:cstheme="minorHAnsi"/>
          <w:b/>
          <w:sz w:val="24"/>
          <w:szCs w:val="24"/>
        </w:rPr>
      </w:pPr>
      <w:r w:rsidRPr="009C7948">
        <w:rPr>
          <w:rFonts w:cstheme="minorHAnsi"/>
          <w:b/>
          <w:sz w:val="24"/>
          <w:szCs w:val="24"/>
        </w:rPr>
        <w:t>Relação dos trabalhos de auditoria propostos</w:t>
      </w:r>
    </w:p>
    <w:p w14:paraId="349FA8A2" w14:textId="74237572" w:rsidR="006F240B" w:rsidRPr="009C7948" w:rsidRDefault="006F240B" w:rsidP="00463708">
      <w:pPr>
        <w:ind w:firstLine="708"/>
        <w:jc w:val="both"/>
        <w:rPr>
          <w:rFonts w:cstheme="minorHAnsi"/>
          <w:sz w:val="24"/>
          <w:szCs w:val="24"/>
        </w:rPr>
      </w:pPr>
      <w:r w:rsidRPr="009C7948">
        <w:rPr>
          <w:rFonts w:cstheme="minorHAnsi"/>
          <w:sz w:val="24"/>
          <w:szCs w:val="24"/>
        </w:rPr>
        <w:t>Listagens das atividades de auditoria a serem executa</w:t>
      </w:r>
      <w:r w:rsidR="00463708">
        <w:rPr>
          <w:rFonts w:cstheme="minorHAnsi"/>
          <w:sz w:val="24"/>
          <w:szCs w:val="24"/>
        </w:rPr>
        <w:t>da</w:t>
      </w:r>
      <w:r w:rsidRPr="009C7948">
        <w:rPr>
          <w:rFonts w:cstheme="minorHAnsi"/>
          <w:sz w:val="24"/>
          <w:szCs w:val="24"/>
        </w:rPr>
        <w:t>s</w:t>
      </w:r>
      <w:r w:rsidR="00463708">
        <w:rPr>
          <w:rFonts w:cstheme="minorHAnsi"/>
          <w:sz w:val="24"/>
          <w:szCs w:val="24"/>
        </w:rPr>
        <w:t xml:space="preserve"> no exercício</w:t>
      </w:r>
      <w:r w:rsidRPr="009C7948">
        <w:rPr>
          <w:rFonts w:cstheme="minorHAnsi"/>
          <w:sz w:val="24"/>
          <w:szCs w:val="24"/>
        </w:rPr>
        <w:t>, com descrição de escopo e objetivos. Esta relação deve ser obtida através do resultado do preen</w:t>
      </w:r>
      <w:r w:rsidR="00463708">
        <w:rPr>
          <w:rFonts w:cstheme="minorHAnsi"/>
          <w:sz w:val="24"/>
          <w:szCs w:val="24"/>
        </w:rPr>
        <w:t>chimento dos dados da aba “PAINT</w:t>
      </w:r>
      <w:r w:rsidRPr="009C7948">
        <w:rPr>
          <w:rFonts w:cstheme="minorHAnsi"/>
          <w:sz w:val="24"/>
          <w:szCs w:val="24"/>
        </w:rPr>
        <w:t>” da planilha PAINT.</w:t>
      </w:r>
    </w:p>
    <w:p w14:paraId="6C152863" w14:textId="77777777" w:rsidR="006F240B" w:rsidRPr="009C7948" w:rsidRDefault="006F240B" w:rsidP="00463708">
      <w:pPr>
        <w:ind w:firstLine="708"/>
        <w:rPr>
          <w:rFonts w:cstheme="minorHAnsi"/>
          <w:sz w:val="24"/>
          <w:szCs w:val="24"/>
        </w:rPr>
      </w:pPr>
      <w:r w:rsidRPr="009C7948">
        <w:rPr>
          <w:rFonts w:cstheme="minorHAnsi"/>
          <w:b/>
          <w:sz w:val="24"/>
          <w:szCs w:val="24"/>
        </w:rPr>
        <w:t>Recursos para execução do plano</w:t>
      </w:r>
      <w:r w:rsidRPr="009C7948">
        <w:rPr>
          <w:rFonts w:cstheme="minorHAnsi"/>
          <w:sz w:val="24"/>
          <w:szCs w:val="24"/>
        </w:rPr>
        <w:t xml:space="preserve"> </w:t>
      </w:r>
    </w:p>
    <w:p w14:paraId="02BB607E" w14:textId="0F5D8875" w:rsidR="006F240B" w:rsidRPr="009C7948" w:rsidRDefault="006F240B" w:rsidP="00463708">
      <w:pPr>
        <w:ind w:firstLine="708"/>
        <w:jc w:val="both"/>
        <w:rPr>
          <w:rFonts w:cstheme="minorHAnsi"/>
          <w:sz w:val="24"/>
          <w:szCs w:val="24"/>
        </w:rPr>
      </w:pPr>
      <w:r w:rsidRPr="009C7948">
        <w:rPr>
          <w:rFonts w:cstheme="minorHAnsi"/>
          <w:sz w:val="24"/>
          <w:szCs w:val="24"/>
        </w:rPr>
        <w:t>Identificação dos recursos humanos, materiais e financeiros para execução plano. Esta informação deve ser obtida através do resultado do preenchimento dos dados da aba “PAINT” da planilha PAINT.</w:t>
      </w:r>
    </w:p>
    <w:p w14:paraId="6971856E" w14:textId="77777777" w:rsidR="006F240B" w:rsidRPr="009C7948" w:rsidRDefault="006F240B" w:rsidP="00463708">
      <w:pPr>
        <w:ind w:firstLine="708"/>
        <w:rPr>
          <w:rFonts w:cstheme="minorHAnsi"/>
          <w:sz w:val="24"/>
          <w:szCs w:val="24"/>
        </w:rPr>
      </w:pPr>
      <w:r w:rsidRPr="009C7948">
        <w:rPr>
          <w:rFonts w:cstheme="minorHAnsi"/>
          <w:b/>
          <w:sz w:val="24"/>
          <w:szCs w:val="24"/>
        </w:rPr>
        <w:t>Orçamento operacional</w:t>
      </w:r>
      <w:r w:rsidRPr="009C7948">
        <w:rPr>
          <w:rFonts w:cstheme="minorHAnsi"/>
          <w:sz w:val="24"/>
          <w:szCs w:val="24"/>
        </w:rPr>
        <w:t xml:space="preserve"> </w:t>
      </w:r>
    </w:p>
    <w:p w14:paraId="4318CDFD" w14:textId="118F08DD" w:rsidR="006F240B" w:rsidRPr="009C7948" w:rsidRDefault="006F240B" w:rsidP="00463708">
      <w:pPr>
        <w:ind w:firstLine="708"/>
        <w:rPr>
          <w:rFonts w:cstheme="minorHAnsi"/>
          <w:sz w:val="24"/>
          <w:szCs w:val="24"/>
        </w:rPr>
      </w:pPr>
      <w:r w:rsidRPr="009C7948">
        <w:rPr>
          <w:rFonts w:cstheme="minorHAnsi"/>
          <w:sz w:val="24"/>
          <w:szCs w:val="24"/>
        </w:rPr>
        <w:t>Relação dos recursos orçamentários necessários para execução do plano de auditoria interna.  Esta informação deve ser obtida através do resultado do preenchimento dos dados da aba “</w:t>
      </w:r>
      <w:r w:rsidR="00463708">
        <w:rPr>
          <w:rFonts w:cstheme="minorHAnsi"/>
          <w:sz w:val="24"/>
          <w:szCs w:val="24"/>
        </w:rPr>
        <w:t>ORÇAMENTO OPERACIONAL</w:t>
      </w:r>
      <w:r w:rsidRPr="009C7948">
        <w:rPr>
          <w:rFonts w:cstheme="minorHAnsi"/>
          <w:sz w:val="24"/>
          <w:szCs w:val="24"/>
        </w:rPr>
        <w:t>” da planilha PAINT.</w:t>
      </w:r>
    </w:p>
    <w:p w14:paraId="29A34B83" w14:textId="77777777" w:rsidR="006F240B" w:rsidRPr="009C7948" w:rsidRDefault="006F240B" w:rsidP="00463708">
      <w:pPr>
        <w:ind w:firstLine="708"/>
        <w:rPr>
          <w:rFonts w:cstheme="minorHAnsi"/>
          <w:sz w:val="24"/>
          <w:szCs w:val="24"/>
        </w:rPr>
      </w:pPr>
      <w:r w:rsidRPr="009C7948">
        <w:rPr>
          <w:rFonts w:cstheme="minorHAnsi"/>
          <w:b/>
          <w:sz w:val="24"/>
          <w:szCs w:val="24"/>
        </w:rPr>
        <w:t>Limitações</w:t>
      </w:r>
      <w:r w:rsidRPr="009C7948">
        <w:rPr>
          <w:rFonts w:cstheme="minorHAnsi"/>
          <w:sz w:val="24"/>
          <w:szCs w:val="24"/>
        </w:rPr>
        <w:t xml:space="preserve"> </w:t>
      </w:r>
    </w:p>
    <w:p w14:paraId="7894A9F1" w14:textId="3F6E265D" w:rsidR="006F240B" w:rsidRPr="009C7948" w:rsidRDefault="006F240B" w:rsidP="00463708">
      <w:pPr>
        <w:ind w:firstLine="708"/>
        <w:jc w:val="both"/>
        <w:rPr>
          <w:rFonts w:cstheme="minorHAnsi"/>
          <w:sz w:val="24"/>
          <w:szCs w:val="24"/>
        </w:rPr>
      </w:pPr>
      <w:r w:rsidRPr="009C7948">
        <w:rPr>
          <w:rFonts w:cstheme="minorHAnsi"/>
          <w:sz w:val="24"/>
          <w:szCs w:val="24"/>
        </w:rPr>
        <w:t xml:space="preserve">Quaisquer limitações existentes para elaboração do plano e prováveis limitações de coberturas de riscos em virtude de </w:t>
      </w:r>
      <w:r w:rsidR="00463708">
        <w:rPr>
          <w:rFonts w:cstheme="minorHAnsi"/>
          <w:sz w:val="24"/>
          <w:szCs w:val="24"/>
        </w:rPr>
        <w:t>restrições</w:t>
      </w:r>
      <w:r w:rsidRPr="009C7948">
        <w:rPr>
          <w:rFonts w:cstheme="minorHAnsi"/>
          <w:sz w:val="24"/>
          <w:szCs w:val="24"/>
        </w:rPr>
        <w:t xml:space="preserve"> de recursos ou de outras circunstâncias. Esta informação deve ser obtida através do resultado do preenchimento dos dados da aba “LIMITAÇÕES” da planilha PAINT.</w:t>
      </w:r>
    </w:p>
    <w:p w14:paraId="7A487C15" w14:textId="77777777" w:rsidR="006F240B" w:rsidRPr="009C7948" w:rsidRDefault="006F240B" w:rsidP="006F240B">
      <w:pPr>
        <w:rPr>
          <w:rFonts w:cstheme="minorHAnsi"/>
          <w:sz w:val="24"/>
          <w:szCs w:val="24"/>
        </w:rPr>
      </w:pPr>
    </w:p>
    <w:p w14:paraId="49CD2372" w14:textId="68003E21" w:rsidR="006F240B" w:rsidRPr="009C7948" w:rsidRDefault="006F240B" w:rsidP="006F240B">
      <w:pPr>
        <w:pStyle w:val="Corpodetexto2"/>
        <w:spacing w:before="100" w:beforeAutospacing="1" w:after="100" w:afterAutospacing="1" w:line="240" w:lineRule="auto"/>
        <w:jc w:val="both"/>
        <w:rPr>
          <w:rStyle w:val="MquinadeescreverHTML"/>
          <w:rFonts w:asciiTheme="minorHAnsi" w:eastAsiaTheme="minorHAnsi" w:hAnsiTheme="minorHAnsi" w:cstheme="minorHAnsi"/>
          <w:b/>
          <w:color w:val="000000" w:themeColor="text1"/>
          <w:sz w:val="24"/>
          <w:szCs w:val="24"/>
        </w:rPr>
      </w:pPr>
      <w:r w:rsidRPr="009C7948">
        <w:rPr>
          <w:rStyle w:val="MquinadeescreverHTML"/>
          <w:rFonts w:asciiTheme="minorHAnsi" w:eastAsiaTheme="minorHAnsi" w:hAnsiTheme="minorHAnsi" w:cstheme="minorHAnsi"/>
          <w:b/>
          <w:color w:val="000000" w:themeColor="text1"/>
          <w:sz w:val="24"/>
          <w:szCs w:val="24"/>
        </w:rPr>
        <w:t>6</w:t>
      </w:r>
      <w:r w:rsidR="00463708">
        <w:rPr>
          <w:rStyle w:val="MquinadeescreverHTML"/>
          <w:rFonts w:asciiTheme="minorHAnsi" w:eastAsiaTheme="minorHAnsi" w:hAnsiTheme="minorHAnsi" w:cstheme="minorHAnsi"/>
          <w:b/>
          <w:color w:val="000000" w:themeColor="text1"/>
          <w:sz w:val="24"/>
          <w:szCs w:val="24"/>
        </w:rPr>
        <w:t>.</w:t>
      </w:r>
      <w:r w:rsidRPr="009C7948">
        <w:rPr>
          <w:rStyle w:val="MquinadeescreverHTML"/>
          <w:rFonts w:asciiTheme="minorHAnsi" w:eastAsiaTheme="minorHAnsi" w:hAnsiTheme="minorHAnsi" w:cstheme="minorHAnsi"/>
          <w:b/>
          <w:color w:val="000000" w:themeColor="text1"/>
          <w:sz w:val="24"/>
          <w:szCs w:val="24"/>
        </w:rPr>
        <w:t xml:space="preserve"> APROVAÇÃO DO PAINT</w:t>
      </w:r>
    </w:p>
    <w:p w14:paraId="5DD5A2F4" w14:textId="3667A0A5" w:rsidR="006F240B" w:rsidRPr="009C7948" w:rsidRDefault="006F240B" w:rsidP="00463708">
      <w:pPr>
        <w:ind w:firstLine="708"/>
        <w:jc w:val="both"/>
        <w:rPr>
          <w:rFonts w:cstheme="minorHAnsi"/>
          <w:sz w:val="24"/>
          <w:szCs w:val="24"/>
        </w:rPr>
      </w:pPr>
      <w:r w:rsidRPr="009C7948">
        <w:rPr>
          <w:rFonts w:cstheme="minorHAnsi"/>
          <w:sz w:val="24"/>
          <w:szCs w:val="24"/>
        </w:rPr>
        <w:t>O PAINT concluído</w:t>
      </w:r>
      <w:r w:rsidR="00463708">
        <w:rPr>
          <w:rFonts w:cstheme="minorHAnsi"/>
          <w:sz w:val="24"/>
          <w:szCs w:val="24"/>
        </w:rPr>
        <w:t xml:space="preserve"> deve ser</w:t>
      </w:r>
      <w:r w:rsidRPr="009C7948">
        <w:rPr>
          <w:rFonts w:cstheme="minorHAnsi"/>
          <w:sz w:val="24"/>
          <w:szCs w:val="24"/>
        </w:rPr>
        <w:t xml:space="preserve"> submetido para aprovação do Secretário-Chefe e do Comitê de Auditoria até a data de </w:t>
      </w:r>
      <w:r w:rsidRPr="00463708">
        <w:rPr>
          <w:rFonts w:cstheme="minorHAnsi"/>
          <w:sz w:val="24"/>
          <w:szCs w:val="24"/>
        </w:rPr>
        <w:t>15 de novembro de cada exercício.</w:t>
      </w:r>
    </w:p>
    <w:p w14:paraId="67D962F9" w14:textId="77777777" w:rsidR="006F240B" w:rsidRPr="009C7948" w:rsidRDefault="006F240B" w:rsidP="00463708">
      <w:pPr>
        <w:ind w:firstLine="708"/>
        <w:jc w:val="both"/>
        <w:rPr>
          <w:rFonts w:cstheme="minorHAnsi"/>
          <w:sz w:val="24"/>
          <w:szCs w:val="24"/>
        </w:rPr>
      </w:pPr>
      <w:r w:rsidRPr="009C7948">
        <w:rPr>
          <w:rFonts w:cstheme="minorHAnsi"/>
          <w:sz w:val="24"/>
          <w:szCs w:val="24"/>
        </w:rPr>
        <w:t>O Plano de Auditoria deve ser aprovado pelo Secretário-Chefe da CGE. Após a aprovação do plano, o Secretário-Chefe da CGE deve obter a aprovação do Comitê de Auditoria e Riscos para o plano de auditoria baseado em riscos e para os recursos requeridos a fim de implementá-lo</w:t>
      </w:r>
      <w:r w:rsidRPr="009C7948">
        <w:rPr>
          <w:rStyle w:val="Refdenotaderodap"/>
          <w:rFonts w:cstheme="minorHAnsi"/>
          <w:sz w:val="24"/>
          <w:szCs w:val="24"/>
        </w:rPr>
        <w:footnoteReference w:id="35"/>
      </w:r>
      <w:r w:rsidRPr="009C7948">
        <w:rPr>
          <w:rFonts w:cstheme="minorHAnsi"/>
          <w:sz w:val="24"/>
          <w:szCs w:val="24"/>
        </w:rPr>
        <w:t>.</w:t>
      </w:r>
    </w:p>
    <w:p w14:paraId="19B6DFB9" w14:textId="77777777" w:rsidR="006F240B" w:rsidRPr="009C7948" w:rsidRDefault="006F240B" w:rsidP="00463708">
      <w:pPr>
        <w:ind w:firstLine="708"/>
        <w:jc w:val="both"/>
        <w:rPr>
          <w:rFonts w:cstheme="minorHAnsi"/>
          <w:sz w:val="24"/>
          <w:szCs w:val="24"/>
        </w:rPr>
      </w:pPr>
      <w:r w:rsidRPr="009C7948">
        <w:rPr>
          <w:rFonts w:cstheme="minorHAnsi"/>
          <w:sz w:val="24"/>
          <w:szCs w:val="24"/>
        </w:rPr>
        <w:t>Quaisquer necessidades de ajustes propostas pelo Secretário-Chefe da CGE ou pelo Comitê de Auditoria e Riscos devem submetidas à avaliação da Gerência Executiva de Auditoria da CGE para emitir parecer sobre os ajustes propostos.</w:t>
      </w:r>
    </w:p>
    <w:p w14:paraId="17B179F3" w14:textId="77777777" w:rsidR="006F240B" w:rsidRPr="009C7948" w:rsidRDefault="006F240B" w:rsidP="00463708">
      <w:pPr>
        <w:ind w:firstLine="708"/>
        <w:jc w:val="both"/>
        <w:rPr>
          <w:rFonts w:cstheme="minorHAnsi"/>
          <w:sz w:val="24"/>
          <w:szCs w:val="24"/>
        </w:rPr>
      </w:pPr>
      <w:r w:rsidRPr="009C7948">
        <w:rPr>
          <w:rFonts w:cstheme="minorHAnsi"/>
          <w:sz w:val="24"/>
          <w:szCs w:val="24"/>
        </w:rPr>
        <w:lastRenderedPageBreak/>
        <w:t>O Secretário-Chefe da CGE deve comunicar a aprovação do PAINT pelo Comitê de Auditoria e Riscos para a Gerência Executiva de Auditoria e autorizar a divulgação do PAINT aprovado para toda a equipe de auditoria da CGE.</w:t>
      </w:r>
    </w:p>
    <w:p w14:paraId="0EA02C88" w14:textId="56E2A09B" w:rsidR="006F240B" w:rsidRPr="009C7948" w:rsidRDefault="006F240B" w:rsidP="006F240B">
      <w:pPr>
        <w:pStyle w:val="Corpodetexto2"/>
        <w:spacing w:before="100" w:beforeAutospacing="1" w:after="100" w:afterAutospacing="1" w:line="240" w:lineRule="auto"/>
        <w:jc w:val="both"/>
        <w:rPr>
          <w:rStyle w:val="MquinadeescreverHTML"/>
          <w:rFonts w:asciiTheme="minorHAnsi" w:eastAsiaTheme="minorHAnsi" w:hAnsiTheme="minorHAnsi" w:cstheme="minorHAnsi"/>
          <w:b/>
          <w:color w:val="000000" w:themeColor="text1"/>
          <w:sz w:val="24"/>
          <w:szCs w:val="24"/>
        </w:rPr>
      </w:pPr>
      <w:r w:rsidRPr="009C7948">
        <w:rPr>
          <w:rStyle w:val="MquinadeescreverHTML"/>
          <w:rFonts w:asciiTheme="minorHAnsi" w:eastAsiaTheme="minorHAnsi" w:hAnsiTheme="minorHAnsi" w:cstheme="minorHAnsi"/>
          <w:b/>
          <w:color w:val="000000" w:themeColor="text1"/>
          <w:sz w:val="24"/>
          <w:szCs w:val="24"/>
        </w:rPr>
        <w:t>7</w:t>
      </w:r>
      <w:r w:rsidR="00463708">
        <w:rPr>
          <w:rStyle w:val="MquinadeescreverHTML"/>
          <w:rFonts w:asciiTheme="minorHAnsi" w:eastAsiaTheme="minorHAnsi" w:hAnsiTheme="minorHAnsi" w:cstheme="minorHAnsi"/>
          <w:b/>
          <w:color w:val="000000" w:themeColor="text1"/>
          <w:sz w:val="24"/>
          <w:szCs w:val="24"/>
        </w:rPr>
        <w:t>.</w:t>
      </w:r>
      <w:r w:rsidRPr="009C7948">
        <w:rPr>
          <w:rStyle w:val="MquinadeescreverHTML"/>
          <w:rFonts w:asciiTheme="minorHAnsi" w:eastAsiaTheme="minorHAnsi" w:hAnsiTheme="minorHAnsi" w:cstheme="minorHAnsi"/>
          <w:b/>
          <w:color w:val="000000" w:themeColor="text1"/>
          <w:sz w:val="24"/>
          <w:szCs w:val="24"/>
        </w:rPr>
        <w:t xml:space="preserve"> ALTERAÇÃO / REVISÃO DO PAINT APROVADO</w:t>
      </w:r>
    </w:p>
    <w:p w14:paraId="31D91B4C" w14:textId="39D3ABE0" w:rsidR="006F240B" w:rsidRPr="009C7948" w:rsidRDefault="006F240B" w:rsidP="00463708">
      <w:pPr>
        <w:ind w:firstLine="708"/>
        <w:jc w:val="both"/>
        <w:rPr>
          <w:rFonts w:cstheme="minorHAnsi"/>
          <w:sz w:val="24"/>
          <w:szCs w:val="24"/>
        </w:rPr>
      </w:pPr>
      <w:r w:rsidRPr="009C7948">
        <w:rPr>
          <w:rFonts w:cstheme="minorHAnsi"/>
          <w:sz w:val="24"/>
          <w:szCs w:val="24"/>
        </w:rPr>
        <w:t>A CGE deve revisar e ajustar o PAINT sempre que necessário em resposta a mudanças nos negócios, nos riscos, nas operações, nos programas, nos sistemas e nos controles das unidades gestoras estaduais</w:t>
      </w:r>
      <w:r w:rsidRPr="009C7948">
        <w:rPr>
          <w:rStyle w:val="Refdenotaderodap"/>
          <w:rFonts w:cstheme="minorHAnsi"/>
          <w:sz w:val="24"/>
          <w:szCs w:val="24"/>
        </w:rPr>
        <w:footnoteReference w:id="36"/>
      </w:r>
      <w:r w:rsidRPr="009C7948">
        <w:rPr>
          <w:rFonts w:cstheme="minorHAnsi"/>
          <w:sz w:val="24"/>
          <w:szCs w:val="24"/>
        </w:rPr>
        <w:t>.</w:t>
      </w:r>
    </w:p>
    <w:p w14:paraId="70F90DCB" w14:textId="77777777" w:rsidR="006F240B" w:rsidRPr="009C7948" w:rsidRDefault="006F240B" w:rsidP="00463708">
      <w:pPr>
        <w:ind w:firstLine="708"/>
        <w:jc w:val="both"/>
        <w:rPr>
          <w:rFonts w:cstheme="minorHAnsi"/>
          <w:sz w:val="24"/>
          <w:szCs w:val="24"/>
        </w:rPr>
      </w:pPr>
      <w:r w:rsidRPr="009C7948">
        <w:rPr>
          <w:rFonts w:cstheme="minorHAnsi"/>
          <w:sz w:val="24"/>
          <w:szCs w:val="24"/>
        </w:rPr>
        <w:t>Exemplo de situações que podem motivar ajustes ao PAINT e merecem atenção da CGE são as seguintes</w:t>
      </w:r>
      <w:r w:rsidRPr="009C7948">
        <w:rPr>
          <w:rStyle w:val="Refdenotaderodap"/>
          <w:rFonts w:cstheme="minorHAnsi"/>
          <w:sz w:val="24"/>
          <w:szCs w:val="24"/>
        </w:rPr>
        <w:footnoteReference w:id="37"/>
      </w:r>
      <w:r w:rsidRPr="009C7948">
        <w:rPr>
          <w:rFonts w:cstheme="minorHAnsi"/>
          <w:sz w:val="24"/>
          <w:szCs w:val="24"/>
        </w:rPr>
        <w:t>:</w:t>
      </w:r>
    </w:p>
    <w:p w14:paraId="1D932720" w14:textId="77777777" w:rsidR="006F240B" w:rsidRPr="009C7948" w:rsidRDefault="006F240B" w:rsidP="00406E66">
      <w:pPr>
        <w:pStyle w:val="PargrafodaLista"/>
        <w:numPr>
          <w:ilvl w:val="0"/>
          <w:numId w:val="43"/>
        </w:numPr>
        <w:spacing w:after="200" w:line="276" w:lineRule="auto"/>
        <w:jc w:val="both"/>
        <w:rPr>
          <w:rFonts w:asciiTheme="minorHAnsi" w:hAnsiTheme="minorHAnsi" w:cstheme="minorHAnsi"/>
          <w:sz w:val="24"/>
          <w:szCs w:val="24"/>
        </w:rPr>
      </w:pPr>
      <w:r w:rsidRPr="009C7948">
        <w:rPr>
          <w:rFonts w:asciiTheme="minorHAnsi" w:hAnsiTheme="minorHAnsi" w:cstheme="minorHAnsi"/>
          <w:sz w:val="24"/>
          <w:szCs w:val="24"/>
        </w:rPr>
        <w:t>Alterações organizacionais que podem alterar o perfil de risco da organização;</w:t>
      </w:r>
    </w:p>
    <w:p w14:paraId="3150AC33" w14:textId="74EF415D" w:rsidR="006F240B" w:rsidRPr="009C7948" w:rsidRDefault="006F240B" w:rsidP="00406E66">
      <w:pPr>
        <w:pStyle w:val="PargrafodaLista"/>
        <w:numPr>
          <w:ilvl w:val="0"/>
          <w:numId w:val="43"/>
        </w:numPr>
        <w:spacing w:after="200" w:line="276" w:lineRule="auto"/>
        <w:jc w:val="both"/>
        <w:rPr>
          <w:rFonts w:asciiTheme="minorHAnsi" w:hAnsiTheme="minorHAnsi" w:cstheme="minorHAnsi"/>
          <w:sz w:val="24"/>
          <w:szCs w:val="24"/>
        </w:rPr>
      </w:pPr>
      <w:r w:rsidRPr="009C7948">
        <w:rPr>
          <w:rFonts w:asciiTheme="minorHAnsi" w:hAnsiTheme="minorHAnsi" w:cstheme="minorHAnsi"/>
          <w:sz w:val="24"/>
          <w:szCs w:val="24"/>
        </w:rPr>
        <w:t>Aquisição ou venda de unidades ou ativos;</w:t>
      </w:r>
    </w:p>
    <w:p w14:paraId="7EEAF57E" w14:textId="77777777" w:rsidR="006F240B" w:rsidRPr="009C7948" w:rsidRDefault="006F240B" w:rsidP="00406E66">
      <w:pPr>
        <w:pStyle w:val="PargrafodaLista"/>
        <w:numPr>
          <w:ilvl w:val="0"/>
          <w:numId w:val="43"/>
        </w:numPr>
        <w:spacing w:after="200" w:line="276" w:lineRule="auto"/>
        <w:jc w:val="both"/>
        <w:rPr>
          <w:rFonts w:asciiTheme="minorHAnsi" w:hAnsiTheme="minorHAnsi" w:cstheme="minorHAnsi"/>
          <w:sz w:val="24"/>
          <w:szCs w:val="24"/>
        </w:rPr>
      </w:pPr>
      <w:r w:rsidRPr="009C7948">
        <w:rPr>
          <w:rFonts w:asciiTheme="minorHAnsi" w:hAnsiTheme="minorHAnsi" w:cstheme="minorHAnsi"/>
          <w:sz w:val="24"/>
          <w:szCs w:val="24"/>
        </w:rPr>
        <w:t>Mudança nos membros da gestão estadual;</w:t>
      </w:r>
    </w:p>
    <w:p w14:paraId="16D8E23B" w14:textId="77777777" w:rsidR="006F240B" w:rsidRPr="009C7948" w:rsidRDefault="006F240B" w:rsidP="00406E66">
      <w:pPr>
        <w:pStyle w:val="PargrafodaLista"/>
        <w:numPr>
          <w:ilvl w:val="0"/>
          <w:numId w:val="43"/>
        </w:numPr>
        <w:spacing w:after="200" w:line="276" w:lineRule="auto"/>
        <w:jc w:val="both"/>
        <w:rPr>
          <w:rFonts w:asciiTheme="minorHAnsi" w:hAnsiTheme="minorHAnsi" w:cstheme="minorHAnsi"/>
          <w:sz w:val="24"/>
          <w:szCs w:val="24"/>
        </w:rPr>
      </w:pPr>
      <w:r w:rsidRPr="009C7948">
        <w:rPr>
          <w:rFonts w:asciiTheme="minorHAnsi" w:hAnsiTheme="minorHAnsi" w:cstheme="minorHAnsi"/>
          <w:sz w:val="24"/>
          <w:szCs w:val="24"/>
        </w:rPr>
        <w:t>Alterações nas leis, regulamentos ou padrões do setor, que podem introduzir novos riscos de conformidade.</w:t>
      </w:r>
    </w:p>
    <w:p w14:paraId="196BA3DD" w14:textId="77777777" w:rsidR="006F240B" w:rsidRPr="009C7948" w:rsidRDefault="006F240B" w:rsidP="00406E66">
      <w:pPr>
        <w:pStyle w:val="PargrafodaLista"/>
        <w:numPr>
          <w:ilvl w:val="0"/>
          <w:numId w:val="43"/>
        </w:numPr>
        <w:spacing w:after="200" w:line="276" w:lineRule="auto"/>
        <w:jc w:val="both"/>
        <w:rPr>
          <w:rFonts w:asciiTheme="minorHAnsi" w:hAnsiTheme="minorHAnsi" w:cstheme="minorHAnsi"/>
          <w:sz w:val="24"/>
          <w:szCs w:val="24"/>
        </w:rPr>
      </w:pPr>
      <w:r w:rsidRPr="009C7948">
        <w:rPr>
          <w:rFonts w:asciiTheme="minorHAnsi" w:hAnsiTheme="minorHAnsi" w:cstheme="minorHAnsi"/>
          <w:sz w:val="24"/>
          <w:szCs w:val="24"/>
        </w:rPr>
        <w:t>Mudanças nas iniciativas estratégicas, incluindo a busca de novas oportunidades.</w:t>
      </w:r>
    </w:p>
    <w:p w14:paraId="517A1220" w14:textId="77777777" w:rsidR="006F240B" w:rsidRPr="009C7948" w:rsidRDefault="006F240B" w:rsidP="00406E66">
      <w:pPr>
        <w:pStyle w:val="PargrafodaLista"/>
        <w:numPr>
          <w:ilvl w:val="0"/>
          <w:numId w:val="43"/>
        </w:numPr>
        <w:spacing w:after="200" w:line="276" w:lineRule="auto"/>
        <w:jc w:val="both"/>
        <w:rPr>
          <w:rFonts w:asciiTheme="minorHAnsi" w:hAnsiTheme="minorHAnsi" w:cstheme="minorHAnsi"/>
          <w:sz w:val="24"/>
          <w:szCs w:val="24"/>
        </w:rPr>
      </w:pPr>
      <w:r w:rsidRPr="009C7948">
        <w:rPr>
          <w:rFonts w:asciiTheme="minorHAnsi" w:hAnsiTheme="minorHAnsi" w:cstheme="minorHAnsi"/>
          <w:sz w:val="24"/>
          <w:szCs w:val="24"/>
        </w:rPr>
        <w:t>Descoberta de indicadores de risco imprevistos durante trabalhos de auditoria interna ou externa.</w:t>
      </w:r>
    </w:p>
    <w:p w14:paraId="53164258" w14:textId="77777777" w:rsidR="006F240B" w:rsidRPr="009C7948" w:rsidRDefault="006F240B" w:rsidP="00406E66">
      <w:pPr>
        <w:pStyle w:val="PargrafodaLista"/>
        <w:numPr>
          <w:ilvl w:val="0"/>
          <w:numId w:val="43"/>
        </w:numPr>
        <w:spacing w:after="200" w:line="276" w:lineRule="auto"/>
        <w:jc w:val="both"/>
        <w:rPr>
          <w:rFonts w:asciiTheme="minorHAnsi" w:hAnsiTheme="minorHAnsi" w:cstheme="minorHAnsi"/>
          <w:sz w:val="24"/>
          <w:szCs w:val="24"/>
        </w:rPr>
      </w:pPr>
      <w:r w:rsidRPr="009C7948">
        <w:rPr>
          <w:rFonts w:asciiTheme="minorHAnsi" w:hAnsiTheme="minorHAnsi" w:cstheme="minorHAnsi"/>
          <w:sz w:val="24"/>
          <w:szCs w:val="24"/>
        </w:rPr>
        <w:t>Mudanças externas, como desenvolvimentos políticos ou ambientais.</w:t>
      </w:r>
    </w:p>
    <w:p w14:paraId="17FC1951" w14:textId="77777777" w:rsidR="006F240B" w:rsidRPr="009C7948" w:rsidRDefault="006F240B" w:rsidP="00406E66">
      <w:pPr>
        <w:pStyle w:val="PargrafodaLista"/>
        <w:numPr>
          <w:ilvl w:val="0"/>
          <w:numId w:val="43"/>
        </w:numPr>
        <w:spacing w:after="200" w:line="276" w:lineRule="auto"/>
        <w:jc w:val="both"/>
        <w:rPr>
          <w:rFonts w:asciiTheme="minorHAnsi" w:hAnsiTheme="minorHAnsi" w:cstheme="minorHAnsi"/>
          <w:sz w:val="24"/>
          <w:szCs w:val="24"/>
        </w:rPr>
      </w:pPr>
      <w:r w:rsidRPr="009C7948">
        <w:rPr>
          <w:rFonts w:asciiTheme="minorHAnsi" w:hAnsiTheme="minorHAnsi" w:cstheme="minorHAnsi"/>
          <w:sz w:val="24"/>
          <w:szCs w:val="24"/>
        </w:rPr>
        <w:t>Implementação de novos sistemas.</w:t>
      </w:r>
    </w:p>
    <w:p w14:paraId="3D63E8C1" w14:textId="5DB2E182" w:rsidR="006F240B" w:rsidRPr="009C7948" w:rsidRDefault="006F240B" w:rsidP="00AD127D">
      <w:pPr>
        <w:pStyle w:val="Corpodetexto2"/>
        <w:spacing w:before="100" w:beforeAutospacing="1" w:after="100" w:afterAutospacing="1" w:line="240" w:lineRule="auto"/>
        <w:ind w:firstLine="708"/>
        <w:jc w:val="both"/>
        <w:rPr>
          <w:rFonts w:cstheme="minorHAnsi"/>
          <w:sz w:val="24"/>
          <w:szCs w:val="24"/>
        </w:rPr>
      </w:pPr>
      <w:r w:rsidRPr="009C7948">
        <w:rPr>
          <w:rFonts w:cstheme="minorHAnsi"/>
          <w:sz w:val="24"/>
          <w:szCs w:val="24"/>
        </w:rPr>
        <w:t>Se o plano de auditoria interna aprovado e/ou os requisitos de recursos</w:t>
      </w:r>
      <w:r w:rsidR="00E20A7B">
        <w:rPr>
          <w:rFonts w:cstheme="minorHAnsi"/>
          <w:sz w:val="24"/>
          <w:szCs w:val="24"/>
        </w:rPr>
        <w:t xml:space="preserve"> mudarem significativamente, a g</w:t>
      </w:r>
      <w:r w:rsidRPr="009C7948">
        <w:rPr>
          <w:rFonts w:cstheme="minorHAnsi"/>
          <w:sz w:val="24"/>
          <w:szCs w:val="24"/>
        </w:rPr>
        <w:t xml:space="preserve">erência </w:t>
      </w:r>
      <w:r w:rsidR="00E20A7B">
        <w:rPr>
          <w:rFonts w:cstheme="minorHAnsi"/>
          <w:sz w:val="24"/>
          <w:szCs w:val="24"/>
        </w:rPr>
        <w:t>e</w:t>
      </w:r>
      <w:r w:rsidRPr="009C7948">
        <w:rPr>
          <w:rFonts w:cstheme="minorHAnsi"/>
          <w:sz w:val="24"/>
          <w:szCs w:val="24"/>
        </w:rPr>
        <w:t xml:space="preserve">xecutiva de </w:t>
      </w:r>
      <w:r w:rsidR="00E20A7B">
        <w:rPr>
          <w:rFonts w:cstheme="minorHAnsi"/>
          <w:sz w:val="24"/>
          <w:szCs w:val="24"/>
        </w:rPr>
        <w:t>a</w:t>
      </w:r>
      <w:r w:rsidRPr="009C7948">
        <w:rPr>
          <w:rFonts w:cstheme="minorHAnsi"/>
          <w:sz w:val="24"/>
          <w:szCs w:val="24"/>
        </w:rPr>
        <w:t>uditoria da CGE deve comunicar o fato ao Secretário-Chefe da CGE, propondo os ajustes ao plano, e o Secretário-Chefe da CGE deve comunicar as mudanças ao Comitê de Auditoria e Riscos e obter sua aprovação.</w:t>
      </w:r>
    </w:p>
    <w:p w14:paraId="3CE51406" w14:textId="741A37FB" w:rsidR="006F240B" w:rsidRPr="009C7948" w:rsidRDefault="006F240B" w:rsidP="006F240B">
      <w:pPr>
        <w:pStyle w:val="Corpodetexto2"/>
        <w:spacing w:before="100" w:beforeAutospacing="1" w:after="100" w:afterAutospacing="1" w:line="240" w:lineRule="auto"/>
        <w:jc w:val="both"/>
        <w:rPr>
          <w:rStyle w:val="MquinadeescreverHTML"/>
          <w:rFonts w:asciiTheme="minorHAnsi" w:eastAsiaTheme="minorHAnsi" w:hAnsiTheme="minorHAnsi" w:cstheme="minorHAnsi"/>
          <w:b/>
          <w:color w:val="000000" w:themeColor="text1"/>
          <w:sz w:val="24"/>
          <w:szCs w:val="24"/>
        </w:rPr>
      </w:pPr>
      <w:r w:rsidRPr="009C7948">
        <w:rPr>
          <w:rStyle w:val="MquinadeescreverHTML"/>
          <w:rFonts w:asciiTheme="minorHAnsi" w:eastAsiaTheme="minorHAnsi" w:hAnsiTheme="minorHAnsi" w:cstheme="minorHAnsi"/>
          <w:b/>
          <w:color w:val="000000" w:themeColor="text1"/>
          <w:sz w:val="24"/>
          <w:szCs w:val="24"/>
        </w:rPr>
        <w:t>8</w:t>
      </w:r>
      <w:r w:rsidR="00AD127D">
        <w:rPr>
          <w:rStyle w:val="MquinadeescreverHTML"/>
          <w:rFonts w:asciiTheme="minorHAnsi" w:eastAsiaTheme="minorHAnsi" w:hAnsiTheme="minorHAnsi" w:cstheme="minorHAnsi"/>
          <w:b/>
          <w:color w:val="000000" w:themeColor="text1"/>
          <w:sz w:val="24"/>
          <w:szCs w:val="24"/>
        </w:rPr>
        <w:t>.</w:t>
      </w:r>
      <w:r w:rsidRPr="009C7948">
        <w:rPr>
          <w:rStyle w:val="MquinadeescreverHTML"/>
          <w:rFonts w:asciiTheme="minorHAnsi" w:eastAsiaTheme="minorHAnsi" w:hAnsiTheme="minorHAnsi" w:cstheme="minorHAnsi"/>
          <w:b/>
          <w:color w:val="000000" w:themeColor="text1"/>
          <w:sz w:val="24"/>
          <w:szCs w:val="24"/>
        </w:rPr>
        <w:t xml:space="preserve"> REGISTRO DO PAINT NO TEAM AUDIT</w:t>
      </w:r>
    </w:p>
    <w:p w14:paraId="3B3DF0D6" w14:textId="77777777" w:rsidR="006F240B" w:rsidRPr="009C7948" w:rsidRDefault="006F240B" w:rsidP="00AD127D">
      <w:pPr>
        <w:ind w:firstLine="708"/>
        <w:jc w:val="both"/>
        <w:rPr>
          <w:rFonts w:cstheme="minorHAnsi"/>
          <w:sz w:val="24"/>
          <w:szCs w:val="24"/>
        </w:rPr>
      </w:pPr>
      <w:r w:rsidRPr="009C7948">
        <w:rPr>
          <w:rFonts w:cstheme="minorHAnsi"/>
          <w:sz w:val="24"/>
          <w:szCs w:val="24"/>
        </w:rPr>
        <w:t xml:space="preserve">A seguir serão apresentadas as instruções para cadastro do PAINT no sistema de auditoria </w:t>
      </w:r>
      <w:proofErr w:type="spellStart"/>
      <w:r w:rsidRPr="009C7948">
        <w:rPr>
          <w:rFonts w:cstheme="minorHAnsi"/>
          <w:sz w:val="24"/>
          <w:szCs w:val="24"/>
        </w:rPr>
        <w:t>TeamAudit</w:t>
      </w:r>
      <w:proofErr w:type="spellEnd"/>
      <w:r w:rsidRPr="009C7948">
        <w:rPr>
          <w:rFonts w:cstheme="minorHAnsi"/>
          <w:sz w:val="24"/>
          <w:szCs w:val="24"/>
        </w:rPr>
        <w:t>.</w:t>
      </w:r>
    </w:p>
    <w:p w14:paraId="524D2698" w14:textId="77777777" w:rsidR="006F240B" w:rsidRPr="009C7948" w:rsidRDefault="006F240B" w:rsidP="00E20A7B">
      <w:pPr>
        <w:ind w:firstLine="708"/>
        <w:jc w:val="both"/>
        <w:rPr>
          <w:rFonts w:cstheme="minorHAnsi"/>
          <w:sz w:val="24"/>
          <w:szCs w:val="24"/>
        </w:rPr>
      </w:pPr>
      <w:r w:rsidRPr="009C7948">
        <w:rPr>
          <w:rFonts w:cstheme="minorHAnsi"/>
          <w:b/>
          <w:sz w:val="24"/>
          <w:szCs w:val="24"/>
        </w:rPr>
        <w:t>Cadastros de Feriados do Ano</w:t>
      </w:r>
    </w:p>
    <w:p w14:paraId="74CE81C9" w14:textId="77777777" w:rsidR="006F240B" w:rsidRPr="009C7948" w:rsidRDefault="006F240B" w:rsidP="00E20A7B">
      <w:pPr>
        <w:ind w:firstLine="708"/>
        <w:jc w:val="both"/>
        <w:rPr>
          <w:rFonts w:cstheme="minorHAnsi"/>
          <w:sz w:val="24"/>
          <w:szCs w:val="24"/>
        </w:rPr>
      </w:pPr>
      <w:r w:rsidRPr="009C7948">
        <w:rPr>
          <w:rFonts w:cstheme="minorHAnsi"/>
          <w:sz w:val="24"/>
          <w:szCs w:val="24"/>
        </w:rPr>
        <w:t xml:space="preserve">Acessar o menu </w:t>
      </w:r>
      <w:r w:rsidRPr="009C7948">
        <w:rPr>
          <w:rFonts w:cstheme="minorHAnsi"/>
          <w:b/>
          <w:sz w:val="24"/>
          <w:szCs w:val="24"/>
        </w:rPr>
        <w:t>Planejamento &gt; Feriado</w:t>
      </w:r>
    </w:p>
    <w:p w14:paraId="315603CA" w14:textId="77777777" w:rsidR="006F240B" w:rsidRPr="009C7948" w:rsidRDefault="006F240B" w:rsidP="00406E66">
      <w:pPr>
        <w:pStyle w:val="PargrafodaLista"/>
        <w:numPr>
          <w:ilvl w:val="0"/>
          <w:numId w:val="34"/>
        </w:numPr>
        <w:spacing w:after="200" w:line="276" w:lineRule="auto"/>
        <w:jc w:val="both"/>
        <w:rPr>
          <w:rFonts w:asciiTheme="minorHAnsi" w:hAnsiTheme="minorHAnsi" w:cstheme="minorHAnsi"/>
          <w:sz w:val="24"/>
          <w:szCs w:val="24"/>
        </w:rPr>
      </w:pPr>
      <w:r w:rsidRPr="009C7948">
        <w:rPr>
          <w:rFonts w:asciiTheme="minorHAnsi" w:hAnsiTheme="minorHAnsi" w:cstheme="minorHAnsi"/>
          <w:sz w:val="24"/>
          <w:szCs w:val="24"/>
        </w:rPr>
        <w:t xml:space="preserve">Clicar em Novo Registro </w:t>
      </w:r>
      <w:r w:rsidRPr="009C7948">
        <w:rPr>
          <w:rFonts w:asciiTheme="minorHAnsi" w:hAnsiTheme="minorHAnsi" w:cstheme="minorHAnsi"/>
          <w:noProof/>
          <w:sz w:val="24"/>
          <w:szCs w:val="24"/>
          <w:lang w:eastAsia="pt-BR"/>
        </w:rPr>
        <w:drawing>
          <wp:inline distT="0" distB="0" distL="0" distR="0" wp14:anchorId="000490D0" wp14:editId="4A342E70">
            <wp:extent cx="238539" cy="243981"/>
            <wp:effectExtent l="0" t="0" r="9525" b="381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961" cy="247481"/>
                    </a:xfrm>
                    <a:prstGeom prst="rect">
                      <a:avLst/>
                    </a:prstGeom>
                    <a:noFill/>
                    <a:ln>
                      <a:noFill/>
                    </a:ln>
                  </pic:spPr>
                </pic:pic>
              </a:graphicData>
            </a:graphic>
          </wp:inline>
        </w:drawing>
      </w:r>
    </w:p>
    <w:p w14:paraId="4BDC3B51" w14:textId="77777777" w:rsidR="006F240B" w:rsidRPr="009C7948" w:rsidRDefault="006F240B" w:rsidP="00406E66">
      <w:pPr>
        <w:pStyle w:val="PargrafodaLista"/>
        <w:numPr>
          <w:ilvl w:val="0"/>
          <w:numId w:val="34"/>
        </w:numPr>
        <w:spacing w:after="200" w:line="276" w:lineRule="auto"/>
        <w:jc w:val="both"/>
        <w:rPr>
          <w:rFonts w:asciiTheme="minorHAnsi" w:hAnsiTheme="minorHAnsi" w:cstheme="minorHAnsi"/>
          <w:sz w:val="24"/>
          <w:szCs w:val="24"/>
        </w:rPr>
      </w:pPr>
      <w:r w:rsidRPr="009C7948">
        <w:rPr>
          <w:rFonts w:asciiTheme="minorHAnsi" w:hAnsiTheme="minorHAnsi" w:cstheme="minorHAnsi"/>
          <w:sz w:val="24"/>
          <w:szCs w:val="24"/>
        </w:rPr>
        <w:t>Preencher o campo “Nome”;</w:t>
      </w:r>
    </w:p>
    <w:p w14:paraId="5ADC7195" w14:textId="77777777" w:rsidR="006F240B" w:rsidRPr="009C7948" w:rsidRDefault="006F240B" w:rsidP="00406E66">
      <w:pPr>
        <w:pStyle w:val="PargrafodaLista"/>
        <w:numPr>
          <w:ilvl w:val="0"/>
          <w:numId w:val="34"/>
        </w:numPr>
        <w:spacing w:after="200" w:line="276" w:lineRule="auto"/>
        <w:jc w:val="both"/>
        <w:rPr>
          <w:rFonts w:asciiTheme="minorHAnsi" w:hAnsiTheme="minorHAnsi" w:cstheme="minorHAnsi"/>
          <w:sz w:val="24"/>
          <w:szCs w:val="24"/>
        </w:rPr>
      </w:pPr>
      <w:r w:rsidRPr="009C7948">
        <w:rPr>
          <w:rFonts w:asciiTheme="minorHAnsi" w:hAnsiTheme="minorHAnsi" w:cstheme="minorHAnsi"/>
          <w:sz w:val="24"/>
          <w:szCs w:val="24"/>
        </w:rPr>
        <w:t>Preencher o campo “Data”;</w:t>
      </w:r>
    </w:p>
    <w:p w14:paraId="55FE5531" w14:textId="77777777" w:rsidR="006F240B" w:rsidRPr="009C7948" w:rsidRDefault="006F240B" w:rsidP="00406E66">
      <w:pPr>
        <w:pStyle w:val="PargrafodaLista"/>
        <w:numPr>
          <w:ilvl w:val="0"/>
          <w:numId w:val="34"/>
        </w:numPr>
        <w:spacing w:after="200" w:line="276" w:lineRule="auto"/>
        <w:jc w:val="both"/>
        <w:rPr>
          <w:rFonts w:asciiTheme="minorHAnsi" w:hAnsiTheme="minorHAnsi" w:cstheme="minorHAnsi"/>
          <w:sz w:val="24"/>
          <w:szCs w:val="24"/>
        </w:rPr>
      </w:pPr>
      <w:r w:rsidRPr="009C7948">
        <w:rPr>
          <w:rFonts w:asciiTheme="minorHAnsi" w:hAnsiTheme="minorHAnsi" w:cstheme="minorHAnsi"/>
          <w:sz w:val="24"/>
          <w:szCs w:val="24"/>
        </w:rPr>
        <w:lastRenderedPageBreak/>
        <w:t xml:space="preserve">Salvar </w:t>
      </w:r>
      <w:r w:rsidRPr="009C7948">
        <w:rPr>
          <w:rFonts w:asciiTheme="minorHAnsi" w:hAnsiTheme="minorHAnsi" w:cstheme="minorHAnsi"/>
          <w:noProof/>
          <w:sz w:val="24"/>
          <w:szCs w:val="24"/>
          <w:lang w:eastAsia="pt-BR"/>
        </w:rPr>
        <w:drawing>
          <wp:inline distT="0" distB="0" distL="0" distR="0" wp14:anchorId="4EE66557" wp14:editId="77CA9C75">
            <wp:extent cx="318135" cy="30226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135" cy="302260"/>
                    </a:xfrm>
                    <a:prstGeom prst="rect">
                      <a:avLst/>
                    </a:prstGeom>
                    <a:noFill/>
                    <a:ln>
                      <a:noFill/>
                    </a:ln>
                  </pic:spPr>
                </pic:pic>
              </a:graphicData>
            </a:graphic>
          </wp:inline>
        </w:drawing>
      </w:r>
      <w:r w:rsidRPr="009C7948">
        <w:rPr>
          <w:rFonts w:asciiTheme="minorHAnsi" w:hAnsiTheme="minorHAnsi" w:cstheme="minorHAnsi"/>
          <w:noProof/>
          <w:sz w:val="24"/>
          <w:szCs w:val="24"/>
          <w:lang w:eastAsia="pt-BR"/>
        </w:rPr>
        <w:t>.</w:t>
      </w:r>
    </w:p>
    <w:p w14:paraId="19172081" w14:textId="77777777" w:rsidR="006F240B" w:rsidRPr="009C7948" w:rsidRDefault="006F240B" w:rsidP="00E20A7B">
      <w:pPr>
        <w:ind w:firstLine="708"/>
        <w:jc w:val="both"/>
        <w:rPr>
          <w:rFonts w:cstheme="minorHAnsi"/>
          <w:sz w:val="24"/>
          <w:szCs w:val="24"/>
        </w:rPr>
      </w:pPr>
      <w:r w:rsidRPr="009C7948">
        <w:rPr>
          <w:rFonts w:cstheme="minorHAnsi"/>
          <w:b/>
          <w:sz w:val="24"/>
          <w:szCs w:val="24"/>
        </w:rPr>
        <w:t>Atualizar a Data da Entidade Auditora</w:t>
      </w:r>
    </w:p>
    <w:p w14:paraId="2746B754" w14:textId="77777777" w:rsidR="006F240B" w:rsidRPr="009C7948" w:rsidRDefault="006F240B" w:rsidP="00E20A7B">
      <w:pPr>
        <w:ind w:firstLine="708"/>
        <w:jc w:val="both"/>
        <w:rPr>
          <w:rFonts w:cstheme="minorHAnsi"/>
          <w:sz w:val="24"/>
          <w:szCs w:val="24"/>
        </w:rPr>
      </w:pPr>
      <w:r w:rsidRPr="009C7948">
        <w:rPr>
          <w:rFonts w:cstheme="minorHAnsi"/>
          <w:sz w:val="24"/>
          <w:szCs w:val="24"/>
        </w:rPr>
        <w:t xml:space="preserve">Acessar o menu </w:t>
      </w:r>
      <w:r w:rsidRPr="009C7948">
        <w:rPr>
          <w:rFonts w:cstheme="minorHAnsi"/>
          <w:b/>
          <w:sz w:val="24"/>
          <w:szCs w:val="24"/>
        </w:rPr>
        <w:t>Planejamento &gt; Equipe Auditoria</w:t>
      </w:r>
    </w:p>
    <w:p w14:paraId="5EF3C969" w14:textId="77777777" w:rsidR="006F240B" w:rsidRPr="009C7948" w:rsidRDefault="006F240B" w:rsidP="00406E66">
      <w:pPr>
        <w:pStyle w:val="PargrafodaLista"/>
        <w:numPr>
          <w:ilvl w:val="0"/>
          <w:numId w:val="34"/>
        </w:numPr>
        <w:spacing w:after="200" w:line="276" w:lineRule="auto"/>
        <w:jc w:val="both"/>
        <w:rPr>
          <w:rFonts w:asciiTheme="minorHAnsi" w:hAnsiTheme="minorHAnsi" w:cstheme="minorHAnsi"/>
          <w:sz w:val="24"/>
          <w:szCs w:val="24"/>
        </w:rPr>
      </w:pPr>
      <w:r w:rsidRPr="009C7948">
        <w:rPr>
          <w:rFonts w:asciiTheme="minorHAnsi" w:hAnsiTheme="minorHAnsi" w:cstheme="minorHAnsi"/>
          <w:sz w:val="24"/>
          <w:szCs w:val="24"/>
        </w:rPr>
        <w:t xml:space="preserve">Na linha “Equipe de Auditoria Interna”, clicar em Editar </w:t>
      </w:r>
      <w:r w:rsidRPr="009C7948">
        <w:rPr>
          <w:rFonts w:asciiTheme="minorHAnsi" w:hAnsiTheme="minorHAnsi" w:cstheme="minorHAnsi"/>
          <w:noProof/>
          <w:sz w:val="24"/>
          <w:szCs w:val="24"/>
          <w:lang w:eastAsia="pt-BR"/>
        </w:rPr>
        <w:drawing>
          <wp:inline distT="0" distB="0" distL="0" distR="0" wp14:anchorId="32E13D40" wp14:editId="05F786C3">
            <wp:extent cx="246380" cy="20701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380" cy="207010"/>
                    </a:xfrm>
                    <a:prstGeom prst="rect">
                      <a:avLst/>
                    </a:prstGeom>
                    <a:noFill/>
                    <a:ln>
                      <a:noFill/>
                    </a:ln>
                  </pic:spPr>
                </pic:pic>
              </a:graphicData>
            </a:graphic>
          </wp:inline>
        </w:drawing>
      </w:r>
    </w:p>
    <w:p w14:paraId="4982AE51" w14:textId="77777777" w:rsidR="006F240B" w:rsidRPr="009C7948" w:rsidRDefault="006F240B" w:rsidP="00406E66">
      <w:pPr>
        <w:pStyle w:val="PargrafodaLista"/>
        <w:numPr>
          <w:ilvl w:val="0"/>
          <w:numId w:val="34"/>
        </w:numPr>
        <w:spacing w:after="200" w:line="276" w:lineRule="auto"/>
        <w:jc w:val="both"/>
        <w:rPr>
          <w:rFonts w:asciiTheme="minorHAnsi" w:hAnsiTheme="minorHAnsi" w:cstheme="minorHAnsi"/>
          <w:sz w:val="24"/>
          <w:szCs w:val="24"/>
        </w:rPr>
      </w:pPr>
      <w:r w:rsidRPr="009C7948">
        <w:rPr>
          <w:rFonts w:asciiTheme="minorHAnsi" w:hAnsiTheme="minorHAnsi" w:cstheme="minorHAnsi"/>
          <w:sz w:val="24"/>
          <w:szCs w:val="24"/>
        </w:rPr>
        <w:t>Alterar a “Data Fim” para 31/12 do ano seguinte;</w:t>
      </w:r>
    </w:p>
    <w:p w14:paraId="356625DB" w14:textId="77777777" w:rsidR="006F240B" w:rsidRPr="009C7948" w:rsidRDefault="006F240B" w:rsidP="00406E66">
      <w:pPr>
        <w:pStyle w:val="PargrafodaLista"/>
        <w:numPr>
          <w:ilvl w:val="0"/>
          <w:numId w:val="34"/>
        </w:numPr>
        <w:spacing w:after="200" w:line="276" w:lineRule="auto"/>
        <w:jc w:val="both"/>
        <w:rPr>
          <w:rFonts w:asciiTheme="minorHAnsi" w:hAnsiTheme="minorHAnsi" w:cstheme="minorHAnsi"/>
          <w:sz w:val="24"/>
          <w:szCs w:val="24"/>
        </w:rPr>
      </w:pPr>
      <w:r w:rsidRPr="009C7948">
        <w:rPr>
          <w:rFonts w:asciiTheme="minorHAnsi" w:hAnsiTheme="minorHAnsi" w:cstheme="minorHAnsi"/>
          <w:sz w:val="24"/>
          <w:szCs w:val="24"/>
        </w:rPr>
        <w:t xml:space="preserve">Salvar </w:t>
      </w:r>
      <w:r w:rsidRPr="009C7948">
        <w:rPr>
          <w:rFonts w:asciiTheme="minorHAnsi" w:hAnsiTheme="minorHAnsi" w:cstheme="minorHAnsi"/>
          <w:noProof/>
          <w:sz w:val="24"/>
          <w:szCs w:val="24"/>
          <w:lang w:eastAsia="pt-BR"/>
        </w:rPr>
        <w:drawing>
          <wp:inline distT="0" distB="0" distL="0" distR="0" wp14:anchorId="03F99766" wp14:editId="1931CC25">
            <wp:extent cx="318135" cy="30226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135" cy="302260"/>
                    </a:xfrm>
                    <a:prstGeom prst="rect">
                      <a:avLst/>
                    </a:prstGeom>
                    <a:noFill/>
                    <a:ln>
                      <a:noFill/>
                    </a:ln>
                  </pic:spPr>
                </pic:pic>
              </a:graphicData>
            </a:graphic>
          </wp:inline>
        </w:drawing>
      </w:r>
      <w:r w:rsidRPr="009C7948">
        <w:rPr>
          <w:rFonts w:asciiTheme="minorHAnsi" w:hAnsiTheme="minorHAnsi" w:cstheme="minorHAnsi"/>
          <w:noProof/>
          <w:sz w:val="24"/>
          <w:szCs w:val="24"/>
          <w:lang w:eastAsia="pt-BR"/>
        </w:rPr>
        <w:t>.</w:t>
      </w:r>
    </w:p>
    <w:p w14:paraId="2AC70087" w14:textId="77777777" w:rsidR="006F240B" w:rsidRPr="009C7948" w:rsidRDefault="006F240B" w:rsidP="006F240B">
      <w:pPr>
        <w:pStyle w:val="PargrafodaLista"/>
        <w:rPr>
          <w:rFonts w:asciiTheme="minorHAnsi" w:hAnsiTheme="minorHAnsi" w:cstheme="minorHAnsi"/>
          <w:sz w:val="24"/>
          <w:szCs w:val="24"/>
        </w:rPr>
      </w:pPr>
    </w:p>
    <w:p w14:paraId="2F6BF6D6" w14:textId="77777777" w:rsidR="006F240B" w:rsidRPr="009C7948" w:rsidRDefault="006F240B" w:rsidP="00E20A7B">
      <w:pPr>
        <w:ind w:firstLine="708"/>
        <w:jc w:val="both"/>
        <w:rPr>
          <w:rFonts w:cstheme="minorHAnsi"/>
          <w:sz w:val="24"/>
          <w:szCs w:val="24"/>
        </w:rPr>
      </w:pPr>
      <w:r w:rsidRPr="009C7948">
        <w:rPr>
          <w:rFonts w:cstheme="minorHAnsi"/>
          <w:b/>
          <w:sz w:val="24"/>
          <w:szCs w:val="24"/>
        </w:rPr>
        <w:t>Atualizar a Data de Alocação dos Auditores</w:t>
      </w:r>
    </w:p>
    <w:p w14:paraId="5BE947A2" w14:textId="77777777" w:rsidR="006F240B" w:rsidRPr="009C7948" w:rsidRDefault="006F240B" w:rsidP="00E20A7B">
      <w:pPr>
        <w:ind w:firstLine="708"/>
        <w:jc w:val="both"/>
        <w:rPr>
          <w:rFonts w:cstheme="minorHAnsi"/>
          <w:sz w:val="24"/>
          <w:szCs w:val="24"/>
        </w:rPr>
      </w:pPr>
      <w:r w:rsidRPr="009C7948">
        <w:rPr>
          <w:rFonts w:cstheme="minorHAnsi"/>
          <w:sz w:val="24"/>
          <w:szCs w:val="24"/>
        </w:rPr>
        <w:t xml:space="preserve">Acessar o menu </w:t>
      </w:r>
      <w:r w:rsidRPr="009C7948">
        <w:rPr>
          <w:rFonts w:cstheme="minorHAnsi"/>
          <w:b/>
          <w:sz w:val="24"/>
          <w:szCs w:val="24"/>
        </w:rPr>
        <w:t>Planejamento &gt; Equipe Auditora</w:t>
      </w:r>
    </w:p>
    <w:p w14:paraId="1F6DEE2A" w14:textId="77777777" w:rsidR="006F240B" w:rsidRPr="009C7948" w:rsidRDefault="006F240B" w:rsidP="00406E66">
      <w:pPr>
        <w:pStyle w:val="PargrafodaLista"/>
        <w:numPr>
          <w:ilvl w:val="0"/>
          <w:numId w:val="34"/>
        </w:numPr>
        <w:spacing w:after="200" w:line="276" w:lineRule="auto"/>
        <w:jc w:val="both"/>
        <w:rPr>
          <w:rFonts w:asciiTheme="minorHAnsi" w:hAnsiTheme="minorHAnsi" w:cstheme="minorHAnsi"/>
          <w:sz w:val="24"/>
          <w:szCs w:val="24"/>
        </w:rPr>
      </w:pPr>
      <w:r w:rsidRPr="009C7948">
        <w:rPr>
          <w:rFonts w:asciiTheme="minorHAnsi" w:hAnsiTheme="minorHAnsi" w:cstheme="minorHAnsi"/>
          <w:sz w:val="24"/>
          <w:szCs w:val="24"/>
        </w:rPr>
        <w:t xml:space="preserve">Clicar em </w:t>
      </w:r>
      <w:r w:rsidRPr="009C7948">
        <w:rPr>
          <w:rFonts w:asciiTheme="minorHAnsi" w:hAnsiTheme="minorHAnsi" w:cstheme="minorHAnsi"/>
          <w:noProof/>
          <w:sz w:val="24"/>
          <w:szCs w:val="24"/>
          <w:lang w:eastAsia="pt-BR"/>
        </w:rPr>
        <w:drawing>
          <wp:inline distT="0" distB="0" distL="0" distR="0" wp14:anchorId="267161BD" wp14:editId="66BF4F46">
            <wp:extent cx="1908175" cy="20701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8175" cy="207010"/>
                    </a:xfrm>
                    <a:prstGeom prst="rect">
                      <a:avLst/>
                    </a:prstGeom>
                    <a:noFill/>
                    <a:ln>
                      <a:noFill/>
                    </a:ln>
                  </pic:spPr>
                </pic:pic>
              </a:graphicData>
            </a:graphic>
          </wp:inline>
        </w:drawing>
      </w:r>
      <w:r w:rsidRPr="009C7948">
        <w:rPr>
          <w:rFonts w:asciiTheme="minorHAnsi" w:hAnsiTheme="minorHAnsi" w:cstheme="minorHAnsi"/>
          <w:sz w:val="24"/>
          <w:szCs w:val="24"/>
        </w:rPr>
        <w:t>;</w:t>
      </w:r>
    </w:p>
    <w:p w14:paraId="575692B4" w14:textId="77777777" w:rsidR="006F240B" w:rsidRPr="009C7948" w:rsidRDefault="006F240B" w:rsidP="00406E66">
      <w:pPr>
        <w:pStyle w:val="PargrafodaLista"/>
        <w:numPr>
          <w:ilvl w:val="0"/>
          <w:numId w:val="34"/>
        </w:numPr>
        <w:spacing w:after="200" w:line="276" w:lineRule="auto"/>
        <w:jc w:val="both"/>
        <w:rPr>
          <w:rFonts w:asciiTheme="minorHAnsi" w:hAnsiTheme="minorHAnsi" w:cstheme="minorHAnsi"/>
          <w:sz w:val="24"/>
          <w:szCs w:val="24"/>
        </w:rPr>
      </w:pPr>
      <w:r w:rsidRPr="009C7948">
        <w:rPr>
          <w:rFonts w:asciiTheme="minorHAnsi" w:hAnsiTheme="minorHAnsi" w:cstheme="minorHAnsi"/>
          <w:sz w:val="24"/>
          <w:szCs w:val="24"/>
        </w:rPr>
        <w:t xml:space="preserve">Para cada auditor, clicar em Editar </w:t>
      </w:r>
      <w:r w:rsidRPr="009C7948">
        <w:rPr>
          <w:rFonts w:asciiTheme="minorHAnsi" w:hAnsiTheme="minorHAnsi" w:cstheme="minorHAnsi"/>
          <w:noProof/>
          <w:sz w:val="24"/>
          <w:szCs w:val="24"/>
          <w:lang w:eastAsia="pt-BR"/>
        </w:rPr>
        <w:drawing>
          <wp:inline distT="0" distB="0" distL="0" distR="0" wp14:anchorId="5451126F" wp14:editId="453D1CA4">
            <wp:extent cx="246380" cy="207010"/>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380" cy="207010"/>
                    </a:xfrm>
                    <a:prstGeom prst="rect">
                      <a:avLst/>
                    </a:prstGeom>
                    <a:noFill/>
                    <a:ln>
                      <a:noFill/>
                    </a:ln>
                  </pic:spPr>
                </pic:pic>
              </a:graphicData>
            </a:graphic>
          </wp:inline>
        </w:drawing>
      </w:r>
      <w:r w:rsidRPr="009C7948">
        <w:rPr>
          <w:rFonts w:asciiTheme="minorHAnsi" w:hAnsiTheme="minorHAnsi" w:cstheme="minorHAnsi"/>
          <w:sz w:val="24"/>
          <w:szCs w:val="24"/>
        </w:rPr>
        <w:t>: trocar a “Data Fim” para 31/12 do ano seguinte;</w:t>
      </w:r>
    </w:p>
    <w:p w14:paraId="2F46EE3D" w14:textId="77777777" w:rsidR="006F240B" w:rsidRPr="009C7948" w:rsidRDefault="006F240B" w:rsidP="00406E66">
      <w:pPr>
        <w:pStyle w:val="PargrafodaLista"/>
        <w:numPr>
          <w:ilvl w:val="0"/>
          <w:numId w:val="34"/>
        </w:numPr>
        <w:spacing w:after="200" w:line="276" w:lineRule="auto"/>
        <w:jc w:val="both"/>
        <w:rPr>
          <w:rFonts w:asciiTheme="minorHAnsi" w:hAnsiTheme="minorHAnsi" w:cstheme="minorHAnsi"/>
          <w:sz w:val="24"/>
          <w:szCs w:val="24"/>
        </w:rPr>
      </w:pPr>
      <w:r w:rsidRPr="009C7948">
        <w:rPr>
          <w:rFonts w:asciiTheme="minorHAnsi" w:hAnsiTheme="minorHAnsi" w:cstheme="minorHAnsi"/>
          <w:sz w:val="24"/>
          <w:szCs w:val="24"/>
        </w:rPr>
        <w:t xml:space="preserve">Salvar </w:t>
      </w:r>
      <w:r w:rsidRPr="009C7948">
        <w:rPr>
          <w:rFonts w:asciiTheme="minorHAnsi" w:hAnsiTheme="minorHAnsi" w:cstheme="minorHAnsi"/>
          <w:noProof/>
          <w:sz w:val="24"/>
          <w:szCs w:val="24"/>
          <w:lang w:eastAsia="pt-BR"/>
        </w:rPr>
        <w:drawing>
          <wp:inline distT="0" distB="0" distL="0" distR="0" wp14:anchorId="5480A422" wp14:editId="66257D0C">
            <wp:extent cx="318135" cy="302260"/>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135" cy="302260"/>
                    </a:xfrm>
                    <a:prstGeom prst="rect">
                      <a:avLst/>
                    </a:prstGeom>
                    <a:noFill/>
                    <a:ln>
                      <a:noFill/>
                    </a:ln>
                  </pic:spPr>
                </pic:pic>
              </a:graphicData>
            </a:graphic>
          </wp:inline>
        </w:drawing>
      </w:r>
      <w:r w:rsidRPr="009C7948">
        <w:rPr>
          <w:rFonts w:asciiTheme="minorHAnsi" w:hAnsiTheme="minorHAnsi" w:cstheme="minorHAnsi"/>
          <w:noProof/>
          <w:sz w:val="24"/>
          <w:szCs w:val="24"/>
          <w:lang w:eastAsia="pt-BR"/>
        </w:rPr>
        <w:t>.</w:t>
      </w:r>
    </w:p>
    <w:p w14:paraId="4F2E74BF" w14:textId="77777777" w:rsidR="006F240B" w:rsidRPr="009C7948" w:rsidRDefault="006F240B" w:rsidP="006F240B">
      <w:pPr>
        <w:pStyle w:val="PargrafodaLista"/>
        <w:rPr>
          <w:rFonts w:asciiTheme="minorHAnsi" w:hAnsiTheme="minorHAnsi" w:cstheme="minorHAnsi"/>
          <w:sz w:val="24"/>
          <w:szCs w:val="24"/>
        </w:rPr>
      </w:pPr>
    </w:p>
    <w:p w14:paraId="4441B461" w14:textId="77777777" w:rsidR="006F240B" w:rsidRPr="009C7948" w:rsidRDefault="006F240B" w:rsidP="00E20A7B">
      <w:pPr>
        <w:ind w:left="708"/>
        <w:jc w:val="both"/>
        <w:rPr>
          <w:rFonts w:cstheme="minorHAnsi"/>
          <w:b/>
          <w:sz w:val="24"/>
          <w:szCs w:val="24"/>
        </w:rPr>
      </w:pPr>
      <w:r w:rsidRPr="009C7948">
        <w:rPr>
          <w:rFonts w:cstheme="minorHAnsi"/>
          <w:b/>
          <w:sz w:val="24"/>
          <w:szCs w:val="24"/>
        </w:rPr>
        <w:t>Cadastrar as Férias dos Auditores (etapa opcional, que pode ser realizada ao longo do ano, com o PAINT já cadastrado)</w:t>
      </w:r>
    </w:p>
    <w:p w14:paraId="27B1C3C8" w14:textId="77777777" w:rsidR="006F240B" w:rsidRPr="009C7948" w:rsidRDefault="006F240B" w:rsidP="00E20A7B">
      <w:pPr>
        <w:ind w:firstLine="708"/>
        <w:jc w:val="both"/>
        <w:rPr>
          <w:rFonts w:cstheme="minorHAnsi"/>
          <w:sz w:val="24"/>
          <w:szCs w:val="24"/>
        </w:rPr>
      </w:pPr>
      <w:r w:rsidRPr="009C7948">
        <w:rPr>
          <w:rFonts w:cstheme="minorHAnsi"/>
          <w:sz w:val="24"/>
          <w:szCs w:val="24"/>
        </w:rPr>
        <w:t xml:space="preserve">Acessar o menu </w:t>
      </w:r>
      <w:r w:rsidRPr="009C7948">
        <w:rPr>
          <w:rFonts w:cstheme="minorHAnsi"/>
          <w:b/>
          <w:sz w:val="24"/>
          <w:szCs w:val="24"/>
        </w:rPr>
        <w:t>Planejamento &gt; Projeto Administrativo</w:t>
      </w:r>
    </w:p>
    <w:p w14:paraId="69B0A1A0" w14:textId="77777777" w:rsidR="006F240B" w:rsidRPr="009C7948" w:rsidRDefault="006F240B" w:rsidP="00406E66">
      <w:pPr>
        <w:pStyle w:val="PargrafodaLista"/>
        <w:numPr>
          <w:ilvl w:val="0"/>
          <w:numId w:val="34"/>
        </w:numPr>
        <w:spacing w:after="200" w:line="276" w:lineRule="auto"/>
        <w:jc w:val="both"/>
        <w:rPr>
          <w:rFonts w:asciiTheme="minorHAnsi" w:hAnsiTheme="minorHAnsi" w:cstheme="minorHAnsi"/>
          <w:sz w:val="24"/>
          <w:szCs w:val="24"/>
        </w:rPr>
      </w:pPr>
      <w:r w:rsidRPr="009C7948">
        <w:rPr>
          <w:rFonts w:asciiTheme="minorHAnsi" w:hAnsiTheme="minorHAnsi" w:cstheme="minorHAnsi"/>
          <w:sz w:val="24"/>
          <w:szCs w:val="24"/>
        </w:rPr>
        <w:t>Selecionar a entidade auditora “Equipe de Auditoria Interna”;</w:t>
      </w:r>
    </w:p>
    <w:p w14:paraId="38356C63" w14:textId="77777777" w:rsidR="006F240B" w:rsidRPr="009C7948" w:rsidRDefault="006F240B" w:rsidP="00406E66">
      <w:pPr>
        <w:pStyle w:val="PargrafodaLista"/>
        <w:numPr>
          <w:ilvl w:val="0"/>
          <w:numId w:val="34"/>
        </w:numPr>
        <w:spacing w:after="200" w:line="276" w:lineRule="auto"/>
        <w:jc w:val="both"/>
        <w:rPr>
          <w:rFonts w:asciiTheme="minorHAnsi" w:hAnsiTheme="minorHAnsi" w:cstheme="minorHAnsi"/>
          <w:sz w:val="24"/>
          <w:szCs w:val="24"/>
        </w:rPr>
      </w:pPr>
      <w:r w:rsidRPr="009C7948">
        <w:rPr>
          <w:rFonts w:asciiTheme="minorHAnsi" w:hAnsiTheme="minorHAnsi" w:cstheme="minorHAnsi"/>
          <w:sz w:val="24"/>
          <w:szCs w:val="24"/>
        </w:rPr>
        <w:t>Selecionar o auditor;</w:t>
      </w:r>
    </w:p>
    <w:p w14:paraId="748BF611" w14:textId="77777777" w:rsidR="006F240B" w:rsidRPr="009C7948" w:rsidRDefault="006F240B" w:rsidP="00406E66">
      <w:pPr>
        <w:pStyle w:val="PargrafodaLista"/>
        <w:numPr>
          <w:ilvl w:val="0"/>
          <w:numId w:val="34"/>
        </w:numPr>
        <w:spacing w:after="200" w:line="276" w:lineRule="auto"/>
        <w:jc w:val="both"/>
        <w:rPr>
          <w:rFonts w:asciiTheme="minorHAnsi" w:hAnsiTheme="minorHAnsi" w:cstheme="minorHAnsi"/>
          <w:sz w:val="24"/>
          <w:szCs w:val="24"/>
        </w:rPr>
      </w:pPr>
      <w:r w:rsidRPr="009C7948">
        <w:rPr>
          <w:rFonts w:asciiTheme="minorHAnsi" w:hAnsiTheme="minorHAnsi" w:cstheme="minorHAnsi"/>
          <w:sz w:val="24"/>
          <w:szCs w:val="24"/>
        </w:rPr>
        <w:t>Preencher o campo “Projeto Administrativo” com “férias”, “licença”, etc.</w:t>
      </w:r>
    </w:p>
    <w:p w14:paraId="386BDDCA" w14:textId="77777777" w:rsidR="006F240B" w:rsidRPr="009C7948" w:rsidRDefault="006F240B" w:rsidP="00406E66">
      <w:pPr>
        <w:pStyle w:val="PargrafodaLista"/>
        <w:numPr>
          <w:ilvl w:val="0"/>
          <w:numId w:val="34"/>
        </w:numPr>
        <w:spacing w:after="200" w:line="276" w:lineRule="auto"/>
        <w:jc w:val="both"/>
        <w:rPr>
          <w:rFonts w:asciiTheme="minorHAnsi" w:hAnsiTheme="minorHAnsi" w:cstheme="minorHAnsi"/>
          <w:sz w:val="24"/>
          <w:szCs w:val="24"/>
        </w:rPr>
      </w:pPr>
      <w:r w:rsidRPr="009C7948">
        <w:rPr>
          <w:rFonts w:asciiTheme="minorHAnsi" w:hAnsiTheme="minorHAnsi" w:cstheme="minorHAnsi"/>
          <w:sz w:val="24"/>
          <w:szCs w:val="24"/>
        </w:rPr>
        <w:t>Preencher o campo “Período”;</w:t>
      </w:r>
    </w:p>
    <w:p w14:paraId="1D2872B7" w14:textId="77777777" w:rsidR="006F240B" w:rsidRPr="009C7948" w:rsidRDefault="006F240B" w:rsidP="00406E66">
      <w:pPr>
        <w:pStyle w:val="PargrafodaLista"/>
        <w:numPr>
          <w:ilvl w:val="0"/>
          <w:numId w:val="34"/>
        </w:numPr>
        <w:spacing w:after="200" w:line="276" w:lineRule="auto"/>
        <w:jc w:val="both"/>
        <w:rPr>
          <w:rFonts w:asciiTheme="minorHAnsi" w:hAnsiTheme="minorHAnsi" w:cstheme="minorHAnsi"/>
          <w:sz w:val="24"/>
          <w:szCs w:val="24"/>
        </w:rPr>
      </w:pPr>
      <w:r w:rsidRPr="009C7948">
        <w:rPr>
          <w:rFonts w:asciiTheme="minorHAnsi" w:hAnsiTheme="minorHAnsi" w:cstheme="minorHAnsi"/>
          <w:sz w:val="24"/>
          <w:szCs w:val="24"/>
        </w:rPr>
        <w:t xml:space="preserve">Clicar no botão </w:t>
      </w:r>
      <w:r w:rsidRPr="009C7948">
        <w:rPr>
          <w:rFonts w:asciiTheme="minorHAnsi" w:hAnsiTheme="minorHAnsi" w:cstheme="minorHAnsi"/>
          <w:noProof/>
          <w:sz w:val="24"/>
          <w:szCs w:val="24"/>
          <w:lang w:eastAsia="pt-BR"/>
        </w:rPr>
        <w:drawing>
          <wp:inline distT="0" distB="0" distL="0" distR="0" wp14:anchorId="473B2740" wp14:editId="435D9FB0">
            <wp:extent cx="238125" cy="190500"/>
            <wp:effectExtent l="0" t="0" r="9525" b="0"/>
            <wp:docPr id="16" name="Imagem 16" descr="icone_botao_salv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cone_botao_salva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rsidRPr="009C7948">
        <w:rPr>
          <w:rFonts w:asciiTheme="minorHAnsi" w:hAnsiTheme="minorHAnsi" w:cstheme="minorHAnsi"/>
          <w:sz w:val="24"/>
          <w:szCs w:val="24"/>
        </w:rPr>
        <w:t>.</w:t>
      </w:r>
    </w:p>
    <w:p w14:paraId="33C59246" w14:textId="77777777" w:rsidR="006F240B" w:rsidRPr="009C7948" w:rsidRDefault="006F240B" w:rsidP="00E20A7B">
      <w:pPr>
        <w:ind w:left="708"/>
        <w:rPr>
          <w:rFonts w:cstheme="minorHAnsi"/>
          <w:b/>
          <w:sz w:val="24"/>
          <w:szCs w:val="24"/>
        </w:rPr>
      </w:pPr>
      <w:r w:rsidRPr="009C7948">
        <w:rPr>
          <w:rFonts w:cstheme="minorHAnsi"/>
          <w:b/>
          <w:sz w:val="24"/>
          <w:szCs w:val="24"/>
        </w:rPr>
        <w:t>Cadastrar as composições auditáveis (unidade gestora x ciclo), caso ainda não existam</w:t>
      </w:r>
    </w:p>
    <w:p w14:paraId="3D895F52" w14:textId="77777777" w:rsidR="006F240B" w:rsidRPr="009C7948" w:rsidRDefault="006F240B" w:rsidP="00E20A7B">
      <w:pPr>
        <w:ind w:firstLine="708"/>
        <w:jc w:val="both"/>
        <w:rPr>
          <w:rFonts w:cstheme="minorHAnsi"/>
          <w:b/>
          <w:sz w:val="24"/>
          <w:szCs w:val="24"/>
        </w:rPr>
      </w:pPr>
      <w:r w:rsidRPr="009C7948">
        <w:rPr>
          <w:rFonts w:cstheme="minorHAnsi"/>
          <w:sz w:val="24"/>
          <w:szCs w:val="24"/>
        </w:rPr>
        <w:t xml:space="preserve">Acessar o menu </w:t>
      </w:r>
      <w:r w:rsidRPr="009C7948">
        <w:rPr>
          <w:rFonts w:cstheme="minorHAnsi"/>
          <w:b/>
          <w:sz w:val="24"/>
          <w:szCs w:val="24"/>
        </w:rPr>
        <w:t xml:space="preserve">Gestão de Risco &gt; Matriz de Risco &gt; Composição da Visão </w:t>
      </w:r>
      <w:proofErr w:type="spellStart"/>
      <w:r w:rsidRPr="009C7948">
        <w:rPr>
          <w:rFonts w:cstheme="minorHAnsi"/>
          <w:b/>
          <w:sz w:val="24"/>
          <w:szCs w:val="24"/>
        </w:rPr>
        <w:t>Auditável</w:t>
      </w:r>
      <w:proofErr w:type="spellEnd"/>
    </w:p>
    <w:p w14:paraId="5A1AA919" w14:textId="77777777" w:rsidR="006F240B" w:rsidRPr="009C7948" w:rsidRDefault="006F240B" w:rsidP="00E20A7B">
      <w:pPr>
        <w:pStyle w:val="PargrafodaLista"/>
        <w:numPr>
          <w:ilvl w:val="1"/>
          <w:numId w:val="35"/>
        </w:numPr>
        <w:spacing w:after="200" w:line="276" w:lineRule="auto"/>
        <w:ind w:left="1068"/>
        <w:jc w:val="both"/>
        <w:rPr>
          <w:rFonts w:asciiTheme="minorHAnsi" w:hAnsiTheme="minorHAnsi" w:cstheme="minorHAnsi"/>
          <w:sz w:val="24"/>
          <w:szCs w:val="24"/>
        </w:rPr>
      </w:pPr>
      <w:r w:rsidRPr="009C7948">
        <w:rPr>
          <w:rFonts w:asciiTheme="minorHAnsi" w:hAnsiTheme="minorHAnsi" w:cstheme="minorHAnsi"/>
          <w:sz w:val="24"/>
          <w:szCs w:val="24"/>
        </w:rPr>
        <w:t xml:space="preserve">Selecionar a Visão </w:t>
      </w:r>
      <w:proofErr w:type="spellStart"/>
      <w:r w:rsidRPr="009C7948">
        <w:rPr>
          <w:rFonts w:asciiTheme="minorHAnsi" w:hAnsiTheme="minorHAnsi" w:cstheme="minorHAnsi"/>
          <w:sz w:val="24"/>
          <w:szCs w:val="24"/>
        </w:rPr>
        <w:t>Auditável</w:t>
      </w:r>
      <w:proofErr w:type="spellEnd"/>
      <w:r w:rsidRPr="009C7948">
        <w:rPr>
          <w:rFonts w:asciiTheme="minorHAnsi" w:hAnsiTheme="minorHAnsi" w:cstheme="minorHAnsi"/>
          <w:sz w:val="24"/>
          <w:szCs w:val="24"/>
        </w:rPr>
        <w:t>;</w:t>
      </w:r>
    </w:p>
    <w:p w14:paraId="4BD61BE4" w14:textId="77777777" w:rsidR="006F240B" w:rsidRPr="009C7948" w:rsidRDefault="006F240B" w:rsidP="00E20A7B">
      <w:pPr>
        <w:pStyle w:val="PargrafodaLista"/>
        <w:numPr>
          <w:ilvl w:val="1"/>
          <w:numId w:val="35"/>
        </w:numPr>
        <w:spacing w:after="200" w:line="276" w:lineRule="auto"/>
        <w:ind w:left="1068"/>
        <w:jc w:val="both"/>
        <w:rPr>
          <w:rFonts w:asciiTheme="minorHAnsi" w:hAnsiTheme="minorHAnsi" w:cstheme="minorHAnsi"/>
          <w:sz w:val="24"/>
          <w:szCs w:val="24"/>
        </w:rPr>
      </w:pPr>
      <w:r w:rsidRPr="009C7948">
        <w:rPr>
          <w:rFonts w:asciiTheme="minorHAnsi" w:hAnsiTheme="minorHAnsi" w:cstheme="minorHAnsi"/>
          <w:sz w:val="24"/>
          <w:szCs w:val="24"/>
        </w:rPr>
        <w:t xml:space="preserve">Caso a Composição desejada não exista, clique em “Nova Composição” </w:t>
      </w:r>
      <w:r w:rsidRPr="009C7948">
        <w:rPr>
          <w:rFonts w:asciiTheme="minorHAnsi" w:hAnsiTheme="minorHAnsi" w:cstheme="minorHAnsi"/>
          <w:noProof/>
          <w:sz w:val="24"/>
          <w:szCs w:val="24"/>
          <w:lang w:eastAsia="pt-BR"/>
        </w:rPr>
        <w:drawing>
          <wp:inline distT="0" distB="0" distL="0" distR="0" wp14:anchorId="79C3E9D1" wp14:editId="6BEDF0AF">
            <wp:extent cx="1228725" cy="228600"/>
            <wp:effectExtent l="0" t="0" r="9525" b="0"/>
            <wp:docPr id="8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8725" cy="228600"/>
                    </a:xfrm>
                    <a:prstGeom prst="rect">
                      <a:avLst/>
                    </a:prstGeom>
                    <a:noFill/>
                    <a:ln>
                      <a:noFill/>
                    </a:ln>
                  </pic:spPr>
                </pic:pic>
              </a:graphicData>
            </a:graphic>
          </wp:inline>
        </w:drawing>
      </w:r>
      <w:r w:rsidRPr="009C7948">
        <w:rPr>
          <w:rFonts w:asciiTheme="minorHAnsi" w:hAnsiTheme="minorHAnsi" w:cstheme="minorHAnsi"/>
          <w:sz w:val="24"/>
          <w:szCs w:val="24"/>
        </w:rPr>
        <w:t>;</w:t>
      </w:r>
      <w:r w:rsidRPr="009C7948">
        <w:rPr>
          <w:rFonts w:asciiTheme="minorHAnsi" w:hAnsiTheme="minorHAnsi" w:cstheme="minorHAnsi"/>
          <w:sz w:val="24"/>
          <w:szCs w:val="24"/>
        </w:rPr>
        <w:tab/>
      </w:r>
    </w:p>
    <w:p w14:paraId="6FF8E4AC" w14:textId="77777777" w:rsidR="006F240B" w:rsidRPr="009C7948" w:rsidRDefault="006F240B" w:rsidP="00E20A7B">
      <w:pPr>
        <w:pStyle w:val="PargrafodaLista"/>
        <w:numPr>
          <w:ilvl w:val="1"/>
          <w:numId w:val="33"/>
        </w:numPr>
        <w:spacing w:after="200" w:line="276" w:lineRule="auto"/>
        <w:ind w:left="1068"/>
        <w:jc w:val="both"/>
        <w:rPr>
          <w:rFonts w:asciiTheme="minorHAnsi" w:hAnsiTheme="minorHAnsi" w:cstheme="minorHAnsi"/>
          <w:sz w:val="24"/>
          <w:szCs w:val="24"/>
        </w:rPr>
      </w:pPr>
      <w:r w:rsidRPr="009C7948">
        <w:rPr>
          <w:rFonts w:asciiTheme="minorHAnsi" w:hAnsiTheme="minorHAnsi" w:cstheme="minorHAnsi"/>
          <w:sz w:val="24"/>
          <w:szCs w:val="24"/>
        </w:rPr>
        <w:t xml:space="preserve">Para inserir a Entidade Organizacional (unidade gestora), clicar na lupa </w:t>
      </w:r>
      <w:r w:rsidRPr="009C7948">
        <w:rPr>
          <w:rFonts w:asciiTheme="minorHAnsi" w:hAnsiTheme="minorHAnsi" w:cstheme="minorHAnsi"/>
          <w:noProof/>
          <w:sz w:val="24"/>
          <w:szCs w:val="24"/>
          <w:lang w:eastAsia="pt-BR"/>
        </w:rPr>
        <w:drawing>
          <wp:inline distT="0" distB="0" distL="0" distR="0" wp14:anchorId="223749DC" wp14:editId="3E194022">
            <wp:extent cx="219075" cy="219075"/>
            <wp:effectExtent l="0" t="0" r="9525" b="9525"/>
            <wp:docPr id="8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9C7948">
        <w:rPr>
          <w:rFonts w:asciiTheme="minorHAnsi" w:hAnsiTheme="minorHAnsi" w:cstheme="minorHAnsi"/>
          <w:sz w:val="24"/>
          <w:szCs w:val="24"/>
        </w:rPr>
        <w:t xml:space="preserve"> e selecionar </w:t>
      </w:r>
      <w:r w:rsidRPr="009C7948">
        <w:rPr>
          <w:rFonts w:asciiTheme="minorHAnsi" w:hAnsiTheme="minorHAnsi" w:cstheme="minorHAnsi"/>
          <w:noProof/>
          <w:sz w:val="24"/>
          <w:szCs w:val="24"/>
          <w:lang w:eastAsia="pt-BR"/>
        </w:rPr>
        <w:drawing>
          <wp:inline distT="0" distB="0" distL="0" distR="0" wp14:anchorId="69BE2F91" wp14:editId="4033B800">
            <wp:extent cx="152400" cy="180975"/>
            <wp:effectExtent l="0" t="0" r="0" b="9525"/>
            <wp:docPr id="8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9C7948">
        <w:rPr>
          <w:rFonts w:asciiTheme="minorHAnsi" w:hAnsiTheme="minorHAnsi" w:cstheme="minorHAnsi"/>
          <w:sz w:val="24"/>
          <w:szCs w:val="24"/>
        </w:rPr>
        <w:t xml:space="preserve"> (Corporativo) e feche a janela,</w:t>
      </w:r>
    </w:p>
    <w:p w14:paraId="3A699B70" w14:textId="77777777" w:rsidR="006F240B" w:rsidRPr="009C7948" w:rsidRDefault="006F240B" w:rsidP="00E20A7B">
      <w:pPr>
        <w:pStyle w:val="PargrafodaLista"/>
        <w:numPr>
          <w:ilvl w:val="1"/>
          <w:numId w:val="35"/>
        </w:numPr>
        <w:spacing w:after="200" w:line="276" w:lineRule="auto"/>
        <w:ind w:left="1068"/>
        <w:jc w:val="both"/>
        <w:rPr>
          <w:rFonts w:asciiTheme="minorHAnsi" w:hAnsiTheme="minorHAnsi" w:cstheme="minorHAnsi"/>
          <w:sz w:val="24"/>
          <w:szCs w:val="24"/>
        </w:rPr>
      </w:pPr>
      <w:r w:rsidRPr="009C7948">
        <w:rPr>
          <w:rFonts w:asciiTheme="minorHAnsi" w:hAnsiTheme="minorHAnsi" w:cstheme="minorHAnsi"/>
          <w:sz w:val="24"/>
          <w:szCs w:val="24"/>
        </w:rPr>
        <w:lastRenderedPageBreak/>
        <w:t xml:space="preserve">Para inserir o Processo (ciclo), clicar na lupa </w:t>
      </w:r>
      <w:r w:rsidRPr="009C7948">
        <w:rPr>
          <w:rFonts w:asciiTheme="minorHAnsi" w:hAnsiTheme="minorHAnsi" w:cstheme="minorHAnsi"/>
          <w:noProof/>
          <w:sz w:val="24"/>
          <w:szCs w:val="24"/>
          <w:lang w:eastAsia="pt-BR"/>
        </w:rPr>
        <w:drawing>
          <wp:inline distT="0" distB="0" distL="0" distR="0" wp14:anchorId="1B26A82D" wp14:editId="350E8776">
            <wp:extent cx="219075" cy="219075"/>
            <wp:effectExtent l="0" t="0" r="9525" b="9525"/>
            <wp:docPr id="90"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9C7948">
        <w:rPr>
          <w:rFonts w:asciiTheme="minorHAnsi" w:hAnsiTheme="minorHAnsi" w:cstheme="minorHAnsi"/>
          <w:sz w:val="24"/>
          <w:szCs w:val="24"/>
        </w:rPr>
        <w:t xml:space="preserve">, selecionar o Processo desejado </w:t>
      </w:r>
      <w:r w:rsidRPr="009C7948">
        <w:rPr>
          <w:rFonts w:asciiTheme="minorHAnsi" w:hAnsiTheme="minorHAnsi" w:cstheme="minorHAnsi"/>
          <w:noProof/>
          <w:sz w:val="24"/>
          <w:szCs w:val="24"/>
          <w:lang w:eastAsia="pt-BR"/>
        </w:rPr>
        <w:drawing>
          <wp:inline distT="0" distB="0" distL="0" distR="0" wp14:anchorId="096F8DCA" wp14:editId="179F42A5">
            <wp:extent cx="152400" cy="161925"/>
            <wp:effectExtent l="0" t="0" r="0" b="9525"/>
            <wp:docPr id="91"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9C7948">
        <w:rPr>
          <w:rFonts w:asciiTheme="minorHAnsi" w:hAnsiTheme="minorHAnsi" w:cstheme="minorHAnsi"/>
          <w:noProof/>
          <w:sz w:val="24"/>
          <w:szCs w:val="24"/>
          <w:lang w:eastAsia="pt-BR"/>
        </w:rPr>
        <w:t>,</w:t>
      </w:r>
      <w:r w:rsidRPr="009C7948">
        <w:rPr>
          <w:rFonts w:asciiTheme="minorHAnsi" w:hAnsiTheme="minorHAnsi" w:cstheme="minorHAnsi"/>
          <w:sz w:val="24"/>
          <w:szCs w:val="24"/>
        </w:rPr>
        <w:t xml:space="preserve"> fechar a janela;</w:t>
      </w:r>
    </w:p>
    <w:p w14:paraId="007CE265" w14:textId="77777777" w:rsidR="006F240B" w:rsidRPr="009C7948" w:rsidRDefault="006F240B" w:rsidP="00E20A7B">
      <w:pPr>
        <w:pStyle w:val="PargrafodaLista"/>
        <w:numPr>
          <w:ilvl w:val="1"/>
          <w:numId w:val="35"/>
        </w:numPr>
        <w:spacing w:after="200" w:line="276" w:lineRule="auto"/>
        <w:ind w:left="1068"/>
        <w:jc w:val="both"/>
        <w:rPr>
          <w:rFonts w:asciiTheme="minorHAnsi" w:hAnsiTheme="minorHAnsi" w:cstheme="minorHAnsi"/>
          <w:sz w:val="24"/>
          <w:szCs w:val="24"/>
        </w:rPr>
      </w:pPr>
      <w:r w:rsidRPr="009C7948">
        <w:rPr>
          <w:rFonts w:asciiTheme="minorHAnsi" w:hAnsiTheme="minorHAnsi" w:cstheme="minorHAnsi"/>
          <w:sz w:val="24"/>
          <w:szCs w:val="24"/>
        </w:rPr>
        <w:t xml:space="preserve">Clicar em </w:t>
      </w:r>
      <w:r w:rsidRPr="009C7948">
        <w:rPr>
          <w:rFonts w:asciiTheme="minorHAnsi" w:hAnsiTheme="minorHAnsi" w:cstheme="minorHAnsi"/>
          <w:noProof/>
          <w:sz w:val="24"/>
          <w:szCs w:val="24"/>
          <w:lang w:eastAsia="pt-BR"/>
        </w:rPr>
        <w:drawing>
          <wp:inline distT="0" distB="0" distL="0" distR="0" wp14:anchorId="53CC79A0" wp14:editId="6662C61D">
            <wp:extent cx="762000" cy="276225"/>
            <wp:effectExtent l="0" t="0" r="0" b="9525"/>
            <wp:docPr id="92"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00" cy="276225"/>
                    </a:xfrm>
                    <a:prstGeom prst="rect">
                      <a:avLst/>
                    </a:prstGeom>
                    <a:noFill/>
                    <a:ln>
                      <a:noFill/>
                    </a:ln>
                  </pic:spPr>
                </pic:pic>
              </a:graphicData>
            </a:graphic>
          </wp:inline>
        </w:drawing>
      </w:r>
      <w:r w:rsidRPr="009C7948">
        <w:rPr>
          <w:rFonts w:asciiTheme="minorHAnsi" w:hAnsiTheme="minorHAnsi" w:cstheme="minorHAnsi"/>
          <w:sz w:val="24"/>
          <w:szCs w:val="24"/>
        </w:rPr>
        <w:t xml:space="preserve"> e feche a janela;</w:t>
      </w:r>
    </w:p>
    <w:p w14:paraId="5205F3D6" w14:textId="12C7CAA9" w:rsidR="006F240B" w:rsidRPr="009C7948" w:rsidRDefault="00E20A7B" w:rsidP="006F240B">
      <w:pPr>
        <w:pStyle w:val="Sub-Ttulo"/>
        <w:numPr>
          <w:ilvl w:val="0"/>
          <w:numId w:val="0"/>
        </w:numPr>
        <w:tabs>
          <w:tab w:val="clear" w:pos="284"/>
          <w:tab w:val="left" w:pos="737"/>
        </w:tabs>
        <w:outlineLvl w:val="9"/>
        <w:rPr>
          <w:rFonts w:asciiTheme="minorHAnsi" w:eastAsiaTheme="minorHAnsi" w:hAnsiTheme="minorHAnsi" w:cstheme="minorHAnsi"/>
          <w:caps w:val="0"/>
          <w:color w:val="auto"/>
          <w:szCs w:val="24"/>
          <w:lang w:eastAsia="en-US"/>
        </w:rPr>
      </w:pPr>
      <w:bookmarkStart w:id="1" w:name="_Toc473292149"/>
      <w:r>
        <w:rPr>
          <w:rFonts w:asciiTheme="minorHAnsi" w:eastAsiaTheme="minorHAnsi" w:hAnsiTheme="minorHAnsi" w:cstheme="minorHAnsi"/>
          <w:caps w:val="0"/>
          <w:color w:val="auto"/>
          <w:szCs w:val="24"/>
          <w:lang w:eastAsia="en-US"/>
        </w:rPr>
        <w:tab/>
      </w:r>
      <w:r w:rsidR="006F240B" w:rsidRPr="009C7948">
        <w:rPr>
          <w:rFonts w:asciiTheme="minorHAnsi" w:eastAsiaTheme="minorHAnsi" w:hAnsiTheme="minorHAnsi" w:cstheme="minorHAnsi"/>
          <w:caps w:val="0"/>
          <w:color w:val="auto"/>
          <w:szCs w:val="24"/>
          <w:lang w:eastAsia="en-US"/>
        </w:rPr>
        <w:t>Gerar Plano Anual</w:t>
      </w:r>
      <w:bookmarkEnd w:id="1"/>
    </w:p>
    <w:p w14:paraId="49684CF5" w14:textId="53928CD3" w:rsidR="006F240B" w:rsidRDefault="006F240B" w:rsidP="00E20A7B">
      <w:pPr>
        <w:ind w:firstLine="708"/>
        <w:rPr>
          <w:rFonts w:cstheme="minorHAnsi"/>
          <w:b/>
          <w:bCs/>
          <w:color w:val="000000"/>
          <w:sz w:val="24"/>
          <w:szCs w:val="24"/>
        </w:rPr>
      </w:pPr>
      <w:r w:rsidRPr="009C7948">
        <w:rPr>
          <w:rFonts w:cstheme="minorHAnsi"/>
          <w:sz w:val="24"/>
          <w:szCs w:val="24"/>
        </w:rPr>
        <w:t>Acessar o menu</w:t>
      </w:r>
      <w:r w:rsidRPr="009C7948">
        <w:rPr>
          <w:rFonts w:cstheme="minorHAnsi"/>
          <w:b/>
          <w:bCs/>
          <w:color w:val="000000"/>
          <w:sz w:val="24"/>
          <w:szCs w:val="24"/>
        </w:rPr>
        <w:t xml:space="preserve"> Planejamento &gt; Plano Anual</w:t>
      </w:r>
    </w:p>
    <w:p w14:paraId="38314CA0" w14:textId="026591C3" w:rsidR="00E20A7B" w:rsidRPr="00E20A7B" w:rsidRDefault="00E20A7B" w:rsidP="00E20A7B">
      <w:pPr>
        <w:pStyle w:val="PargrafodaLista"/>
        <w:numPr>
          <w:ilvl w:val="0"/>
          <w:numId w:val="46"/>
        </w:numPr>
        <w:rPr>
          <w:rFonts w:cstheme="minorHAnsi"/>
          <w:b/>
          <w:bCs/>
          <w:color w:val="000000"/>
          <w:sz w:val="24"/>
          <w:szCs w:val="24"/>
        </w:rPr>
      </w:pPr>
      <w:r w:rsidRPr="009C7948">
        <w:rPr>
          <w:rFonts w:asciiTheme="minorHAnsi" w:hAnsiTheme="minorHAnsi" w:cstheme="minorHAnsi"/>
          <w:bCs/>
          <w:color w:val="000000"/>
          <w:sz w:val="24"/>
          <w:szCs w:val="24"/>
        </w:rPr>
        <w:t>Escolher a Entidade Auditora (Equipe de Auditoria);</w:t>
      </w:r>
    </w:p>
    <w:p w14:paraId="0D9596FF" w14:textId="6A18F6C5" w:rsidR="00E20A7B" w:rsidRPr="00E20A7B" w:rsidRDefault="00E20A7B" w:rsidP="00E20A7B">
      <w:pPr>
        <w:pStyle w:val="PargrafodaLista"/>
        <w:numPr>
          <w:ilvl w:val="0"/>
          <w:numId w:val="46"/>
        </w:numPr>
        <w:rPr>
          <w:rFonts w:cstheme="minorHAnsi"/>
          <w:b/>
          <w:bCs/>
          <w:color w:val="000000"/>
          <w:sz w:val="24"/>
          <w:szCs w:val="24"/>
        </w:rPr>
      </w:pPr>
      <w:r w:rsidRPr="009C7948">
        <w:rPr>
          <w:rFonts w:asciiTheme="minorHAnsi" w:hAnsiTheme="minorHAnsi" w:cstheme="minorHAnsi"/>
          <w:bCs/>
          <w:color w:val="000000"/>
          <w:sz w:val="24"/>
          <w:szCs w:val="24"/>
        </w:rPr>
        <w:t xml:space="preserve">Preencher Ano e clicar na </w:t>
      </w:r>
      <w:r w:rsidRPr="009C7948">
        <w:rPr>
          <w:rFonts w:asciiTheme="minorHAnsi" w:hAnsiTheme="minorHAnsi" w:cstheme="minorHAnsi"/>
          <w:bCs/>
          <w:noProof/>
          <w:color w:val="000000"/>
          <w:sz w:val="24"/>
          <w:szCs w:val="24"/>
          <w:lang w:eastAsia="pt-BR"/>
        </w:rPr>
        <w:drawing>
          <wp:inline distT="0" distB="0" distL="0" distR="0" wp14:anchorId="7EC20BB5" wp14:editId="7548240C">
            <wp:extent cx="257175" cy="314325"/>
            <wp:effectExtent l="0" t="0" r="9525" b="9525"/>
            <wp:docPr id="106" name="Imagem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9C7948">
        <w:rPr>
          <w:rFonts w:asciiTheme="minorHAnsi" w:hAnsiTheme="minorHAnsi" w:cstheme="minorHAnsi"/>
          <w:bCs/>
          <w:color w:val="000000"/>
          <w:sz w:val="24"/>
          <w:szCs w:val="24"/>
        </w:rPr>
        <w:t xml:space="preserve"> para gerar a versão</w:t>
      </w:r>
      <w:r>
        <w:rPr>
          <w:rFonts w:asciiTheme="minorHAnsi" w:hAnsiTheme="minorHAnsi" w:cstheme="minorHAnsi"/>
          <w:bCs/>
          <w:color w:val="000000"/>
          <w:sz w:val="24"/>
          <w:szCs w:val="24"/>
        </w:rPr>
        <w:t>;</w:t>
      </w:r>
    </w:p>
    <w:p w14:paraId="5ABFE0EC" w14:textId="7DE7B07B" w:rsidR="00E20A7B" w:rsidRPr="00E20A7B" w:rsidRDefault="00E20A7B" w:rsidP="00E20A7B">
      <w:pPr>
        <w:pStyle w:val="PargrafodaLista"/>
        <w:numPr>
          <w:ilvl w:val="0"/>
          <w:numId w:val="46"/>
        </w:numPr>
        <w:rPr>
          <w:rFonts w:cstheme="minorHAnsi"/>
          <w:b/>
          <w:bCs/>
          <w:color w:val="000000"/>
          <w:sz w:val="24"/>
          <w:szCs w:val="24"/>
        </w:rPr>
      </w:pPr>
      <w:r w:rsidRPr="009C7948">
        <w:rPr>
          <w:rFonts w:asciiTheme="minorHAnsi" w:hAnsiTheme="minorHAnsi" w:cstheme="minorHAnsi"/>
          <w:bCs/>
          <w:color w:val="000000"/>
          <w:sz w:val="24"/>
          <w:szCs w:val="24"/>
        </w:rPr>
        <w:t>Preencher Dias úteis e Descrição</w:t>
      </w:r>
      <w:r>
        <w:rPr>
          <w:rFonts w:asciiTheme="minorHAnsi" w:hAnsiTheme="minorHAnsi" w:cstheme="minorHAnsi"/>
          <w:bCs/>
          <w:color w:val="000000"/>
          <w:sz w:val="24"/>
          <w:szCs w:val="24"/>
        </w:rPr>
        <w:t>;</w:t>
      </w:r>
    </w:p>
    <w:p w14:paraId="3C6A6661" w14:textId="32A91767" w:rsidR="00E20A7B" w:rsidRPr="00E20A7B" w:rsidRDefault="00E20A7B" w:rsidP="00E20A7B">
      <w:pPr>
        <w:pStyle w:val="PargrafodaLista"/>
        <w:numPr>
          <w:ilvl w:val="0"/>
          <w:numId w:val="46"/>
        </w:numPr>
        <w:rPr>
          <w:rFonts w:cstheme="minorHAnsi"/>
          <w:b/>
          <w:bCs/>
          <w:color w:val="000000"/>
          <w:sz w:val="24"/>
          <w:szCs w:val="24"/>
        </w:rPr>
      </w:pPr>
      <w:r w:rsidRPr="009C7948">
        <w:rPr>
          <w:rFonts w:asciiTheme="minorHAnsi" w:hAnsiTheme="minorHAnsi" w:cstheme="minorHAnsi"/>
          <w:bCs/>
          <w:color w:val="000000"/>
          <w:sz w:val="24"/>
          <w:szCs w:val="24"/>
        </w:rPr>
        <w:t xml:space="preserve">Clique em Salvar </w:t>
      </w:r>
      <w:r w:rsidRPr="009C7948">
        <w:rPr>
          <w:rFonts w:asciiTheme="minorHAnsi" w:hAnsiTheme="minorHAnsi" w:cstheme="minorHAnsi"/>
          <w:noProof/>
          <w:sz w:val="24"/>
          <w:szCs w:val="24"/>
          <w:lang w:eastAsia="pt-BR"/>
        </w:rPr>
        <w:drawing>
          <wp:inline distT="0" distB="0" distL="0" distR="0" wp14:anchorId="3BA92F5D" wp14:editId="648AD3C8">
            <wp:extent cx="238125" cy="190500"/>
            <wp:effectExtent l="0" t="0" r="9525" b="0"/>
            <wp:docPr id="107" name="Imagem 107" descr="Salv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Salva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rPr>
          <w:rFonts w:asciiTheme="minorHAnsi" w:hAnsiTheme="minorHAnsi" w:cstheme="minorHAnsi"/>
          <w:bCs/>
          <w:color w:val="000000"/>
          <w:sz w:val="24"/>
          <w:szCs w:val="24"/>
        </w:rPr>
        <w:t>;</w:t>
      </w:r>
    </w:p>
    <w:p w14:paraId="1BF392CD" w14:textId="01419B0B" w:rsidR="00E20A7B" w:rsidRPr="00E20A7B" w:rsidRDefault="00E20A7B" w:rsidP="00E20A7B">
      <w:pPr>
        <w:pStyle w:val="PargrafodaLista"/>
        <w:numPr>
          <w:ilvl w:val="0"/>
          <w:numId w:val="46"/>
        </w:numPr>
        <w:rPr>
          <w:rFonts w:cstheme="minorHAnsi"/>
          <w:b/>
          <w:bCs/>
          <w:color w:val="000000"/>
          <w:sz w:val="24"/>
          <w:szCs w:val="24"/>
        </w:rPr>
      </w:pPr>
      <w:r w:rsidRPr="009C7948">
        <w:rPr>
          <w:rFonts w:asciiTheme="minorHAnsi" w:hAnsiTheme="minorHAnsi" w:cstheme="minorHAnsi"/>
          <w:bCs/>
          <w:color w:val="000000"/>
          <w:sz w:val="24"/>
          <w:szCs w:val="24"/>
        </w:rPr>
        <w:t>Selecionar o Plano;</w:t>
      </w:r>
    </w:p>
    <w:p w14:paraId="4CE59E22" w14:textId="626BA6F5" w:rsidR="00E20A7B" w:rsidRPr="00E20A7B" w:rsidRDefault="00E20A7B" w:rsidP="00E20A7B">
      <w:pPr>
        <w:pStyle w:val="PargrafodaLista"/>
        <w:numPr>
          <w:ilvl w:val="0"/>
          <w:numId w:val="46"/>
        </w:numPr>
        <w:rPr>
          <w:rFonts w:cstheme="minorHAnsi"/>
          <w:b/>
          <w:bCs/>
          <w:color w:val="000000"/>
          <w:sz w:val="24"/>
          <w:szCs w:val="24"/>
        </w:rPr>
      </w:pPr>
      <w:r w:rsidRPr="009C7948">
        <w:rPr>
          <w:rFonts w:asciiTheme="minorHAnsi" w:hAnsiTheme="minorHAnsi" w:cstheme="minorHAnsi"/>
          <w:sz w:val="24"/>
          <w:szCs w:val="24"/>
        </w:rPr>
        <w:t>Clicar em Analisar Carteira;</w:t>
      </w:r>
    </w:p>
    <w:p w14:paraId="56F0EE34" w14:textId="63414A93" w:rsidR="00E20A7B" w:rsidRPr="00E20A7B" w:rsidRDefault="00E20A7B" w:rsidP="00E20A7B">
      <w:pPr>
        <w:pStyle w:val="PargrafodaLista"/>
        <w:numPr>
          <w:ilvl w:val="0"/>
          <w:numId w:val="46"/>
        </w:numPr>
        <w:rPr>
          <w:rFonts w:cstheme="minorHAnsi"/>
          <w:b/>
          <w:bCs/>
          <w:color w:val="000000"/>
          <w:sz w:val="24"/>
          <w:szCs w:val="24"/>
        </w:rPr>
      </w:pPr>
      <w:r w:rsidRPr="009C7948">
        <w:rPr>
          <w:rFonts w:asciiTheme="minorHAnsi" w:hAnsiTheme="minorHAnsi" w:cstheme="minorHAnsi"/>
          <w:sz w:val="24"/>
          <w:szCs w:val="24"/>
        </w:rPr>
        <w:t>Clicar em Origem Padrão e selecionar qualquer um dos tipos de trabalho (por exemplo, auditoria operacional).</w:t>
      </w:r>
    </w:p>
    <w:p w14:paraId="5AD6CB68" w14:textId="4F12EA8A" w:rsidR="00E20A7B" w:rsidRPr="00E20A7B" w:rsidRDefault="00E20A7B" w:rsidP="00E20A7B">
      <w:pPr>
        <w:pStyle w:val="PargrafodaLista"/>
        <w:numPr>
          <w:ilvl w:val="0"/>
          <w:numId w:val="46"/>
        </w:numPr>
        <w:rPr>
          <w:rFonts w:cstheme="minorHAnsi"/>
          <w:b/>
          <w:bCs/>
          <w:color w:val="000000"/>
          <w:sz w:val="24"/>
          <w:szCs w:val="24"/>
        </w:rPr>
      </w:pPr>
      <w:r w:rsidRPr="009C7948">
        <w:rPr>
          <w:rFonts w:asciiTheme="minorHAnsi" w:hAnsiTheme="minorHAnsi" w:cstheme="minorHAnsi"/>
          <w:bCs/>
          <w:color w:val="000000"/>
          <w:sz w:val="24"/>
          <w:szCs w:val="24"/>
        </w:rPr>
        <w:t xml:space="preserve">Clicar em Gerar Plano Anual </w:t>
      </w:r>
      <w:r w:rsidRPr="009C7948">
        <w:rPr>
          <w:rFonts w:asciiTheme="minorHAnsi" w:hAnsiTheme="minorHAnsi" w:cstheme="minorHAnsi"/>
          <w:bCs/>
          <w:noProof/>
          <w:color w:val="000000"/>
          <w:sz w:val="24"/>
          <w:szCs w:val="24"/>
          <w:lang w:eastAsia="pt-BR"/>
        </w:rPr>
        <w:drawing>
          <wp:inline distT="0" distB="0" distL="0" distR="0" wp14:anchorId="23BCA2DA" wp14:editId="16C03C32">
            <wp:extent cx="1409700" cy="323850"/>
            <wp:effectExtent l="0" t="0" r="0" b="0"/>
            <wp:docPr id="110" name="Imagem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9700" cy="323850"/>
                    </a:xfrm>
                    <a:prstGeom prst="rect">
                      <a:avLst/>
                    </a:prstGeom>
                    <a:noFill/>
                    <a:ln>
                      <a:noFill/>
                    </a:ln>
                  </pic:spPr>
                </pic:pic>
              </a:graphicData>
            </a:graphic>
          </wp:inline>
        </w:drawing>
      </w:r>
      <w:r w:rsidRPr="009C7948">
        <w:rPr>
          <w:rFonts w:asciiTheme="minorHAnsi" w:hAnsiTheme="minorHAnsi" w:cstheme="minorHAnsi"/>
          <w:bCs/>
          <w:color w:val="000000"/>
          <w:sz w:val="24"/>
          <w:szCs w:val="24"/>
        </w:rPr>
        <w:t>.</w:t>
      </w:r>
    </w:p>
    <w:p w14:paraId="40D30FDA" w14:textId="139B9AE9" w:rsidR="006F240B" w:rsidRPr="009C7948" w:rsidRDefault="00E20A7B" w:rsidP="006F240B">
      <w:pPr>
        <w:pStyle w:val="Sub-Ttulo"/>
        <w:numPr>
          <w:ilvl w:val="0"/>
          <w:numId w:val="0"/>
        </w:numPr>
        <w:tabs>
          <w:tab w:val="clear" w:pos="284"/>
          <w:tab w:val="left" w:pos="737"/>
        </w:tabs>
        <w:outlineLvl w:val="9"/>
        <w:rPr>
          <w:rFonts w:asciiTheme="minorHAnsi" w:eastAsiaTheme="minorHAnsi" w:hAnsiTheme="minorHAnsi" w:cstheme="minorHAnsi"/>
          <w:caps w:val="0"/>
          <w:color w:val="auto"/>
          <w:szCs w:val="24"/>
          <w:lang w:eastAsia="en-US"/>
        </w:rPr>
      </w:pPr>
      <w:r>
        <w:rPr>
          <w:rFonts w:asciiTheme="minorHAnsi" w:eastAsiaTheme="minorHAnsi" w:hAnsiTheme="minorHAnsi" w:cstheme="minorHAnsi"/>
          <w:caps w:val="0"/>
          <w:color w:val="auto"/>
          <w:szCs w:val="24"/>
          <w:lang w:eastAsia="en-US"/>
        </w:rPr>
        <w:tab/>
      </w:r>
      <w:r w:rsidR="006F240B" w:rsidRPr="009C7948">
        <w:rPr>
          <w:rFonts w:asciiTheme="minorHAnsi" w:eastAsiaTheme="minorHAnsi" w:hAnsiTheme="minorHAnsi" w:cstheme="minorHAnsi"/>
          <w:caps w:val="0"/>
          <w:color w:val="auto"/>
          <w:szCs w:val="24"/>
          <w:lang w:eastAsia="en-US"/>
        </w:rPr>
        <w:t>Planejar as Atividades</w:t>
      </w:r>
    </w:p>
    <w:p w14:paraId="7C13F1E1" w14:textId="1B160232" w:rsidR="006F240B" w:rsidRDefault="006F240B" w:rsidP="00E20A7B">
      <w:pPr>
        <w:ind w:firstLine="708"/>
        <w:rPr>
          <w:rFonts w:cstheme="minorHAnsi"/>
          <w:b/>
          <w:bCs/>
          <w:color w:val="000000"/>
          <w:sz w:val="24"/>
          <w:szCs w:val="24"/>
        </w:rPr>
      </w:pPr>
      <w:r w:rsidRPr="009C7948">
        <w:rPr>
          <w:rFonts w:cstheme="minorHAnsi"/>
          <w:sz w:val="24"/>
          <w:szCs w:val="24"/>
        </w:rPr>
        <w:t>Acessar o menu</w:t>
      </w:r>
      <w:r w:rsidRPr="009C7948">
        <w:rPr>
          <w:rFonts w:cstheme="minorHAnsi"/>
          <w:b/>
          <w:bCs/>
          <w:color w:val="000000"/>
          <w:sz w:val="24"/>
          <w:szCs w:val="24"/>
        </w:rPr>
        <w:t xml:space="preserve"> Planejamento &gt; Planejamento do Plano Anual</w:t>
      </w:r>
    </w:p>
    <w:p w14:paraId="365EF71B" w14:textId="3DF394E0" w:rsidR="00E20A7B" w:rsidRPr="00E20A7B" w:rsidRDefault="00E20A7B" w:rsidP="00E20A7B">
      <w:pPr>
        <w:pStyle w:val="PargrafodaLista"/>
        <w:numPr>
          <w:ilvl w:val="0"/>
          <w:numId w:val="47"/>
        </w:numPr>
        <w:rPr>
          <w:rFonts w:cstheme="minorHAnsi"/>
          <w:bCs/>
          <w:color w:val="000000"/>
          <w:sz w:val="24"/>
          <w:szCs w:val="24"/>
        </w:rPr>
      </w:pPr>
      <w:r w:rsidRPr="009C7948">
        <w:rPr>
          <w:rFonts w:asciiTheme="minorHAnsi" w:hAnsiTheme="minorHAnsi" w:cstheme="minorHAnsi"/>
          <w:bCs/>
          <w:color w:val="000000"/>
          <w:sz w:val="24"/>
          <w:szCs w:val="24"/>
        </w:rPr>
        <w:t>Selecione a Entidade Auditora (Equipe de Auditoria)</w:t>
      </w:r>
      <w:r>
        <w:rPr>
          <w:rFonts w:asciiTheme="minorHAnsi" w:hAnsiTheme="minorHAnsi" w:cstheme="minorHAnsi"/>
          <w:bCs/>
          <w:color w:val="000000"/>
          <w:sz w:val="24"/>
          <w:szCs w:val="24"/>
        </w:rPr>
        <w:t>;</w:t>
      </w:r>
    </w:p>
    <w:p w14:paraId="44A33C54" w14:textId="111C3B77" w:rsidR="00E20A7B" w:rsidRPr="00E20A7B" w:rsidRDefault="00E20A7B" w:rsidP="00E20A7B">
      <w:pPr>
        <w:pStyle w:val="PargrafodaLista"/>
        <w:numPr>
          <w:ilvl w:val="0"/>
          <w:numId w:val="47"/>
        </w:numPr>
        <w:rPr>
          <w:rFonts w:cstheme="minorHAnsi"/>
          <w:bCs/>
          <w:color w:val="000000"/>
          <w:sz w:val="24"/>
          <w:szCs w:val="24"/>
        </w:rPr>
      </w:pPr>
      <w:r w:rsidRPr="009C7948">
        <w:rPr>
          <w:rFonts w:asciiTheme="minorHAnsi" w:hAnsiTheme="minorHAnsi" w:cstheme="minorHAnsi"/>
          <w:bCs/>
          <w:color w:val="000000"/>
          <w:sz w:val="24"/>
          <w:szCs w:val="24"/>
        </w:rPr>
        <w:t>Selecione o Plano Anual;</w:t>
      </w:r>
    </w:p>
    <w:p w14:paraId="0321F4B7" w14:textId="2A65EBE4" w:rsidR="00E20A7B" w:rsidRPr="00E20A7B" w:rsidRDefault="00E20A7B" w:rsidP="00E20A7B">
      <w:pPr>
        <w:pStyle w:val="PargrafodaLista"/>
        <w:numPr>
          <w:ilvl w:val="0"/>
          <w:numId w:val="47"/>
        </w:numPr>
        <w:rPr>
          <w:rFonts w:cstheme="minorHAnsi"/>
          <w:bCs/>
          <w:color w:val="000000"/>
          <w:sz w:val="24"/>
          <w:szCs w:val="24"/>
        </w:rPr>
      </w:pPr>
      <w:r w:rsidRPr="009C7948">
        <w:rPr>
          <w:rFonts w:asciiTheme="minorHAnsi" w:hAnsiTheme="minorHAnsi" w:cstheme="minorHAnsi"/>
          <w:bCs/>
          <w:color w:val="000000"/>
          <w:sz w:val="24"/>
          <w:szCs w:val="24"/>
        </w:rPr>
        <w:t xml:space="preserve">Cadastrar as atividades clicando no botão </w:t>
      </w:r>
      <w:r w:rsidRPr="009C7948">
        <w:rPr>
          <w:rFonts w:asciiTheme="minorHAnsi" w:hAnsiTheme="minorHAnsi" w:cstheme="minorHAnsi"/>
          <w:sz w:val="24"/>
          <w:szCs w:val="24"/>
        </w:rPr>
        <w:t xml:space="preserve">“Nova Atividade” </w:t>
      </w:r>
      <w:r w:rsidRPr="009C7948">
        <w:rPr>
          <w:rFonts w:asciiTheme="minorHAnsi" w:hAnsiTheme="minorHAnsi" w:cstheme="minorHAnsi"/>
          <w:noProof/>
          <w:sz w:val="24"/>
          <w:szCs w:val="24"/>
          <w:lang w:eastAsia="pt-BR"/>
        </w:rPr>
        <w:drawing>
          <wp:inline distT="0" distB="0" distL="0" distR="0" wp14:anchorId="7D6B1F5C" wp14:editId="119F0908">
            <wp:extent cx="133350" cy="200025"/>
            <wp:effectExtent l="0" t="0" r="0" b="9525"/>
            <wp:docPr id="112"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9C7948">
        <w:rPr>
          <w:rFonts w:asciiTheme="minorHAnsi" w:hAnsiTheme="minorHAnsi" w:cstheme="minorHAnsi"/>
          <w:bCs/>
          <w:color w:val="000000"/>
          <w:sz w:val="24"/>
          <w:szCs w:val="24"/>
        </w:rPr>
        <w:t>;</w:t>
      </w:r>
    </w:p>
    <w:p w14:paraId="231750DD" w14:textId="2164E0CA" w:rsidR="00E20A7B" w:rsidRPr="00E20A7B" w:rsidRDefault="00E20A7B" w:rsidP="00E20A7B">
      <w:pPr>
        <w:pStyle w:val="PargrafodaLista"/>
        <w:numPr>
          <w:ilvl w:val="0"/>
          <w:numId w:val="47"/>
        </w:numPr>
        <w:rPr>
          <w:rFonts w:cstheme="minorHAnsi"/>
          <w:bCs/>
          <w:color w:val="000000"/>
          <w:sz w:val="24"/>
          <w:szCs w:val="24"/>
        </w:rPr>
      </w:pPr>
      <w:r w:rsidRPr="009C7948">
        <w:rPr>
          <w:rFonts w:asciiTheme="minorHAnsi" w:hAnsiTheme="minorHAnsi" w:cstheme="minorHAnsi"/>
          <w:bCs/>
          <w:color w:val="000000"/>
          <w:sz w:val="24"/>
          <w:szCs w:val="24"/>
        </w:rPr>
        <w:t>Pode ser usado o trâmite de aprovação do Planejamento Anual, para usá-lo deverá ser parametrizado o parâmetro “</w:t>
      </w:r>
      <w:r w:rsidRPr="009C7948">
        <w:rPr>
          <w:rFonts w:asciiTheme="minorHAnsi" w:hAnsiTheme="minorHAnsi" w:cstheme="minorHAnsi"/>
          <w:color w:val="000000"/>
          <w:sz w:val="24"/>
          <w:szCs w:val="24"/>
        </w:rPr>
        <w:t xml:space="preserve">Trâmite de Aprovação do Planejamento do Plano Anual” localizado em: </w:t>
      </w:r>
      <w:r w:rsidRPr="009C7948">
        <w:rPr>
          <w:rFonts w:asciiTheme="minorHAnsi" w:hAnsiTheme="minorHAnsi" w:cstheme="minorHAnsi"/>
          <w:sz w:val="24"/>
          <w:szCs w:val="24"/>
        </w:rPr>
        <w:t>Configuração &gt; Parâmetros do Sistema &gt; Atribuir Valores;</w:t>
      </w:r>
    </w:p>
    <w:p w14:paraId="36105975" w14:textId="649C0CBB" w:rsidR="00E20A7B" w:rsidRPr="00E20A7B" w:rsidRDefault="00E20A7B" w:rsidP="00E20A7B">
      <w:pPr>
        <w:pStyle w:val="PargrafodaLista"/>
        <w:numPr>
          <w:ilvl w:val="1"/>
          <w:numId w:val="47"/>
        </w:numPr>
        <w:rPr>
          <w:rFonts w:cstheme="minorHAnsi"/>
          <w:bCs/>
          <w:color w:val="000000"/>
          <w:sz w:val="24"/>
          <w:szCs w:val="24"/>
        </w:rPr>
      </w:pPr>
      <w:r w:rsidRPr="009C7948">
        <w:rPr>
          <w:rFonts w:asciiTheme="minorHAnsi" w:hAnsiTheme="minorHAnsi" w:cstheme="minorHAnsi"/>
          <w:sz w:val="24"/>
          <w:szCs w:val="24"/>
        </w:rPr>
        <w:t>Enviar plano para a Gerência Executiva de Auditoria e para Aprovador Final Gerência Executiva de Auditoria.</w:t>
      </w:r>
    </w:p>
    <w:p w14:paraId="51A15985" w14:textId="71D1D0D8" w:rsidR="00E20A7B" w:rsidRPr="00E20A7B" w:rsidRDefault="00E20A7B" w:rsidP="00E20A7B">
      <w:pPr>
        <w:rPr>
          <w:rFonts w:cstheme="minorHAnsi"/>
          <w:bCs/>
          <w:color w:val="000000"/>
          <w:sz w:val="24"/>
          <w:szCs w:val="24"/>
        </w:rPr>
      </w:pPr>
      <w:r w:rsidRPr="009C7948">
        <w:rPr>
          <w:rFonts w:cstheme="minorHAnsi"/>
          <w:bCs/>
          <w:noProof/>
          <w:color w:val="000000"/>
          <w:sz w:val="24"/>
          <w:szCs w:val="24"/>
          <w:lang w:eastAsia="pt-BR"/>
        </w:rPr>
        <w:drawing>
          <wp:inline distT="0" distB="0" distL="0" distR="0" wp14:anchorId="1945E36F" wp14:editId="1DFDDDA5">
            <wp:extent cx="5759450" cy="1216918"/>
            <wp:effectExtent l="0" t="0" r="0" b="254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1216918"/>
                    </a:xfrm>
                    <a:prstGeom prst="rect">
                      <a:avLst/>
                    </a:prstGeom>
                    <a:noFill/>
                    <a:ln>
                      <a:noFill/>
                    </a:ln>
                  </pic:spPr>
                </pic:pic>
              </a:graphicData>
            </a:graphic>
          </wp:inline>
        </w:drawing>
      </w:r>
    </w:p>
    <w:p w14:paraId="78954D2D" w14:textId="315A89A1" w:rsidR="00E20A7B" w:rsidRPr="00E20A7B" w:rsidRDefault="00E20A7B" w:rsidP="00E20A7B">
      <w:pPr>
        <w:pStyle w:val="PargrafodaLista"/>
        <w:numPr>
          <w:ilvl w:val="0"/>
          <w:numId w:val="47"/>
        </w:numPr>
        <w:rPr>
          <w:rFonts w:cstheme="minorHAnsi"/>
          <w:bCs/>
          <w:color w:val="000000"/>
          <w:sz w:val="24"/>
          <w:szCs w:val="24"/>
        </w:rPr>
      </w:pPr>
      <w:r w:rsidRPr="009C7948">
        <w:rPr>
          <w:rFonts w:asciiTheme="minorHAnsi" w:hAnsiTheme="minorHAnsi" w:cstheme="minorHAnsi"/>
          <w:bCs/>
          <w:color w:val="000000"/>
          <w:sz w:val="24"/>
          <w:szCs w:val="24"/>
        </w:rPr>
        <w:t>O Gerente Executivo de Auditoria deve aprovar o plano no “Tramite Aprovação”</w:t>
      </w:r>
      <w:r>
        <w:rPr>
          <w:rFonts w:asciiTheme="minorHAnsi" w:hAnsiTheme="minorHAnsi" w:cstheme="minorHAnsi"/>
          <w:bCs/>
          <w:color w:val="000000"/>
          <w:sz w:val="24"/>
          <w:szCs w:val="24"/>
        </w:rPr>
        <w:t>;</w:t>
      </w:r>
    </w:p>
    <w:p w14:paraId="65400847" w14:textId="04357586" w:rsidR="00E20A7B" w:rsidRPr="00E20A7B" w:rsidRDefault="00E20A7B" w:rsidP="00E20A7B">
      <w:pPr>
        <w:pStyle w:val="PargrafodaLista"/>
        <w:numPr>
          <w:ilvl w:val="0"/>
          <w:numId w:val="47"/>
        </w:numPr>
        <w:rPr>
          <w:rFonts w:cstheme="minorHAnsi"/>
          <w:bCs/>
          <w:color w:val="000000"/>
          <w:sz w:val="24"/>
          <w:szCs w:val="24"/>
        </w:rPr>
      </w:pPr>
      <w:r w:rsidRPr="009C7948">
        <w:rPr>
          <w:rFonts w:asciiTheme="minorHAnsi" w:hAnsiTheme="minorHAnsi" w:cstheme="minorHAnsi"/>
          <w:bCs/>
          <w:color w:val="000000"/>
          <w:sz w:val="24"/>
          <w:szCs w:val="24"/>
        </w:rPr>
        <w:t>Cli</w:t>
      </w:r>
      <w:r>
        <w:rPr>
          <w:rFonts w:asciiTheme="minorHAnsi" w:hAnsiTheme="minorHAnsi" w:cstheme="minorHAnsi"/>
          <w:bCs/>
          <w:color w:val="000000"/>
          <w:sz w:val="24"/>
          <w:szCs w:val="24"/>
        </w:rPr>
        <w:t>car</w:t>
      </w:r>
      <w:r w:rsidRPr="009C7948">
        <w:rPr>
          <w:rFonts w:asciiTheme="minorHAnsi" w:hAnsiTheme="minorHAnsi" w:cstheme="minorHAnsi"/>
          <w:bCs/>
          <w:color w:val="000000"/>
          <w:sz w:val="24"/>
          <w:szCs w:val="24"/>
        </w:rPr>
        <w:t xml:space="preserve"> em Gerar Programação do Plano.</w:t>
      </w:r>
    </w:p>
    <w:p w14:paraId="7D9F12AE" w14:textId="77777777" w:rsidR="00E20A7B" w:rsidRDefault="00E20A7B" w:rsidP="006F240B">
      <w:pPr>
        <w:jc w:val="both"/>
        <w:rPr>
          <w:rFonts w:cstheme="minorHAnsi"/>
          <w:b/>
          <w:sz w:val="24"/>
          <w:szCs w:val="24"/>
        </w:rPr>
      </w:pPr>
    </w:p>
    <w:p w14:paraId="58D13738" w14:textId="1B3C914E" w:rsidR="006F240B" w:rsidRPr="009C7948" w:rsidRDefault="006F240B" w:rsidP="006F240B">
      <w:pPr>
        <w:jc w:val="both"/>
        <w:rPr>
          <w:rFonts w:cstheme="minorHAnsi"/>
          <w:b/>
          <w:sz w:val="24"/>
          <w:szCs w:val="24"/>
        </w:rPr>
      </w:pPr>
      <w:r w:rsidRPr="009C7948">
        <w:rPr>
          <w:rFonts w:cstheme="minorHAnsi"/>
          <w:b/>
          <w:sz w:val="24"/>
          <w:szCs w:val="24"/>
        </w:rPr>
        <w:t>REFERÊNCIAS:</w:t>
      </w:r>
    </w:p>
    <w:p w14:paraId="6D40482A" w14:textId="77777777" w:rsidR="006F240B" w:rsidRPr="009C7948" w:rsidRDefault="006F240B" w:rsidP="006F240B">
      <w:pPr>
        <w:rPr>
          <w:rFonts w:cstheme="minorHAnsi"/>
          <w:sz w:val="24"/>
          <w:szCs w:val="24"/>
        </w:rPr>
      </w:pPr>
      <w:r w:rsidRPr="009C7948">
        <w:rPr>
          <w:rFonts w:cstheme="minorHAnsi"/>
          <w:sz w:val="24"/>
          <w:szCs w:val="24"/>
        </w:rPr>
        <w:t xml:space="preserve">The Institute of Internal Auditors (IIA). Internal Audit Capability Model (IA-CM) for </w:t>
      </w:r>
      <w:proofErr w:type="spellStart"/>
      <w:r w:rsidRPr="009C7948">
        <w:rPr>
          <w:rFonts w:cstheme="minorHAnsi"/>
          <w:sz w:val="24"/>
          <w:szCs w:val="24"/>
        </w:rPr>
        <w:t>the</w:t>
      </w:r>
      <w:proofErr w:type="spellEnd"/>
      <w:r w:rsidRPr="009C7948">
        <w:rPr>
          <w:rFonts w:cstheme="minorHAnsi"/>
          <w:sz w:val="24"/>
          <w:szCs w:val="24"/>
        </w:rPr>
        <w:t xml:space="preserve"> </w:t>
      </w:r>
      <w:proofErr w:type="spellStart"/>
      <w:r w:rsidRPr="009C7948">
        <w:rPr>
          <w:rFonts w:cstheme="minorHAnsi"/>
          <w:sz w:val="24"/>
          <w:szCs w:val="24"/>
        </w:rPr>
        <w:t>Public</w:t>
      </w:r>
      <w:proofErr w:type="spellEnd"/>
      <w:r w:rsidRPr="009C7948">
        <w:rPr>
          <w:rFonts w:cstheme="minorHAnsi"/>
          <w:sz w:val="24"/>
          <w:szCs w:val="24"/>
        </w:rPr>
        <w:t xml:space="preserve"> Sector, 2017.</w:t>
      </w:r>
    </w:p>
    <w:p w14:paraId="561D77E1" w14:textId="77777777" w:rsidR="006F240B" w:rsidRPr="009C7948" w:rsidRDefault="006F240B" w:rsidP="006F240B">
      <w:pPr>
        <w:rPr>
          <w:rFonts w:cstheme="minorHAnsi"/>
          <w:sz w:val="24"/>
          <w:szCs w:val="24"/>
        </w:rPr>
      </w:pPr>
      <w:r w:rsidRPr="009C7948">
        <w:rPr>
          <w:rFonts w:cstheme="minorHAnsi"/>
          <w:sz w:val="24"/>
          <w:szCs w:val="24"/>
        </w:rPr>
        <w:t>The Institute of Internal Auditors (IIA). Orientações de Implantação: Código de Ética e Normas Internacionais para a Prática Professional da Auditoria Interna, 2019.</w:t>
      </w:r>
    </w:p>
    <w:p w14:paraId="438CE00F" w14:textId="77777777" w:rsidR="006F240B" w:rsidRPr="009C7948" w:rsidRDefault="006F240B" w:rsidP="006F240B">
      <w:pPr>
        <w:rPr>
          <w:rFonts w:cstheme="minorHAnsi"/>
          <w:sz w:val="24"/>
          <w:szCs w:val="24"/>
        </w:rPr>
      </w:pPr>
      <w:r w:rsidRPr="009C7948">
        <w:rPr>
          <w:rFonts w:cstheme="minorHAnsi"/>
          <w:sz w:val="24"/>
          <w:szCs w:val="24"/>
        </w:rPr>
        <w:t xml:space="preserve">The Institute of Internal Auditors (IIA). </w:t>
      </w:r>
      <w:proofErr w:type="spellStart"/>
      <w:r w:rsidRPr="009C7948">
        <w:rPr>
          <w:rFonts w:cstheme="minorHAnsi"/>
          <w:sz w:val="24"/>
          <w:szCs w:val="24"/>
        </w:rPr>
        <w:t>Practice</w:t>
      </w:r>
      <w:proofErr w:type="spellEnd"/>
      <w:r w:rsidRPr="009C7948">
        <w:rPr>
          <w:rFonts w:cstheme="minorHAnsi"/>
          <w:sz w:val="24"/>
          <w:szCs w:val="24"/>
        </w:rPr>
        <w:t xml:space="preserve"> </w:t>
      </w:r>
      <w:proofErr w:type="spellStart"/>
      <w:r w:rsidRPr="009C7948">
        <w:rPr>
          <w:rFonts w:cstheme="minorHAnsi"/>
          <w:sz w:val="24"/>
          <w:szCs w:val="24"/>
        </w:rPr>
        <w:t>Guide</w:t>
      </w:r>
      <w:proofErr w:type="spellEnd"/>
      <w:r w:rsidRPr="009C7948">
        <w:rPr>
          <w:rFonts w:cstheme="minorHAnsi"/>
          <w:sz w:val="24"/>
          <w:szCs w:val="24"/>
        </w:rPr>
        <w:t xml:space="preserve">: </w:t>
      </w:r>
      <w:proofErr w:type="spellStart"/>
      <w:r w:rsidRPr="009C7948">
        <w:rPr>
          <w:rFonts w:cstheme="minorHAnsi"/>
          <w:sz w:val="24"/>
          <w:szCs w:val="24"/>
        </w:rPr>
        <w:t>Developing</w:t>
      </w:r>
      <w:proofErr w:type="spellEnd"/>
      <w:r w:rsidRPr="009C7948">
        <w:rPr>
          <w:rFonts w:cstheme="minorHAnsi"/>
          <w:sz w:val="24"/>
          <w:szCs w:val="24"/>
        </w:rPr>
        <w:t xml:space="preserve"> a </w:t>
      </w:r>
      <w:proofErr w:type="spellStart"/>
      <w:r w:rsidRPr="009C7948">
        <w:rPr>
          <w:rFonts w:cstheme="minorHAnsi"/>
          <w:sz w:val="24"/>
          <w:szCs w:val="24"/>
        </w:rPr>
        <w:t>Risk-based</w:t>
      </w:r>
      <w:proofErr w:type="spellEnd"/>
      <w:r w:rsidRPr="009C7948">
        <w:rPr>
          <w:rFonts w:cstheme="minorHAnsi"/>
          <w:sz w:val="24"/>
          <w:szCs w:val="24"/>
        </w:rPr>
        <w:t xml:space="preserve"> Internal Audit </w:t>
      </w:r>
      <w:proofErr w:type="spellStart"/>
      <w:r w:rsidRPr="009C7948">
        <w:rPr>
          <w:rFonts w:cstheme="minorHAnsi"/>
          <w:sz w:val="24"/>
          <w:szCs w:val="24"/>
        </w:rPr>
        <w:t>Plan</w:t>
      </w:r>
      <w:proofErr w:type="spellEnd"/>
      <w:r w:rsidRPr="009C7948">
        <w:rPr>
          <w:rFonts w:cstheme="minorHAnsi"/>
          <w:sz w:val="24"/>
          <w:szCs w:val="24"/>
        </w:rPr>
        <w:t>, 2020.</w:t>
      </w:r>
    </w:p>
    <w:p w14:paraId="0E7C79D1" w14:textId="77777777" w:rsidR="006F240B" w:rsidRPr="009C7948" w:rsidRDefault="006F240B" w:rsidP="006F240B">
      <w:pPr>
        <w:rPr>
          <w:rFonts w:cstheme="minorHAnsi"/>
          <w:sz w:val="24"/>
          <w:szCs w:val="24"/>
        </w:rPr>
      </w:pPr>
      <w:r w:rsidRPr="009C7948">
        <w:rPr>
          <w:rFonts w:cstheme="minorHAnsi"/>
          <w:sz w:val="24"/>
          <w:szCs w:val="24"/>
        </w:rPr>
        <w:t>ARAJ, G. Farah. Reagindo ao Risco de Fraude: Explorando a Posição da Auditoria Interna, 2015.</w:t>
      </w:r>
    </w:p>
    <w:p w14:paraId="5859FCA6" w14:textId="77777777" w:rsidR="006F240B" w:rsidRPr="009C7948" w:rsidRDefault="006F240B" w:rsidP="006F240B">
      <w:pPr>
        <w:rPr>
          <w:rFonts w:cstheme="minorHAnsi"/>
          <w:sz w:val="24"/>
          <w:szCs w:val="24"/>
        </w:rPr>
      </w:pPr>
      <w:r w:rsidRPr="009C7948">
        <w:rPr>
          <w:rFonts w:cstheme="minorHAnsi"/>
          <w:sz w:val="24"/>
          <w:szCs w:val="24"/>
        </w:rPr>
        <w:t xml:space="preserve">BAILEY, James, A. The </w:t>
      </w:r>
      <w:proofErr w:type="spellStart"/>
      <w:r w:rsidRPr="009C7948">
        <w:rPr>
          <w:rFonts w:cstheme="minorHAnsi"/>
          <w:sz w:val="24"/>
          <w:szCs w:val="24"/>
        </w:rPr>
        <w:t>IIA's</w:t>
      </w:r>
      <w:proofErr w:type="spellEnd"/>
      <w:r w:rsidRPr="009C7948">
        <w:rPr>
          <w:rFonts w:cstheme="minorHAnsi"/>
          <w:sz w:val="24"/>
          <w:szCs w:val="24"/>
        </w:rPr>
        <w:t xml:space="preserve"> Global Internal Audit </w:t>
      </w:r>
      <w:proofErr w:type="spellStart"/>
      <w:r w:rsidRPr="009C7948">
        <w:rPr>
          <w:rFonts w:cstheme="minorHAnsi"/>
          <w:sz w:val="24"/>
          <w:szCs w:val="24"/>
        </w:rPr>
        <w:t>Survey</w:t>
      </w:r>
      <w:proofErr w:type="spellEnd"/>
      <w:r w:rsidRPr="009C7948">
        <w:rPr>
          <w:rFonts w:cstheme="minorHAnsi"/>
          <w:sz w:val="24"/>
          <w:szCs w:val="24"/>
        </w:rPr>
        <w:t xml:space="preserve">: Core </w:t>
      </w:r>
      <w:proofErr w:type="spellStart"/>
      <w:r w:rsidRPr="009C7948">
        <w:rPr>
          <w:rFonts w:cstheme="minorHAnsi"/>
          <w:sz w:val="24"/>
          <w:szCs w:val="24"/>
        </w:rPr>
        <w:t>Competencies</w:t>
      </w:r>
      <w:proofErr w:type="spellEnd"/>
      <w:r w:rsidRPr="009C7948">
        <w:rPr>
          <w:rFonts w:cstheme="minorHAnsi"/>
          <w:sz w:val="24"/>
          <w:szCs w:val="24"/>
        </w:rPr>
        <w:t xml:space="preserve"> for </w:t>
      </w:r>
      <w:proofErr w:type="spellStart"/>
      <w:r w:rsidRPr="009C7948">
        <w:rPr>
          <w:rFonts w:cstheme="minorHAnsi"/>
          <w:sz w:val="24"/>
          <w:szCs w:val="24"/>
        </w:rPr>
        <w:t>Today's</w:t>
      </w:r>
      <w:proofErr w:type="spellEnd"/>
      <w:r w:rsidRPr="009C7948">
        <w:rPr>
          <w:rFonts w:cstheme="minorHAnsi"/>
          <w:sz w:val="24"/>
          <w:szCs w:val="24"/>
        </w:rPr>
        <w:t xml:space="preserve"> Internal Auditor, 2010.</w:t>
      </w:r>
    </w:p>
    <w:p w14:paraId="0F3E4F37" w14:textId="77777777" w:rsidR="006F240B" w:rsidRPr="009C7948" w:rsidRDefault="006F240B" w:rsidP="006F240B">
      <w:pPr>
        <w:rPr>
          <w:rFonts w:cstheme="minorHAnsi"/>
          <w:sz w:val="24"/>
          <w:szCs w:val="24"/>
        </w:rPr>
      </w:pPr>
    </w:p>
    <w:p w14:paraId="0BDB4D6D" w14:textId="70678E08" w:rsidR="00FF2896" w:rsidRPr="009C7948" w:rsidRDefault="00FF2896" w:rsidP="006F240B">
      <w:pPr>
        <w:rPr>
          <w:rFonts w:cstheme="minorHAnsi"/>
          <w:sz w:val="24"/>
          <w:szCs w:val="24"/>
        </w:rPr>
      </w:pPr>
    </w:p>
    <w:sectPr w:rsidR="00FF2896" w:rsidRPr="009C7948" w:rsidSect="00AE21D8">
      <w:headerReference w:type="default" r:id="rId24"/>
      <w:footerReference w:type="default" r:id="rId25"/>
      <w:pgSz w:w="11906" w:h="16838"/>
      <w:pgMar w:top="1418" w:right="1418" w:bottom="851" w:left="1418" w:header="709" w:footer="37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8A730" w14:textId="77777777" w:rsidR="00DE4D23" w:rsidRDefault="00DE4D23" w:rsidP="00BC1E19">
      <w:pPr>
        <w:spacing w:after="0" w:line="240" w:lineRule="auto"/>
      </w:pPr>
      <w:r>
        <w:separator/>
      </w:r>
    </w:p>
  </w:endnote>
  <w:endnote w:type="continuationSeparator" w:id="0">
    <w:p w14:paraId="44D50FC7" w14:textId="77777777" w:rsidR="00DE4D23" w:rsidRDefault="00DE4D23" w:rsidP="00BC1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4C7EB" w14:textId="76D3DA49" w:rsidR="009D11C5" w:rsidRPr="00373F03" w:rsidRDefault="009D11C5" w:rsidP="00BC1E19">
    <w:pPr>
      <w:pBdr>
        <w:top w:val="nil"/>
        <w:left w:val="nil"/>
        <w:bottom w:val="nil"/>
        <w:right w:val="nil"/>
        <w:between w:val="nil"/>
      </w:pBdr>
      <w:spacing w:after="0" w:line="240" w:lineRule="auto"/>
      <w:jc w:val="center"/>
      <w:rPr>
        <w:rFonts w:eastAsia="Tahoma" w:cs="Arial"/>
        <w:b/>
        <w:color w:val="000000"/>
        <w:sz w:val="18"/>
        <w:szCs w:val="18"/>
      </w:rPr>
    </w:pPr>
    <w:r>
      <w:rPr>
        <w:noProof/>
        <w:lang w:eastAsia="pt-BR"/>
      </w:rPr>
      <mc:AlternateContent>
        <mc:Choice Requires="wps">
          <w:drawing>
            <wp:anchor distT="0" distB="0" distL="114300" distR="114300" simplePos="0" relativeHeight="251657728" behindDoc="0" locked="0" layoutInCell="1" allowOverlap="1" wp14:anchorId="386A1157" wp14:editId="11142BF9">
              <wp:simplePos x="0" y="0"/>
              <wp:positionH relativeFrom="page">
                <wp:align>left</wp:align>
              </wp:positionH>
              <wp:positionV relativeFrom="paragraph">
                <wp:posOffset>-1115060</wp:posOffset>
              </wp:positionV>
              <wp:extent cx="1143000" cy="1809750"/>
              <wp:effectExtent l="0" t="38100" r="38100" b="19050"/>
              <wp:wrapNone/>
              <wp:docPr id="1" name="Triângulo Retângulo 1"/>
              <wp:cNvGraphicFramePr/>
              <a:graphic xmlns:a="http://schemas.openxmlformats.org/drawingml/2006/main">
                <a:graphicData uri="http://schemas.microsoft.com/office/word/2010/wordprocessingShape">
                  <wps:wsp>
                    <wps:cNvSpPr/>
                    <wps:spPr>
                      <a:xfrm>
                        <a:off x="0" y="0"/>
                        <a:ext cx="1143000" cy="1809750"/>
                      </a:xfrm>
                      <a:prstGeom prst="rtTriangle">
                        <a:avLst/>
                      </a:prstGeom>
                      <a:solidFill>
                        <a:srgbClr val="C5C3C3"/>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EDC9413" id="_x0000_t6" coordsize="21600,21600" o:spt="6" path="m,l,21600r21600,xe">
              <v:stroke joinstyle="miter"/>
              <v:path gradientshapeok="t" o:connecttype="custom" o:connectlocs="0,0;0,10800;0,21600;10800,21600;21600,21600;10800,10800" textboxrect="1800,12600,12600,19800"/>
            </v:shapetype>
            <v:shape id="Triângulo Retângulo 1" o:spid="_x0000_s1026" type="#_x0000_t6" style="position:absolute;margin-left:0;margin-top:-87.8pt;width:90pt;height:142.5pt;z-index:25165772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" fillcolor="#c5c3c3" strokecolor="#cfcdcd [2894]" strokeweight="1pt">
              <w10:wrap anchorx="page"/>
            </v:shape>
          </w:pict>
        </mc:Fallback>
      </mc:AlternateContent>
    </w:r>
    <w:r w:rsidRPr="00373F03">
      <w:rPr>
        <w:rFonts w:eastAsia="Tahoma" w:cs="Arial"/>
        <w:b/>
        <w:color w:val="000000"/>
        <w:sz w:val="18"/>
        <w:szCs w:val="18"/>
      </w:rPr>
      <w:t>CONTROLADORIA GERAL DO ESTADO - CGE</w:t>
    </w:r>
  </w:p>
  <w:p w14:paraId="2BD67B28" w14:textId="77777777" w:rsidR="009D11C5" w:rsidRPr="00131A20" w:rsidRDefault="009D11C5" w:rsidP="00BC1E19">
    <w:pPr>
      <w:pBdr>
        <w:top w:val="nil"/>
        <w:left w:val="nil"/>
        <w:bottom w:val="nil"/>
        <w:right w:val="nil"/>
        <w:between w:val="nil"/>
      </w:pBdr>
      <w:spacing w:after="0" w:line="240" w:lineRule="auto"/>
      <w:jc w:val="center"/>
      <w:rPr>
        <w:rFonts w:eastAsia="Tahoma" w:cs="Arial"/>
        <w:color w:val="000000"/>
        <w:sz w:val="6"/>
        <w:szCs w:val="6"/>
      </w:rPr>
    </w:pPr>
  </w:p>
  <w:p w14:paraId="5E3F7FE0" w14:textId="130A4B2B" w:rsidR="009D11C5" w:rsidRPr="00373F03" w:rsidRDefault="009D11C5" w:rsidP="00131A20">
    <w:pPr>
      <w:pBdr>
        <w:top w:val="nil"/>
        <w:left w:val="nil"/>
        <w:bottom w:val="nil"/>
        <w:right w:val="nil"/>
        <w:between w:val="nil"/>
      </w:pBdr>
      <w:tabs>
        <w:tab w:val="center" w:pos="4535"/>
        <w:tab w:val="left" w:pos="8025"/>
      </w:tabs>
      <w:spacing w:after="0" w:line="240" w:lineRule="auto"/>
      <w:rPr>
        <w:rFonts w:cs="Arial"/>
        <w:color w:val="000000"/>
        <w:sz w:val="18"/>
        <w:szCs w:val="18"/>
      </w:rPr>
    </w:pPr>
    <w:r>
      <w:rPr>
        <w:rFonts w:eastAsia="Tahoma" w:cs="Arial"/>
        <w:color w:val="000000"/>
        <w:sz w:val="18"/>
        <w:szCs w:val="18"/>
      </w:rPr>
      <w:tab/>
    </w:r>
    <w:r w:rsidRPr="00373F03">
      <w:rPr>
        <w:rFonts w:eastAsia="Tahoma" w:cs="Arial"/>
        <w:color w:val="000000"/>
        <w:sz w:val="18"/>
        <w:szCs w:val="18"/>
      </w:rPr>
      <w:t xml:space="preserve">Av. Epitácio Pessoa, 1498 - 2° Andar – </w:t>
    </w:r>
    <w:proofErr w:type="spellStart"/>
    <w:r w:rsidRPr="00373F03">
      <w:rPr>
        <w:rFonts w:eastAsia="Tahoma" w:cs="Arial"/>
        <w:color w:val="000000"/>
        <w:sz w:val="18"/>
        <w:szCs w:val="18"/>
      </w:rPr>
      <w:t>Edf</w:t>
    </w:r>
    <w:proofErr w:type="spellEnd"/>
    <w:r w:rsidRPr="00373F03">
      <w:rPr>
        <w:rFonts w:eastAsia="Tahoma" w:cs="Arial"/>
        <w:color w:val="000000"/>
        <w:sz w:val="18"/>
        <w:szCs w:val="18"/>
      </w:rPr>
      <w:t xml:space="preserve">. </w:t>
    </w:r>
    <w:proofErr w:type="spellStart"/>
    <w:r w:rsidRPr="00373F03">
      <w:rPr>
        <w:rFonts w:eastAsia="Tahoma" w:cs="Arial"/>
        <w:color w:val="000000"/>
        <w:sz w:val="18"/>
        <w:szCs w:val="18"/>
      </w:rPr>
      <w:t>Makadesh</w:t>
    </w:r>
    <w:proofErr w:type="spellEnd"/>
    <w:r w:rsidRPr="00373F03">
      <w:rPr>
        <w:rFonts w:eastAsia="Tahoma" w:cs="Arial"/>
        <w:color w:val="000000"/>
        <w:sz w:val="18"/>
        <w:szCs w:val="18"/>
      </w:rPr>
      <w:t xml:space="preserve"> </w:t>
    </w:r>
    <w:proofErr w:type="spellStart"/>
    <w:r w:rsidRPr="00373F03">
      <w:rPr>
        <w:rFonts w:eastAsia="Tahoma" w:cs="Arial"/>
        <w:color w:val="000000"/>
        <w:sz w:val="18"/>
        <w:szCs w:val="18"/>
      </w:rPr>
      <w:t>Mall</w:t>
    </w:r>
    <w:proofErr w:type="spellEnd"/>
    <w:r w:rsidRPr="00373F03">
      <w:rPr>
        <w:rFonts w:eastAsia="Tahoma" w:cs="Arial"/>
        <w:color w:val="000000"/>
        <w:sz w:val="18"/>
        <w:szCs w:val="18"/>
      </w:rPr>
      <w:t xml:space="preserve"> - Torre - João Pessoa – PB</w:t>
    </w:r>
    <w:r>
      <w:rPr>
        <w:rFonts w:eastAsia="Tahoma" w:cs="Arial"/>
        <w:color w:val="000000"/>
        <w:sz w:val="18"/>
        <w:szCs w:val="18"/>
      </w:rPr>
      <w:tab/>
    </w:r>
  </w:p>
  <w:p w14:paraId="047A8675" w14:textId="2CED0A46" w:rsidR="009D11C5" w:rsidRPr="00BC1E19" w:rsidRDefault="009D11C5" w:rsidP="00BC1E19">
    <w:pPr>
      <w:pBdr>
        <w:top w:val="nil"/>
        <w:left w:val="nil"/>
        <w:bottom w:val="nil"/>
        <w:right w:val="nil"/>
        <w:between w:val="nil"/>
      </w:pBdr>
      <w:spacing w:after="0" w:line="240" w:lineRule="auto"/>
      <w:ind w:hanging="2"/>
      <w:jc w:val="center"/>
      <w:rPr>
        <w:rFonts w:ascii="Arial" w:hAnsi="Arial" w:cs="Arial"/>
        <w:color w:val="000000"/>
        <w:sz w:val="16"/>
        <w:szCs w:val="16"/>
        <w:lang w:val="en-US"/>
      </w:rPr>
    </w:pPr>
    <w:r w:rsidRPr="00373F03">
      <w:rPr>
        <w:rFonts w:cs="Arial"/>
        <w:color w:val="000000"/>
        <w:sz w:val="18"/>
        <w:szCs w:val="18"/>
        <w:lang w:val="en-US"/>
      </w:rPr>
      <w:t xml:space="preserve">CEP. 58040-000   </w:t>
    </w:r>
    <w:hyperlink r:id="rId1" w:history="1">
      <w:r w:rsidRPr="00373F03">
        <w:rPr>
          <w:rFonts w:cs="Arial"/>
          <w:color w:val="0000FF"/>
          <w:sz w:val="18"/>
          <w:szCs w:val="18"/>
          <w:u w:val="single"/>
          <w:lang w:val="en-US"/>
        </w:rPr>
        <w:t>www.cge.pb.gov.br</w:t>
      </w:r>
    </w:hyperlink>
    <w:r w:rsidRPr="00373F03">
      <w:rPr>
        <w:rFonts w:cs="Arial"/>
        <w:color w:val="000000"/>
        <w:sz w:val="18"/>
        <w:szCs w:val="18"/>
        <w:lang w:val="en-US"/>
      </w:rPr>
      <w:t xml:space="preserve"> – email: </w:t>
    </w:r>
    <w:hyperlink r:id="rId2" w:history="1">
      <w:r w:rsidRPr="00373F03">
        <w:rPr>
          <w:rFonts w:cs="Arial"/>
          <w:color w:val="0000FF"/>
          <w:sz w:val="18"/>
          <w:szCs w:val="18"/>
          <w:u w:val="single"/>
          <w:lang w:val="en-US"/>
        </w:rPr>
        <w:t>gabinete@cge.pb.gov.br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121D7" w14:textId="77777777" w:rsidR="00DE4D23" w:rsidRDefault="00DE4D23" w:rsidP="00BC1E19">
      <w:pPr>
        <w:spacing w:after="0" w:line="240" w:lineRule="auto"/>
      </w:pPr>
      <w:r>
        <w:separator/>
      </w:r>
    </w:p>
  </w:footnote>
  <w:footnote w:type="continuationSeparator" w:id="0">
    <w:p w14:paraId="01443E67" w14:textId="77777777" w:rsidR="00DE4D23" w:rsidRDefault="00DE4D23" w:rsidP="00BC1E19">
      <w:pPr>
        <w:spacing w:after="0" w:line="240" w:lineRule="auto"/>
      </w:pPr>
      <w:r>
        <w:continuationSeparator/>
      </w:r>
    </w:p>
  </w:footnote>
  <w:footnote w:id="1">
    <w:p w14:paraId="0A38A991" w14:textId="77777777" w:rsidR="009D11C5" w:rsidRDefault="009D11C5" w:rsidP="006F240B">
      <w:pPr>
        <w:pStyle w:val="Textodenotaderodap"/>
      </w:pPr>
      <w:r>
        <w:rPr>
          <w:rStyle w:val="Refdenotaderodap"/>
        </w:rPr>
        <w:footnoteRef/>
      </w:r>
      <w:r>
        <w:t xml:space="preserve"> </w:t>
      </w:r>
      <w:r w:rsidRPr="00154D2F">
        <w:t xml:space="preserve">The Institute of Internal Auditors (IIA). Internal Audit Capability Model (IA-CM) for </w:t>
      </w:r>
      <w:proofErr w:type="spellStart"/>
      <w:r w:rsidRPr="00154D2F">
        <w:t>the</w:t>
      </w:r>
      <w:proofErr w:type="spellEnd"/>
      <w:r w:rsidRPr="00154D2F">
        <w:t xml:space="preserve"> </w:t>
      </w:r>
      <w:proofErr w:type="spellStart"/>
      <w:r w:rsidRPr="00154D2F">
        <w:t>Public</w:t>
      </w:r>
      <w:proofErr w:type="spellEnd"/>
      <w:r w:rsidRPr="00154D2F">
        <w:t xml:space="preserve"> Sector, 2017, tradução nossa.</w:t>
      </w:r>
    </w:p>
  </w:footnote>
  <w:footnote w:id="2">
    <w:p w14:paraId="3ACDD660" w14:textId="77777777" w:rsidR="009D11C5" w:rsidRDefault="009D11C5" w:rsidP="006F240B">
      <w:pPr>
        <w:pStyle w:val="Textodenotaderodap"/>
      </w:pPr>
      <w:r>
        <w:rPr>
          <w:rStyle w:val="Refdenotaderodap"/>
        </w:rPr>
        <w:footnoteRef/>
      </w:r>
      <w:r>
        <w:t xml:space="preserve"> </w:t>
      </w:r>
      <w:r w:rsidRPr="00154D2F">
        <w:t xml:space="preserve">The Institute of Internal Auditors (IIA). </w:t>
      </w:r>
      <w:proofErr w:type="spellStart"/>
      <w:r w:rsidRPr="00154D2F">
        <w:t>Practice</w:t>
      </w:r>
      <w:proofErr w:type="spellEnd"/>
      <w:r w:rsidRPr="00154D2F">
        <w:t xml:space="preserve"> </w:t>
      </w:r>
      <w:proofErr w:type="spellStart"/>
      <w:r w:rsidRPr="00154D2F">
        <w:t>Guide</w:t>
      </w:r>
      <w:proofErr w:type="spellEnd"/>
      <w:r w:rsidRPr="00154D2F">
        <w:t xml:space="preserve">: </w:t>
      </w:r>
      <w:proofErr w:type="spellStart"/>
      <w:r w:rsidRPr="00154D2F">
        <w:t>Developing</w:t>
      </w:r>
      <w:proofErr w:type="spellEnd"/>
      <w:r w:rsidRPr="00154D2F">
        <w:t xml:space="preserve"> a </w:t>
      </w:r>
      <w:proofErr w:type="spellStart"/>
      <w:r w:rsidRPr="00154D2F">
        <w:t>Risk-based</w:t>
      </w:r>
      <w:proofErr w:type="spellEnd"/>
      <w:r w:rsidRPr="00154D2F">
        <w:t xml:space="preserve"> Internal Audit </w:t>
      </w:r>
      <w:proofErr w:type="spellStart"/>
      <w:r w:rsidRPr="00154D2F">
        <w:t>Plan</w:t>
      </w:r>
      <w:proofErr w:type="spellEnd"/>
      <w:r w:rsidRPr="00154D2F">
        <w:t>, 2020, tradução nossa.</w:t>
      </w:r>
    </w:p>
  </w:footnote>
  <w:footnote w:id="3">
    <w:p w14:paraId="05A5EB48" w14:textId="77777777" w:rsidR="009D11C5" w:rsidRDefault="009D11C5" w:rsidP="006F240B">
      <w:pPr>
        <w:pStyle w:val="Textodenotaderodap"/>
      </w:pPr>
      <w:r>
        <w:rPr>
          <w:rStyle w:val="Refdenotaderodap"/>
        </w:rPr>
        <w:footnoteRef/>
      </w:r>
      <w:r>
        <w:t xml:space="preserve"> </w:t>
      </w:r>
      <w:r w:rsidRPr="00154D2F">
        <w:t xml:space="preserve">The Institute of Internal Auditors (IIA). </w:t>
      </w:r>
      <w:proofErr w:type="spellStart"/>
      <w:r w:rsidRPr="00154D2F">
        <w:t>Practice</w:t>
      </w:r>
      <w:proofErr w:type="spellEnd"/>
      <w:r w:rsidRPr="00154D2F">
        <w:t xml:space="preserve"> </w:t>
      </w:r>
      <w:proofErr w:type="spellStart"/>
      <w:r w:rsidRPr="00154D2F">
        <w:t>Guide</w:t>
      </w:r>
      <w:proofErr w:type="spellEnd"/>
      <w:r w:rsidRPr="00154D2F">
        <w:t xml:space="preserve">: </w:t>
      </w:r>
      <w:proofErr w:type="spellStart"/>
      <w:r w:rsidRPr="00154D2F">
        <w:t>Developing</w:t>
      </w:r>
      <w:proofErr w:type="spellEnd"/>
      <w:r w:rsidRPr="00154D2F">
        <w:t xml:space="preserve"> a </w:t>
      </w:r>
      <w:proofErr w:type="spellStart"/>
      <w:r w:rsidRPr="00154D2F">
        <w:t>Risk-based</w:t>
      </w:r>
      <w:proofErr w:type="spellEnd"/>
      <w:r w:rsidRPr="00154D2F">
        <w:t xml:space="preserve"> Internal Audit </w:t>
      </w:r>
      <w:proofErr w:type="spellStart"/>
      <w:r w:rsidRPr="00154D2F">
        <w:t>Plan</w:t>
      </w:r>
      <w:proofErr w:type="spellEnd"/>
      <w:r w:rsidRPr="00154D2F">
        <w:t>, 2020, tradução nossa.</w:t>
      </w:r>
    </w:p>
  </w:footnote>
  <w:footnote w:id="4">
    <w:p w14:paraId="493FEACB" w14:textId="77777777" w:rsidR="009D11C5" w:rsidRDefault="009D11C5" w:rsidP="006F240B">
      <w:pPr>
        <w:pStyle w:val="Textodenotaderodap"/>
      </w:pPr>
      <w:r>
        <w:rPr>
          <w:rStyle w:val="Refdenotaderodap"/>
        </w:rPr>
        <w:footnoteRef/>
      </w:r>
      <w:r>
        <w:t xml:space="preserve"> </w:t>
      </w:r>
      <w:r w:rsidRPr="001D59D6">
        <w:t xml:space="preserve">The Institute of Internal Auditors (IIA). Internal Audit Capability Model (IA-CM) for </w:t>
      </w:r>
      <w:proofErr w:type="spellStart"/>
      <w:r w:rsidRPr="001D59D6">
        <w:t>the</w:t>
      </w:r>
      <w:proofErr w:type="spellEnd"/>
      <w:r w:rsidRPr="001D59D6">
        <w:t xml:space="preserve"> </w:t>
      </w:r>
      <w:proofErr w:type="spellStart"/>
      <w:r w:rsidRPr="001D59D6">
        <w:t>Public</w:t>
      </w:r>
      <w:proofErr w:type="spellEnd"/>
      <w:r w:rsidRPr="001D59D6">
        <w:t xml:space="preserve"> Sector, 2017, tradução nossa.</w:t>
      </w:r>
    </w:p>
  </w:footnote>
  <w:footnote w:id="5">
    <w:p w14:paraId="341F4C15" w14:textId="77777777" w:rsidR="009D11C5" w:rsidRDefault="009D11C5" w:rsidP="006F240B">
      <w:pPr>
        <w:pStyle w:val="Textodenotaderodap"/>
      </w:pPr>
      <w:r>
        <w:rPr>
          <w:rStyle w:val="Refdenotaderodap"/>
        </w:rPr>
        <w:footnoteRef/>
      </w:r>
      <w:r>
        <w:t xml:space="preserve"> </w:t>
      </w:r>
      <w:r w:rsidRPr="00CA1C64">
        <w:t xml:space="preserve">The Institute of Internal Auditors (IIA). </w:t>
      </w:r>
      <w:proofErr w:type="spellStart"/>
      <w:r w:rsidRPr="00CA1C64">
        <w:t>Practice</w:t>
      </w:r>
      <w:proofErr w:type="spellEnd"/>
      <w:r w:rsidRPr="00CA1C64">
        <w:t xml:space="preserve"> </w:t>
      </w:r>
      <w:proofErr w:type="spellStart"/>
      <w:r w:rsidRPr="00CA1C64">
        <w:t>Guide</w:t>
      </w:r>
      <w:proofErr w:type="spellEnd"/>
      <w:r w:rsidRPr="00CA1C64">
        <w:t xml:space="preserve">: </w:t>
      </w:r>
      <w:proofErr w:type="spellStart"/>
      <w:r w:rsidRPr="00CA1C64">
        <w:t>Developing</w:t>
      </w:r>
      <w:proofErr w:type="spellEnd"/>
      <w:r w:rsidRPr="00CA1C64">
        <w:t xml:space="preserve"> a </w:t>
      </w:r>
      <w:proofErr w:type="spellStart"/>
      <w:r w:rsidRPr="00CA1C64">
        <w:t>Risk-based</w:t>
      </w:r>
      <w:proofErr w:type="spellEnd"/>
      <w:r w:rsidRPr="00CA1C64">
        <w:t xml:space="preserve"> Internal Audit </w:t>
      </w:r>
      <w:proofErr w:type="spellStart"/>
      <w:r w:rsidRPr="00CA1C64">
        <w:t>Plan</w:t>
      </w:r>
      <w:proofErr w:type="spellEnd"/>
      <w:r w:rsidRPr="00CA1C64">
        <w:t>, 2020, tradução nossa.</w:t>
      </w:r>
    </w:p>
  </w:footnote>
  <w:footnote w:id="6">
    <w:p w14:paraId="1D833679" w14:textId="77777777" w:rsidR="009D11C5" w:rsidRDefault="009D11C5" w:rsidP="008B6437">
      <w:pPr>
        <w:pStyle w:val="Textodenotaderodap"/>
        <w:jc w:val="both"/>
      </w:pPr>
      <w:r>
        <w:rPr>
          <w:rStyle w:val="Refdenotaderodap"/>
        </w:rPr>
        <w:footnoteRef/>
      </w:r>
      <w:r>
        <w:t xml:space="preserve"> </w:t>
      </w:r>
      <w:r w:rsidRPr="0018297B">
        <w:t>ARAJ, G. Farah. Reagindo ao Risco de Fraude: Explorando a Posição da Auditoria Interna, 2015.</w:t>
      </w:r>
    </w:p>
  </w:footnote>
  <w:footnote w:id="7">
    <w:p w14:paraId="4DCD71DC" w14:textId="77777777" w:rsidR="009D11C5" w:rsidRDefault="009D11C5" w:rsidP="008B6437">
      <w:pPr>
        <w:pStyle w:val="Textodenotaderodap"/>
        <w:jc w:val="both"/>
      </w:pPr>
      <w:r>
        <w:rPr>
          <w:rStyle w:val="Refdenotaderodap"/>
        </w:rPr>
        <w:footnoteRef/>
      </w:r>
      <w:r>
        <w:t xml:space="preserve"> </w:t>
      </w:r>
      <w:r w:rsidRPr="0018297B">
        <w:t xml:space="preserve">The Institute of Internal Auditors (IIA). </w:t>
      </w:r>
      <w:proofErr w:type="spellStart"/>
      <w:r w:rsidRPr="0018297B">
        <w:t>Practice</w:t>
      </w:r>
      <w:proofErr w:type="spellEnd"/>
      <w:r w:rsidRPr="0018297B">
        <w:t xml:space="preserve"> </w:t>
      </w:r>
      <w:proofErr w:type="spellStart"/>
      <w:r w:rsidRPr="0018297B">
        <w:t>Guide</w:t>
      </w:r>
      <w:proofErr w:type="spellEnd"/>
      <w:r w:rsidRPr="0018297B">
        <w:t xml:space="preserve">: </w:t>
      </w:r>
      <w:proofErr w:type="spellStart"/>
      <w:r w:rsidRPr="0018297B">
        <w:t>Developing</w:t>
      </w:r>
      <w:proofErr w:type="spellEnd"/>
      <w:r w:rsidRPr="0018297B">
        <w:t xml:space="preserve"> a </w:t>
      </w:r>
      <w:proofErr w:type="spellStart"/>
      <w:r w:rsidRPr="0018297B">
        <w:t>Risk-based</w:t>
      </w:r>
      <w:proofErr w:type="spellEnd"/>
      <w:r w:rsidRPr="0018297B">
        <w:t xml:space="preserve"> Internal Audit </w:t>
      </w:r>
      <w:proofErr w:type="spellStart"/>
      <w:r w:rsidRPr="0018297B">
        <w:t>Plan</w:t>
      </w:r>
      <w:proofErr w:type="spellEnd"/>
      <w:r w:rsidRPr="0018297B">
        <w:t>, 2020, tradução nossa.</w:t>
      </w:r>
    </w:p>
  </w:footnote>
  <w:footnote w:id="8">
    <w:p w14:paraId="5D95DDB6" w14:textId="77777777" w:rsidR="009D11C5" w:rsidRDefault="009D11C5" w:rsidP="008B6437">
      <w:pPr>
        <w:pStyle w:val="Textodenotaderodap"/>
        <w:jc w:val="both"/>
      </w:pPr>
      <w:r>
        <w:rPr>
          <w:rStyle w:val="Refdenotaderodap"/>
        </w:rPr>
        <w:footnoteRef/>
      </w:r>
      <w:r>
        <w:t xml:space="preserve"> </w:t>
      </w:r>
      <w:r w:rsidRPr="0018297B">
        <w:t xml:space="preserve">The Institute of Internal Auditors (IIA). Internal Audit Capability Model (IA-CM) for </w:t>
      </w:r>
      <w:proofErr w:type="spellStart"/>
      <w:r w:rsidRPr="0018297B">
        <w:t>the</w:t>
      </w:r>
      <w:proofErr w:type="spellEnd"/>
      <w:r w:rsidRPr="0018297B">
        <w:t xml:space="preserve"> </w:t>
      </w:r>
      <w:proofErr w:type="spellStart"/>
      <w:r w:rsidRPr="0018297B">
        <w:t>Public</w:t>
      </w:r>
      <w:proofErr w:type="spellEnd"/>
      <w:r w:rsidRPr="0018297B">
        <w:t xml:space="preserve"> Sector, 2017, tradução nossa.</w:t>
      </w:r>
    </w:p>
  </w:footnote>
  <w:footnote w:id="9">
    <w:p w14:paraId="2FB68F68" w14:textId="77777777" w:rsidR="009D11C5" w:rsidRDefault="009D11C5" w:rsidP="00425CD4">
      <w:pPr>
        <w:pStyle w:val="Textodenotaderodap"/>
        <w:jc w:val="both"/>
      </w:pPr>
      <w:r>
        <w:rPr>
          <w:rStyle w:val="Refdenotaderodap"/>
        </w:rPr>
        <w:footnoteRef/>
      </w:r>
      <w:r>
        <w:t xml:space="preserve"> </w:t>
      </w:r>
      <w:r w:rsidRPr="007D0FFE">
        <w:t xml:space="preserve">The Institute of Internal Auditors (IIA). </w:t>
      </w:r>
      <w:proofErr w:type="spellStart"/>
      <w:r w:rsidRPr="007D0FFE">
        <w:t>Practice</w:t>
      </w:r>
      <w:proofErr w:type="spellEnd"/>
      <w:r w:rsidRPr="007D0FFE">
        <w:t xml:space="preserve"> </w:t>
      </w:r>
      <w:proofErr w:type="spellStart"/>
      <w:r w:rsidRPr="007D0FFE">
        <w:t>Guide</w:t>
      </w:r>
      <w:proofErr w:type="spellEnd"/>
      <w:r w:rsidRPr="007D0FFE">
        <w:t xml:space="preserve">: </w:t>
      </w:r>
      <w:proofErr w:type="spellStart"/>
      <w:r w:rsidRPr="007D0FFE">
        <w:t>Developing</w:t>
      </w:r>
      <w:proofErr w:type="spellEnd"/>
      <w:r w:rsidRPr="007D0FFE">
        <w:t xml:space="preserve"> a </w:t>
      </w:r>
      <w:proofErr w:type="spellStart"/>
      <w:r w:rsidRPr="007D0FFE">
        <w:t>Risk-based</w:t>
      </w:r>
      <w:proofErr w:type="spellEnd"/>
      <w:r w:rsidRPr="007D0FFE">
        <w:t xml:space="preserve"> Internal Audit </w:t>
      </w:r>
      <w:proofErr w:type="spellStart"/>
      <w:r w:rsidRPr="007D0FFE">
        <w:t>Plan</w:t>
      </w:r>
      <w:proofErr w:type="spellEnd"/>
      <w:r w:rsidRPr="007D0FFE">
        <w:t>, 2020, tradução nossa.</w:t>
      </w:r>
    </w:p>
  </w:footnote>
  <w:footnote w:id="10">
    <w:p w14:paraId="09A85117" w14:textId="77777777" w:rsidR="009D11C5" w:rsidRDefault="009D11C5" w:rsidP="006F240B">
      <w:pPr>
        <w:pStyle w:val="Textodenotaderodap"/>
      </w:pPr>
      <w:r>
        <w:rPr>
          <w:rStyle w:val="Refdenotaderodap"/>
        </w:rPr>
        <w:footnoteRef/>
      </w:r>
      <w:r>
        <w:t xml:space="preserve"> </w:t>
      </w:r>
      <w:r w:rsidRPr="007D0FFE">
        <w:t xml:space="preserve">The Institute of Internal Auditors (IIA). </w:t>
      </w:r>
      <w:proofErr w:type="spellStart"/>
      <w:r w:rsidRPr="007D0FFE">
        <w:t>Practice</w:t>
      </w:r>
      <w:proofErr w:type="spellEnd"/>
      <w:r w:rsidRPr="007D0FFE">
        <w:t xml:space="preserve"> </w:t>
      </w:r>
      <w:proofErr w:type="spellStart"/>
      <w:r w:rsidRPr="007D0FFE">
        <w:t>Guide</w:t>
      </w:r>
      <w:proofErr w:type="spellEnd"/>
      <w:r w:rsidRPr="007D0FFE">
        <w:t xml:space="preserve">: </w:t>
      </w:r>
      <w:proofErr w:type="spellStart"/>
      <w:r w:rsidRPr="007D0FFE">
        <w:t>Developing</w:t>
      </w:r>
      <w:proofErr w:type="spellEnd"/>
      <w:r w:rsidRPr="007D0FFE">
        <w:t xml:space="preserve"> a </w:t>
      </w:r>
      <w:proofErr w:type="spellStart"/>
      <w:r w:rsidRPr="007D0FFE">
        <w:t>Risk-based</w:t>
      </w:r>
      <w:proofErr w:type="spellEnd"/>
      <w:r w:rsidRPr="007D0FFE">
        <w:t xml:space="preserve"> Internal Audit </w:t>
      </w:r>
      <w:proofErr w:type="spellStart"/>
      <w:r w:rsidRPr="007D0FFE">
        <w:t>Plan</w:t>
      </w:r>
      <w:proofErr w:type="spellEnd"/>
      <w:r w:rsidRPr="007D0FFE">
        <w:t>, 2020, tradução nossa.</w:t>
      </w:r>
    </w:p>
  </w:footnote>
  <w:footnote w:id="11">
    <w:p w14:paraId="193B9DB3" w14:textId="77777777" w:rsidR="009D11C5" w:rsidRDefault="009D11C5" w:rsidP="00170E6F">
      <w:pPr>
        <w:pStyle w:val="Textodenotaderodap"/>
        <w:jc w:val="both"/>
      </w:pPr>
      <w:r>
        <w:rPr>
          <w:rStyle w:val="Refdenotaderodap"/>
        </w:rPr>
        <w:footnoteRef/>
      </w:r>
      <w:r>
        <w:t xml:space="preserve"> </w:t>
      </w:r>
      <w:r w:rsidRPr="007D0FFE">
        <w:t xml:space="preserve">The Institute of Internal Auditors (IIA). </w:t>
      </w:r>
      <w:proofErr w:type="spellStart"/>
      <w:r w:rsidRPr="007D0FFE">
        <w:t>Practice</w:t>
      </w:r>
      <w:proofErr w:type="spellEnd"/>
      <w:r w:rsidRPr="007D0FFE">
        <w:t xml:space="preserve"> </w:t>
      </w:r>
      <w:proofErr w:type="spellStart"/>
      <w:r w:rsidRPr="007D0FFE">
        <w:t>Guide</w:t>
      </w:r>
      <w:proofErr w:type="spellEnd"/>
      <w:r w:rsidRPr="007D0FFE">
        <w:t xml:space="preserve">: </w:t>
      </w:r>
      <w:proofErr w:type="spellStart"/>
      <w:r w:rsidRPr="007D0FFE">
        <w:t>Developing</w:t>
      </w:r>
      <w:proofErr w:type="spellEnd"/>
      <w:r w:rsidRPr="007D0FFE">
        <w:t xml:space="preserve"> a </w:t>
      </w:r>
      <w:proofErr w:type="spellStart"/>
      <w:r w:rsidRPr="007D0FFE">
        <w:t>Risk-based</w:t>
      </w:r>
      <w:proofErr w:type="spellEnd"/>
      <w:r w:rsidRPr="007D0FFE">
        <w:t xml:space="preserve"> Internal Audit </w:t>
      </w:r>
      <w:proofErr w:type="spellStart"/>
      <w:r w:rsidRPr="007D0FFE">
        <w:t>Plan</w:t>
      </w:r>
      <w:proofErr w:type="spellEnd"/>
      <w:r w:rsidRPr="007D0FFE">
        <w:t>, 2020, tradução nossa.</w:t>
      </w:r>
    </w:p>
  </w:footnote>
  <w:footnote w:id="12">
    <w:p w14:paraId="3044DE19" w14:textId="77777777" w:rsidR="009D11C5" w:rsidRDefault="009D11C5" w:rsidP="009A3463">
      <w:pPr>
        <w:pStyle w:val="Textodenotaderodap"/>
        <w:jc w:val="both"/>
      </w:pPr>
      <w:r>
        <w:rPr>
          <w:rStyle w:val="Refdenotaderodap"/>
        </w:rPr>
        <w:footnoteRef/>
      </w:r>
      <w:r>
        <w:t xml:space="preserve"> </w:t>
      </w:r>
      <w:r w:rsidRPr="00EC7DBD">
        <w:t xml:space="preserve">The Institute of Internal Auditors (IIA). Internal Audit Capability Model (IA-CM) for </w:t>
      </w:r>
      <w:proofErr w:type="spellStart"/>
      <w:r w:rsidRPr="00EC7DBD">
        <w:t>the</w:t>
      </w:r>
      <w:proofErr w:type="spellEnd"/>
      <w:r w:rsidRPr="00EC7DBD">
        <w:t xml:space="preserve"> </w:t>
      </w:r>
      <w:proofErr w:type="spellStart"/>
      <w:r w:rsidRPr="00EC7DBD">
        <w:t>Public</w:t>
      </w:r>
      <w:proofErr w:type="spellEnd"/>
      <w:r w:rsidRPr="00EC7DBD">
        <w:t xml:space="preserve"> Sector, 2017, tradução nossa.</w:t>
      </w:r>
    </w:p>
  </w:footnote>
  <w:footnote w:id="13">
    <w:p w14:paraId="5D0935A1" w14:textId="77777777" w:rsidR="009D11C5" w:rsidRDefault="009D11C5" w:rsidP="00C531C2">
      <w:pPr>
        <w:pStyle w:val="Textodenotaderodap"/>
        <w:jc w:val="both"/>
      </w:pPr>
      <w:r>
        <w:rPr>
          <w:rStyle w:val="Refdenotaderodap"/>
        </w:rPr>
        <w:footnoteRef/>
      </w:r>
      <w:r>
        <w:t xml:space="preserve"> </w:t>
      </w:r>
      <w:r w:rsidRPr="00FA284C">
        <w:t xml:space="preserve">The Institute of Internal Auditors (IIA). Internal Audit Capability Model (IA-CM) for </w:t>
      </w:r>
      <w:proofErr w:type="spellStart"/>
      <w:r w:rsidRPr="00FA284C">
        <w:t>the</w:t>
      </w:r>
      <w:proofErr w:type="spellEnd"/>
      <w:r w:rsidRPr="00FA284C">
        <w:t xml:space="preserve"> </w:t>
      </w:r>
      <w:proofErr w:type="spellStart"/>
      <w:r w:rsidRPr="00FA284C">
        <w:t>Public</w:t>
      </w:r>
      <w:proofErr w:type="spellEnd"/>
      <w:r w:rsidRPr="00FA284C">
        <w:t xml:space="preserve"> Sector, 2017, tradução nossa.</w:t>
      </w:r>
    </w:p>
  </w:footnote>
  <w:footnote w:id="14">
    <w:p w14:paraId="455B4571" w14:textId="77777777" w:rsidR="009D11C5" w:rsidRDefault="009D11C5" w:rsidP="00C531C2">
      <w:pPr>
        <w:pStyle w:val="Textodenotaderodap"/>
        <w:jc w:val="both"/>
      </w:pPr>
      <w:r>
        <w:rPr>
          <w:rStyle w:val="Refdenotaderodap"/>
        </w:rPr>
        <w:footnoteRef/>
      </w:r>
      <w:r>
        <w:t xml:space="preserve"> </w:t>
      </w:r>
      <w:r w:rsidRPr="00FA284C">
        <w:t xml:space="preserve">The Institute of Internal Auditors (IIA). Internal Audit Capability Model (IA-CM) for </w:t>
      </w:r>
      <w:proofErr w:type="spellStart"/>
      <w:r w:rsidRPr="00FA284C">
        <w:t>the</w:t>
      </w:r>
      <w:proofErr w:type="spellEnd"/>
      <w:r w:rsidRPr="00FA284C">
        <w:t xml:space="preserve"> </w:t>
      </w:r>
      <w:proofErr w:type="spellStart"/>
      <w:r w:rsidRPr="00FA284C">
        <w:t>Public</w:t>
      </w:r>
      <w:proofErr w:type="spellEnd"/>
      <w:r w:rsidRPr="00FA284C">
        <w:t xml:space="preserve"> Sector, 2017, tradução nossa.</w:t>
      </w:r>
    </w:p>
  </w:footnote>
  <w:footnote w:id="15">
    <w:p w14:paraId="5983E5BA" w14:textId="77777777" w:rsidR="009D11C5" w:rsidRDefault="009D11C5" w:rsidP="006C3F2F">
      <w:pPr>
        <w:pStyle w:val="Textodenotaderodap"/>
        <w:jc w:val="both"/>
      </w:pPr>
      <w:r>
        <w:rPr>
          <w:rStyle w:val="Refdenotaderodap"/>
        </w:rPr>
        <w:footnoteRef/>
      </w:r>
      <w:r>
        <w:t xml:space="preserve"> </w:t>
      </w:r>
      <w:r w:rsidRPr="00156B62">
        <w:t xml:space="preserve">The Institute of Internal Auditors (IIA). Internal Audit Capability Model (IA-CM) for </w:t>
      </w:r>
      <w:proofErr w:type="spellStart"/>
      <w:r w:rsidRPr="00156B62">
        <w:t>the</w:t>
      </w:r>
      <w:proofErr w:type="spellEnd"/>
      <w:r w:rsidRPr="00156B62">
        <w:t xml:space="preserve"> </w:t>
      </w:r>
      <w:proofErr w:type="spellStart"/>
      <w:r w:rsidRPr="00156B62">
        <w:t>Public</w:t>
      </w:r>
      <w:proofErr w:type="spellEnd"/>
      <w:r w:rsidRPr="00156B62">
        <w:t xml:space="preserve"> Sector, 2017, tradução nossa.</w:t>
      </w:r>
    </w:p>
  </w:footnote>
  <w:footnote w:id="16">
    <w:p w14:paraId="3410FD11" w14:textId="77777777" w:rsidR="009D11C5" w:rsidRDefault="009D11C5" w:rsidP="00FA28D5">
      <w:pPr>
        <w:pStyle w:val="Textodenotaderodap"/>
        <w:jc w:val="both"/>
      </w:pPr>
      <w:r>
        <w:rPr>
          <w:rStyle w:val="Refdenotaderodap"/>
        </w:rPr>
        <w:footnoteRef/>
      </w:r>
      <w:r>
        <w:t xml:space="preserve"> </w:t>
      </w:r>
      <w:proofErr w:type="spellStart"/>
      <w:r w:rsidRPr="00995E3A">
        <w:t>Bailey</w:t>
      </w:r>
      <w:proofErr w:type="spellEnd"/>
      <w:r w:rsidRPr="00995E3A">
        <w:t xml:space="preserve">, James, A. The </w:t>
      </w:r>
      <w:proofErr w:type="spellStart"/>
      <w:r w:rsidRPr="00995E3A">
        <w:t>IIA's</w:t>
      </w:r>
      <w:proofErr w:type="spellEnd"/>
      <w:r w:rsidRPr="00995E3A">
        <w:t xml:space="preserve"> Global Internal Audit </w:t>
      </w:r>
      <w:proofErr w:type="spellStart"/>
      <w:r w:rsidRPr="00995E3A">
        <w:t>Survey</w:t>
      </w:r>
      <w:proofErr w:type="spellEnd"/>
      <w:r w:rsidRPr="00995E3A">
        <w:t xml:space="preserve">: Core </w:t>
      </w:r>
      <w:proofErr w:type="spellStart"/>
      <w:r w:rsidRPr="00995E3A">
        <w:t>Competencies</w:t>
      </w:r>
      <w:proofErr w:type="spellEnd"/>
      <w:r w:rsidRPr="00995E3A">
        <w:t xml:space="preserve"> for </w:t>
      </w:r>
      <w:proofErr w:type="spellStart"/>
      <w:r w:rsidRPr="00995E3A">
        <w:t>Today's</w:t>
      </w:r>
      <w:proofErr w:type="spellEnd"/>
      <w:r w:rsidRPr="00995E3A">
        <w:t xml:space="preserve"> Internal Auditor, 2010.</w:t>
      </w:r>
    </w:p>
  </w:footnote>
  <w:footnote w:id="17">
    <w:p w14:paraId="0AC94F9E" w14:textId="77777777" w:rsidR="009D11C5" w:rsidRDefault="009D11C5" w:rsidP="00FA28D5">
      <w:pPr>
        <w:pStyle w:val="Textodenotaderodap"/>
        <w:jc w:val="both"/>
      </w:pPr>
      <w:r>
        <w:rPr>
          <w:rStyle w:val="Refdenotaderodap"/>
        </w:rPr>
        <w:footnoteRef/>
      </w:r>
      <w:r>
        <w:t xml:space="preserve"> </w:t>
      </w:r>
      <w:proofErr w:type="spellStart"/>
      <w:r w:rsidRPr="00995E3A">
        <w:t>Bailey</w:t>
      </w:r>
      <w:proofErr w:type="spellEnd"/>
      <w:r w:rsidRPr="00995E3A">
        <w:t xml:space="preserve">, James, A. The </w:t>
      </w:r>
      <w:proofErr w:type="spellStart"/>
      <w:r w:rsidRPr="00995E3A">
        <w:t>IIA's</w:t>
      </w:r>
      <w:proofErr w:type="spellEnd"/>
      <w:r w:rsidRPr="00995E3A">
        <w:t xml:space="preserve"> Global Internal Audit </w:t>
      </w:r>
      <w:proofErr w:type="spellStart"/>
      <w:r w:rsidRPr="00995E3A">
        <w:t>Survey</w:t>
      </w:r>
      <w:proofErr w:type="spellEnd"/>
      <w:r w:rsidRPr="00995E3A">
        <w:t xml:space="preserve">: Core </w:t>
      </w:r>
      <w:proofErr w:type="spellStart"/>
      <w:r w:rsidRPr="00995E3A">
        <w:t>Competencies</w:t>
      </w:r>
      <w:proofErr w:type="spellEnd"/>
      <w:r w:rsidRPr="00995E3A">
        <w:t xml:space="preserve"> for </w:t>
      </w:r>
      <w:proofErr w:type="spellStart"/>
      <w:r w:rsidRPr="00995E3A">
        <w:t>Today's</w:t>
      </w:r>
      <w:proofErr w:type="spellEnd"/>
      <w:r w:rsidRPr="00995E3A">
        <w:t xml:space="preserve"> Internal Auditor, 2010, tradução nossa.</w:t>
      </w:r>
    </w:p>
  </w:footnote>
  <w:footnote w:id="18">
    <w:p w14:paraId="68001D17" w14:textId="77777777" w:rsidR="009D11C5" w:rsidRDefault="009D11C5" w:rsidP="00FA28D5">
      <w:pPr>
        <w:pStyle w:val="Textodenotaderodap"/>
        <w:jc w:val="both"/>
      </w:pPr>
      <w:r>
        <w:rPr>
          <w:rStyle w:val="Refdenotaderodap"/>
        </w:rPr>
        <w:footnoteRef/>
      </w:r>
      <w:r>
        <w:t xml:space="preserve"> </w:t>
      </w:r>
      <w:proofErr w:type="spellStart"/>
      <w:r w:rsidRPr="00995E3A">
        <w:t>Bailey</w:t>
      </w:r>
      <w:proofErr w:type="spellEnd"/>
      <w:r w:rsidRPr="00995E3A">
        <w:t xml:space="preserve">, James, A. The </w:t>
      </w:r>
      <w:proofErr w:type="spellStart"/>
      <w:r w:rsidRPr="00995E3A">
        <w:t>IIA's</w:t>
      </w:r>
      <w:proofErr w:type="spellEnd"/>
      <w:r w:rsidRPr="00995E3A">
        <w:t xml:space="preserve"> Global Internal Audit </w:t>
      </w:r>
      <w:proofErr w:type="spellStart"/>
      <w:r w:rsidRPr="00995E3A">
        <w:t>Survey</w:t>
      </w:r>
      <w:proofErr w:type="spellEnd"/>
      <w:r w:rsidRPr="00995E3A">
        <w:t xml:space="preserve">: Core </w:t>
      </w:r>
      <w:proofErr w:type="spellStart"/>
      <w:r w:rsidRPr="00995E3A">
        <w:t>Competencies</w:t>
      </w:r>
      <w:proofErr w:type="spellEnd"/>
      <w:r w:rsidRPr="00995E3A">
        <w:t xml:space="preserve"> for </w:t>
      </w:r>
      <w:proofErr w:type="spellStart"/>
      <w:r w:rsidRPr="00995E3A">
        <w:t>Today's</w:t>
      </w:r>
      <w:proofErr w:type="spellEnd"/>
      <w:r w:rsidRPr="00995E3A">
        <w:t xml:space="preserve"> Internal Auditor, 2010, tradução nossa.</w:t>
      </w:r>
    </w:p>
  </w:footnote>
  <w:footnote w:id="19">
    <w:p w14:paraId="6768DA23" w14:textId="77777777" w:rsidR="009D11C5" w:rsidRDefault="009D11C5" w:rsidP="009237E6">
      <w:pPr>
        <w:pStyle w:val="Textodenotaderodap"/>
        <w:jc w:val="both"/>
      </w:pPr>
      <w:r>
        <w:rPr>
          <w:rStyle w:val="Refdenotaderodap"/>
        </w:rPr>
        <w:footnoteRef/>
      </w:r>
      <w:r>
        <w:t xml:space="preserve"> </w:t>
      </w:r>
      <w:proofErr w:type="spellStart"/>
      <w:r w:rsidRPr="00995E3A">
        <w:t>Bailey</w:t>
      </w:r>
      <w:proofErr w:type="spellEnd"/>
      <w:r w:rsidRPr="00995E3A">
        <w:t xml:space="preserve">, James, A. The </w:t>
      </w:r>
      <w:proofErr w:type="spellStart"/>
      <w:r w:rsidRPr="00995E3A">
        <w:t>IIA's</w:t>
      </w:r>
      <w:proofErr w:type="spellEnd"/>
      <w:r w:rsidRPr="00995E3A">
        <w:t xml:space="preserve"> Global Internal Audit </w:t>
      </w:r>
      <w:proofErr w:type="spellStart"/>
      <w:r w:rsidRPr="00995E3A">
        <w:t>Survey</w:t>
      </w:r>
      <w:proofErr w:type="spellEnd"/>
      <w:r w:rsidRPr="00995E3A">
        <w:t xml:space="preserve">: Core </w:t>
      </w:r>
      <w:proofErr w:type="spellStart"/>
      <w:r w:rsidRPr="00995E3A">
        <w:t>Competencies</w:t>
      </w:r>
      <w:proofErr w:type="spellEnd"/>
      <w:r w:rsidRPr="00995E3A">
        <w:t xml:space="preserve"> for </w:t>
      </w:r>
      <w:proofErr w:type="spellStart"/>
      <w:r w:rsidRPr="00995E3A">
        <w:t>Today's</w:t>
      </w:r>
      <w:proofErr w:type="spellEnd"/>
      <w:r w:rsidRPr="00995E3A">
        <w:t xml:space="preserve"> Internal Auditor, 2010, tradução nossa.</w:t>
      </w:r>
    </w:p>
  </w:footnote>
  <w:footnote w:id="20">
    <w:p w14:paraId="3C85684D" w14:textId="77777777" w:rsidR="009D11C5" w:rsidRDefault="009D11C5" w:rsidP="009237E6">
      <w:pPr>
        <w:pStyle w:val="Textodenotaderodap"/>
        <w:jc w:val="both"/>
      </w:pPr>
      <w:r>
        <w:rPr>
          <w:rStyle w:val="Refdenotaderodap"/>
        </w:rPr>
        <w:footnoteRef/>
      </w:r>
      <w:r>
        <w:t xml:space="preserve"> </w:t>
      </w:r>
      <w:proofErr w:type="spellStart"/>
      <w:r w:rsidRPr="00995E3A">
        <w:t>Bailey</w:t>
      </w:r>
      <w:proofErr w:type="spellEnd"/>
      <w:r w:rsidRPr="00995E3A">
        <w:t xml:space="preserve">, James, A. The </w:t>
      </w:r>
      <w:proofErr w:type="spellStart"/>
      <w:r w:rsidRPr="00995E3A">
        <w:t>IIA's</w:t>
      </w:r>
      <w:proofErr w:type="spellEnd"/>
      <w:r w:rsidRPr="00995E3A">
        <w:t xml:space="preserve"> Global Internal Audit </w:t>
      </w:r>
      <w:proofErr w:type="spellStart"/>
      <w:r w:rsidRPr="00995E3A">
        <w:t>Survey</w:t>
      </w:r>
      <w:proofErr w:type="spellEnd"/>
      <w:r w:rsidRPr="00995E3A">
        <w:t xml:space="preserve">: Core </w:t>
      </w:r>
      <w:proofErr w:type="spellStart"/>
      <w:r w:rsidRPr="00995E3A">
        <w:t>Competencies</w:t>
      </w:r>
      <w:proofErr w:type="spellEnd"/>
      <w:r w:rsidRPr="00995E3A">
        <w:t xml:space="preserve"> for </w:t>
      </w:r>
      <w:proofErr w:type="spellStart"/>
      <w:r w:rsidRPr="00995E3A">
        <w:t>Today's</w:t>
      </w:r>
      <w:proofErr w:type="spellEnd"/>
      <w:r w:rsidRPr="00995E3A">
        <w:t xml:space="preserve"> Internal Auditor, 2010, tradução nossa.</w:t>
      </w:r>
    </w:p>
  </w:footnote>
  <w:footnote w:id="21">
    <w:p w14:paraId="64FF27EA" w14:textId="77777777" w:rsidR="009D11C5" w:rsidRDefault="009D11C5" w:rsidP="00810859">
      <w:pPr>
        <w:pStyle w:val="Textodenotaderodap"/>
        <w:jc w:val="both"/>
      </w:pPr>
      <w:r>
        <w:rPr>
          <w:rStyle w:val="Refdenotaderodap"/>
        </w:rPr>
        <w:footnoteRef/>
      </w:r>
      <w:r>
        <w:t xml:space="preserve"> </w:t>
      </w:r>
      <w:r w:rsidRPr="00995E3A">
        <w:t xml:space="preserve">The Institute of Internal Auditors (IIA). Internal Audit Capability Model (IA-CM) for </w:t>
      </w:r>
      <w:proofErr w:type="spellStart"/>
      <w:r w:rsidRPr="00995E3A">
        <w:t>the</w:t>
      </w:r>
      <w:proofErr w:type="spellEnd"/>
      <w:r w:rsidRPr="00995E3A">
        <w:t xml:space="preserve"> </w:t>
      </w:r>
      <w:proofErr w:type="spellStart"/>
      <w:r w:rsidRPr="00995E3A">
        <w:t>Public</w:t>
      </w:r>
      <w:proofErr w:type="spellEnd"/>
      <w:r w:rsidRPr="00995E3A">
        <w:t xml:space="preserve"> Sector, 2017, tradução nossa.</w:t>
      </w:r>
    </w:p>
  </w:footnote>
  <w:footnote w:id="22">
    <w:p w14:paraId="2BAB22F6" w14:textId="77777777" w:rsidR="009D11C5" w:rsidRDefault="009D11C5" w:rsidP="00810859">
      <w:pPr>
        <w:pStyle w:val="Textodenotaderodap"/>
        <w:jc w:val="both"/>
      </w:pPr>
      <w:r>
        <w:rPr>
          <w:rStyle w:val="Refdenotaderodap"/>
        </w:rPr>
        <w:footnoteRef/>
      </w:r>
      <w:r>
        <w:t xml:space="preserve"> </w:t>
      </w:r>
      <w:r w:rsidRPr="00A20ED2">
        <w:t xml:space="preserve">The Institute of Internal Auditors (IIA). Internal Audit Capability Model (IA-CM) for </w:t>
      </w:r>
      <w:proofErr w:type="spellStart"/>
      <w:r w:rsidRPr="00A20ED2">
        <w:t>the</w:t>
      </w:r>
      <w:proofErr w:type="spellEnd"/>
      <w:r w:rsidRPr="00A20ED2">
        <w:t xml:space="preserve"> </w:t>
      </w:r>
      <w:proofErr w:type="spellStart"/>
      <w:r w:rsidRPr="00A20ED2">
        <w:t>Public</w:t>
      </w:r>
      <w:proofErr w:type="spellEnd"/>
      <w:r w:rsidRPr="00A20ED2">
        <w:t xml:space="preserve"> Sector, 2017, tradução nossa.</w:t>
      </w:r>
    </w:p>
  </w:footnote>
  <w:footnote w:id="23">
    <w:p w14:paraId="5F6900DF" w14:textId="77777777" w:rsidR="009D11C5" w:rsidRDefault="009D11C5" w:rsidP="00810859">
      <w:pPr>
        <w:pStyle w:val="Textodenotaderodap"/>
        <w:jc w:val="both"/>
      </w:pPr>
      <w:r>
        <w:rPr>
          <w:rStyle w:val="Refdenotaderodap"/>
        </w:rPr>
        <w:footnoteRef/>
      </w:r>
      <w:r>
        <w:t xml:space="preserve"> </w:t>
      </w:r>
      <w:r w:rsidRPr="00A20ED2">
        <w:t xml:space="preserve">The Institute of Internal Auditors (IIA). Internal Audit Capability Model (IA-CM) for </w:t>
      </w:r>
      <w:proofErr w:type="spellStart"/>
      <w:r w:rsidRPr="00A20ED2">
        <w:t>the</w:t>
      </w:r>
      <w:proofErr w:type="spellEnd"/>
      <w:r w:rsidRPr="00A20ED2">
        <w:t xml:space="preserve"> </w:t>
      </w:r>
      <w:proofErr w:type="spellStart"/>
      <w:r w:rsidRPr="00A20ED2">
        <w:t>Public</w:t>
      </w:r>
      <w:proofErr w:type="spellEnd"/>
      <w:r w:rsidRPr="00A20ED2">
        <w:t xml:space="preserve"> Sector, 2017, tradução nossa.</w:t>
      </w:r>
    </w:p>
  </w:footnote>
  <w:footnote w:id="24">
    <w:p w14:paraId="5A534C1E" w14:textId="77777777" w:rsidR="009D11C5" w:rsidRDefault="009D11C5" w:rsidP="001C7DDF">
      <w:pPr>
        <w:pStyle w:val="Textodenotaderodap"/>
        <w:jc w:val="both"/>
      </w:pPr>
      <w:r>
        <w:rPr>
          <w:rStyle w:val="Refdenotaderodap"/>
        </w:rPr>
        <w:footnoteRef/>
      </w:r>
      <w:r>
        <w:t xml:space="preserve"> </w:t>
      </w:r>
      <w:r w:rsidRPr="00A20ED2">
        <w:t xml:space="preserve">The Institute of Internal Auditors (IIA). Internal Audit Capability Model (IA-CM) for </w:t>
      </w:r>
      <w:proofErr w:type="spellStart"/>
      <w:r w:rsidRPr="00A20ED2">
        <w:t>the</w:t>
      </w:r>
      <w:proofErr w:type="spellEnd"/>
      <w:r w:rsidRPr="00A20ED2">
        <w:t xml:space="preserve"> </w:t>
      </w:r>
      <w:proofErr w:type="spellStart"/>
      <w:r w:rsidRPr="00A20ED2">
        <w:t>Public</w:t>
      </w:r>
      <w:proofErr w:type="spellEnd"/>
      <w:r w:rsidRPr="00A20ED2">
        <w:t xml:space="preserve"> Sector, 2017, tradução nossa.</w:t>
      </w:r>
    </w:p>
  </w:footnote>
  <w:footnote w:id="25">
    <w:p w14:paraId="489C0453" w14:textId="77777777" w:rsidR="009D11C5" w:rsidRDefault="009D11C5" w:rsidP="001C7DDF">
      <w:pPr>
        <w:pStyle w:val="Textodenotaderodap"/>
        <w:jc w:val="both"/>
      </w:pPr>
      <w:r>
        <w:rPr>
          <w:rStyle w:val="Refdenotaderodap"/>
        </w:rPr>
        <w:footnoteRef/>
      </w:r>
      <w:r>
        <w:t xml:space="preserve"> </w:t>
      </w:r>
      <w:r w:rsidRPr="00A20ED2">
        <w:t xml:space="preserve">The Institute of Internal Auditors (IIA). Internal Audit Capability Model (IA-CM) for </w:t>
      </w:r>
      <w:proofErr w:type="spellStart"/>
      <w:r w:rsidRPr="00A20ED2">
        <w:t>the</w:t>
      </w:r>
      <w:proofErr w:type="spellEnd"/>
      <w:r w:rsidRPr="00A20ED2">
        <w:t xml:space="preserve"> </w:t>
      </w:r>
      <w:proofErr w:type="spellStart"/>
      <w:r w:rsidRPr="00A20ED2">
        <w:t>Public</w:t>
      </w:r>
      <w:proofErr w:type="spellEnd"/>
      <w:r w:rsidRPr="00A20ED2">
        <w:t xml:space="preserve"> Sector, 2017, tradução nossa.</w:t>
      </w:r>
    </w:p>
  </w:footnote>
  <w:footnote w:id="26">
    <w:p w14:paraId="245EAD6F" w14:textId="77777777" w:rsidR="009D11C5" w:rsidRDefault="009D11C5" w:rsidP="001C7DDF">
      <w:pPr>
        <w:pStyle w:val="Textodenotaderodap"/>
        <w:jc w:val="both"/>
      </w:pPr>
      <w:r>
        <w:rPr>
          <w:rStyle w:val="Refdenotaderodap"/>
        </w:rPr>
        <w:footnoteRef/>
      </w:r>
      <w:r>
        <w:t xml:space="preserve"> </w:t>
      </w:r>
      <w:r w:rsidRPr="00A20ED2">
        <w:t xml:space="preserve">The Institute of Internal Auditors (IIA). Internal Audit Capability Model (IA-CM) for </w:t>
      </w:r>
      <w:proofErr w:type="spellStart"/>
      <w:r w:rsidRPr="00A20ED2">
        <w:t>the</w:t>
      </w:r>
      <w:proofErr w:type="spellEnd"/>
      <w:r w:rsidRPr="00A20ED2">
        <w:t xml:space="preserve"> </w:t>
      </w:r>
      <w:proofErr w:type="spellStart"/>
      <w:r w:rsidRPr="00A20ED2">
        <w:t>Public</w:t>
      </w:r>
      <w:proofErr w:type="spellEnd"/>
      <w:r w:rsidRPr="00A20ED2">
        <w:t xml:space="preserve"> Sector, 2017, tradução nossa.</w:t>
      </w:r>
    </w:p>
  </w:footnote>
  <w:footnote w:id="27">
    <w:p w14:paraId="5F304786" w14:textId="77777777" w:rsidR="009D11C5" w:rsidRDefault="009D11C5" w:rsidP="001C7DDF">
      <w:pPr>
        <w:pStyle w:val="Textodenotaderodap"/>
        <w:jc w:val="both"/>
      </w:pPr>
      <w:r>
        <w:rPr>
          <w:rStyle w:val="Refdenotaderodap"/>
        </w:rPr>
        <w:footnoteRef/>
      </w:r>
      <w:r>
        <w:t xml:space="preserve"> </w:t>
      </w:r>
      <w:r w:rsidRPr="00A20ED2">
        <w:t xml:space="preserve">The Institute of Internal Auditors (IIA). </w:t>
      </w:r>
      <w:proofErr w:type="spellStart"/>
      <w:r w:rsidRPr="00A20ED2">
        <w:t>Practice</w:t>
      </w:r>
      <w:proofErr w:type="spellEnd"/>
      <w:r w:rsidRPr="00A20ED2">
        <w:t xml:space="preserve"> </w:t>
      </w:r>
      <w:proofErr w:type="spellStart"/>
      <w:r w:rsidRPr="00A20ED2">
        <w:t>Guide</w:t>
      </w:r>
      <w:proofErr w:type="spellEnd"/>
      <w:r w:rsidRPr="00A20ED2">
        <w:t xml:space="preserve">: </w:t>
      </w:r>
      <w:proofErr w:type="spellStart"/>
      <w:r w:rsidRPr="00A20ED2">
        <w:t>Developing</w:t>
      </w:r>
      <w:proofErr w:type="spellEnd"/>
      <w:r w:rsidRPr="00A20ED2">
        <w:t xml:space="preserve"> a </w:t>
      </w:r>
      <w:proofErr w:type="spellStart"/>
      <w:r w:rsidRPr="00A20ED2">
        <w:t>Risk-based</w:t>
      </w:r>
      <w:proofErr w:type="spellEnd"/>
      <w:r w:rsidRPr="00A20ED2">
        <w:t xml:space="preserve"> Internal Audit </w:t>
      </w:r>
      <w:proofErr w:type="spellStart"/>
      <w:r w:rsidRPr="00A20ED2">
        <w:t>Plan</w:t>
      </w:r>
      <w:proofErr w:type="spellEnd"/>
      <w:r w:rsidRPr="00A20ED2">
        <w:t>, 2020, tradução nossa.</w:t>
      </w:r>
    </w:p>
  </w:footnote>
  <w:footnote w:id="28">
    <w:p w14:paraId="5A34D577" w14:textId="77777777" w:rsidR="009D11C5" w:rsidRDefault="009D11C5" w:rsidP="001C7DDF">
      <w:pPr>
        <w:pStyle w:val="Textodenotaderodap"/>
        <w:jc w:val="both"/>
      </w:pPr>
      <w:r>
        <w:rPr>
          <w:rStyle w:val="Refdenotaderodap"/>
        </w:rPr>
        <w:footnoteRef/>
      </w:r>
      <w:r>
        <w:t xml:space="preserve"> </w:t>
      </w:r>
      <w:r w:rsidRPr="00A20ED2">
        <w:t xml:space="preserve">The Institute of Internal Auditors (IIA). </w:t>
      </w:r>
      <w:proofErr w:type="spellStart"/>
      <w:r w:rsidRPr="00A20ED2">
        <w:t>Practice</w:t>
      </w:r>
      <w:proofErr w:type="spellEnd"/>
      <w:r w:rsidRPr="00A20ED2">
        <w:t xml:space="preserve"> </w:t>
      </w:r>
      <w:proofErr w:type="spellStart"/>
      <w:r w:rsidRPr="00A20ED2">
        <w:t>Guide</w:t>
      </w:r>
      <w:proofErr w:type="spellEnd"/>
      <w:r w:rsidRPr="00A20ED2">
        <w:t xml:space="preserve">: </w:t>
      </w:r>
      <w:proofErr w:type="spellStart"/>
      <w:r w:rsidRPr="00A20ED2">
        <w:t>Developing</w:t>
      </w:r>
      <w:proofErr w:type="spellEnd"/>
      <w:r w:rsidRPr="00A20ED2">
        <w:t xml:space="preserve"> a </w:t>
      </w:r>
      <w:proofErr w:type="spellStart"/>
      <w:r w:rsidRPr="00A20ED2">
        <w:t>Risk-based</w:t>
      </w:r>
      <w:proofErr w:type="spellEnd"/>
      <w:r w:rsidRPr="00A20ED2">
        <w:t xml:space="preserve"> Internal Audit </w:t>
      </w:r>
      <w:proofErr w:type="spellStart"/>
      <w:r w:rsidRPr="00A20ED2">
        <w:t>Plan</w:t>
      </w:r>
      <w:proofErr w:type="spellEnd"/>
      <w:r w:rsidRPr="00A20ED2">
        <w:t>, 2020, tradução nossa.</w:t>
      </w:r>
    </w:p>
  </w:footnote>
  <w:footnote w:id="29">
    <w:p w14:paraId="37EE24C0" w14:textId="77777777" w:rsidR="009D11C5" w:rsidRDefault="009D11C5" w:rsidP="007F756E">
      <w:pPr>
        <w:pStyle w:val="Textodenotaderodap"/>
        <w:jc w:val="both"/>
      </w:pPr>
      <w:r>
        <w:rPr>
          <w:rStyle w:val="Refdenotaderodap"/>
        </w:rPr>
        <w:footnoteRef/>
      </w:r>
      <w:r>
        <w:t xml:space="preserve"> </w:t>
      </w:r>
      <w:r w:rsidRPr="00A20ED2">
        <w:t xml:space="preserve">The Institute of Internal Auditors (IIA). </w:t>
      </w:r>
      <w:proofErr w:type="spellStart"/>
      <w:r w:rsidRPr="00A20ED2">
        <w:t>Practice</w:t>
      </w:r>
      <w:proofErr w:type="spellEnd"/>
      <w:r w:rsidRPr="00A20ED2">
        <w:t xml:space="preserve"> </w:t>
      </w:r>
      <w:proofErr w:type="spellStart"/>
      <w:r w:rsidRPr="00A20ED2">
        <w:t>Guide</w:t>
      </w:r>
      <w:proofErr w:type="spellEnd"/>
      <w:r w:rsidRPr="00A20ED2">
        <w:t xml:space="preserve">: </w:t>
      </w:r>
      <w:proofErr w:type="spellStart"/>
      <w:r w:rsidRPr="00A20ED2">
        <w:t>Developing</w:t>
      </w:r>
      <w:proofErr w:type="spellEnd"/>
      <w:r w:rsidRPr="00A20ED2">
        <w:t xml:space="preserve"> a </w:t>
      </w:r>
      <w:proofErr w:type="spellStart"/>
      <w:r w:rsidRPr="00A20ED2">
        <w:t>Risk-based</w:t>
      </w:r>
      <w:proofErr w:type="spellEnd"/>
      <w:r w:rsidRPr="00A20ED2">
        <w:t xml:space="preserve"> Internal Audit </w:t>
      </w:r>
      <w:proofErr w:type="spellStart"/>
      <w:r w:rsidRPr="00A20ED2">
        <w:t>Plan</w:t>
      </w:r>
      <w:proofErr w:type="spellEnd"/>
      <w:r w:rsidRPr="00A20ED2">
        <w:t>, 2020, tradução nossa.</w:t>
      </w:r>
    </w:p>
  </w:footnote>
  <w:footnote w:id="30">
    <w:p w14:paraId="4604B084" w14:textId="77777777" w:rsidR="009D11C5" w:rsidRDefault="009D11C5" w:rsidP="007F756E">
      <w:pPr>
        <w:pStyle w:val="Textodenotaderodap"/>
        <w:jc w:val="both"/>
      </w:pPr>
      <w:r>
        <w:rPr>
          <w:rStyle w:val="Refdenotaderodap"/>
        </w:rPr>
        <w:footnoteRef/>
      </w:r>
      <w:r>
        <w:t xml:space="preserve"> </w:t>
      </w:r>
      <w:r w:rsidRPr="00A20ED2">
        <w:t xml:space="preserve">The Institute of Internal Auditors (IIA). </w:t>
      </w:r>
      <w:proofErr w:type="spellStart"/>
      <w:r w:rsidRPr="00A20ED2">
        <w:t>Practice</w:t>
      </w:r>
      <w:proofErr w:type="spellEnd"/>
      <w:r w:rsidRPr="00A20ED2">
        <w:t xml:space="preserve"> </w:t>
      </w:r>
      <w:proofErr w:type="spellStart"/>
      <w:r w:rsidRPr="00A20ED2">
        <w:t>Guide</w:t>
      </w:r>
      <w:proofErr w:type="spellEnd"/>
      <w:r w:rsidRPr="00A20ED2">
        <w:t xml:space="preserve">: </w:t>
      </w:r>
      <w:proofErr w:type="spellStart"/>
      <w:r w:rsidRPr="00A20ED2">
        <w:t>Developing</w:t>
      </w:r>
      <w:proofErr w:type="spellEnd"/>
      <w:r w:rsidRPr="00A20ED2">
        <w:t xml:space="preserve"> a </w:t>
      </w:r>
      <w:proofErr w:type="spellStart"/>
      <w:r w:rsidRPr="00A20ED2">
        <w:t>Risk-based</w:t>
      </w:r>
      <w:proofErr w:type="spellEnd"/>
      <w:r w:rsidRPr="00A20ED2">
        <w:t xml:space="preserve"> Internal Audit </w:t>
      </w:r>
      <w:proofErr w:type="spellStart"/>
      <w:r w:rsidRPr="00A20ED2">
        <w:t>Plan</w:t>
      </w:r>
      <w:proofErr w:type="spellEnd"/>
      <w:r w:rsidRPr="00A20ED2">
        <w:t>, 2020, tradução nossa.</w:t>
      </w:r>
    </w:p>
  </w:footnote>
  <w:footnote w:id="31">
    <w:p w14:paraId="3CF49ED5" w14:textId="77777777" w:rsidR="009D11C5" w:rsidRDefault="009D11C5" w:rsidP="007F756E">
      <w:pPr>
        <w:pStyle w:val="Textodenotaderodap"/>
        <w:jc w:val="both"/>
      </w:pPr>
      <w:r>
        <w:rPr>
          <w:rStyle w:val="Refdenotaderodap"/>
        </w:rPr>
        <w:footnoteRef/>
      </w:r>
      <w:r>
        <w:t xml:space="preserve"> </w:t>
      </w:r>
      <w:r w:rsidRPr="00C63A93">
        <w:t xml:space="preserve">The Institute of Internal Auditors (IIA). Internal Audit Capability Model (IA-CM) for </w:t>
      </w:r>
      <w:proofErr w:type="spellStart"/>
      <w:r w:rsidRPr="00C63A93">
        <w:t>the</w:t>
      </w:r>
      <w:proofErr w:type="spellEnd"/>
      <w:r w:rsidRPr="00C63A93">
        <w:t xml:space="preserve"> </w:t>
      </w:r>
      <w:proofErr w:type="spellStart"/>
      <w:r w:rsidRPr="00C63A93">
        <w:t>Public</w:t>
      </w:r>
      <w:proofErr w:type="spellEnd"/>
      <w:r w:rsidRPr="00C63A93">
        <w:t xml:space="preserve"> Sector, 2017, tradução nossa.</w:t>
      </w:r>
    </w:p>
  </w:footnote>
  <w:footnote w:id="32">
    <w:p w14:paraId="0F7E13EB" w14:textId="77777777" w:rsidR="009D11C5" w:rsidRDefault="009D11C5" w:rsidP="007F756E">
      <w:pPr>
        <w:pStyle w:val="Textodenotaderodap"/>
        <w:jc w:val="both"/>
      </w:pPr>
      <w:r>
        <w:rPr>
          <w:rStyle w:val="Refdenotaderodap"/>
        </w:rPr>
        <w:footnoteRef/>
      </w:r>
      <w:r>
        <w:t xml:space="preserve"> </w:t>
      </w:r>
      <w:r w:rsidRPr="00A20ED2">
        <w:t xml:space="preserve">The Institute of Internal Auditors (IIA). </w:t>
      </w:r>
      <w:proofErr w:type="spellStart"/>
      <w:r w:rsidRPr="00A20ED2">
        <w:t>Practice</w:t>
      </w:r>
      <w:proofErr w:type="spellEnd"/>
      <w:r w:rsidRPr="00A20ED2">
        <w:t xml:space="preserve"> </w:t>
      </w:r>
      <w:proofErr w:type="spellStart"/>
      <w:r w:rsidRPr="00A20ED2">
        <w:t>Guide</w:t>
      </w:r>
      <w:proofErr w:type="spellEnd"/>
      <w:r w:rsidRPr="00A20ED2">
        <w:t xml:space="preserve">: </w:t>
      </w:r>
      <w:proofErr w:type="spellStart"/>
      <w:r w:rsidRPr="00A20ED2">
        <w:t>Developing</w:t>
      </w:r>
      <w:proofErr w:type="spellEnd"/>
      <w:r w:rsidRPr="00A20ED2">
        <w:t xml:space="preserve"> a </w:t>
      </w:r>
      <w:proofErr w:type="spellStart"/>
      <w:r w:rsidRPr="00A20ED2">
        <w:t>Risk-based</w:t>
      </w:r>
      <w:proofErr w:type="spellEnd"/>
      <w:r w:rsidRPr="00A20ED2">
        <w:t xml:space="preserve"> Internal Audit </w:t>
      </w:r>
      <w:proofErr w:type="spellStart"/>
      <w:r w:rsidRPr="00A20ED2">
        <w:t>Plan</w:t>
      </w:r>
      <w:proofErr w:type="spellEnd"/>
      <w:r w:rsidRPr="00A20ED2">
        <w:t>, 2020, tradução nossa.</w:t>
      </w:r>
    </w:p>
  </w:footnote>
  <w:footnote w:id="33">
    <w:p w14:paraId="72CEDD3C" w14:textId="77777777" w:rsidR="009D11C5" w:rsidRDefault="009D11C5" w:rsidP="00463708">
      <w:pPr>
        <w:pStyle w:val="Textodenotaderodap"/>
        <w:jc w:val="both"/>
      </w:pPr>
      <w:r>
        <w:rPr>
          <w:rStyle w:val="Refdenotaderodap"/>
        </w:rPr>
        <w:footnoteRef/>
      </w:r>
      <w:r>
        <w:t xml:space="preserve"> </w:t>
      </w:r>
      <w:r w:rsidRPr="00A20ED2">
        <w:t xml:space="preserve">The Institute of Internal Auditors (IIA). </w:t>
      </w:r>
      <w:proofErr w:type="spellStart"/>
      <w:r w:rsidRPr="00A20ED2">
        <w:t>Practice</w:t>
      </w:r>
      <w:proofErr w:type="spellEnd"/>
      <w:r w:rsidRPr="00A20ED2">
        <w:t xml:space="preserve"> </w:t>
      </w:r>
      <w:proofErr w:type="spellStart"/>
      <w:r w:rsidRPr="00A20ED2">
        <w:t>Guide</w:t>
      </w:r>
      <w:proofErr w:type="spellEnd"/>
      <w:r w:rsidRPr="00A20ED2">
        <w:t xml:space="preserve">: </w:t>
      </w:r>
      <w:proofErr w:type="spellStart"/>
      <w:r w:rsidRPr="00A20ED2">
        <w:t>Developing</w:t>
      </w:r>
      <w:proofErr w:type="spellEnd"/>
      <w:r w:rsidRPr="00A20ED2">
        <w:t xml:space="preserve"> a </w:t>
      </w:r>
      <w:proofErr w:type="spellStart"/>
      <w:r w:rsidRPr="00A20ED2">
        <w:t>Risk-based</w:t>
      </w:r>
      <w:proofErr w:type="spellEnd"/>
      <w:r w:rsidRPr="00A20ED2">
        <w:t xml:space="preserve"> Internal Audit </w:t>
      </w:r>
      <w:proofErr w:type="spellStart"/>
      <w:r w:rsidRPr="00A20ED2">
        <w:t>Plan</w:t>
      </w:r>
      <w:proofErr w:type="spellEnd"/>
      <w:r w:rsidRPr="00A20ED2">
        <w:t>, 2020, tradução nossa.</w:t>
      </w:r>
    </w:p>
  </w:footnote>
  <w:footnote w:id="34">
    <w:p w14:paraId="050A2FDA" w14:textId="77777777" w:rsidR="009D11C5" w:rsidRDefault="009D11C5" w:rsidP="00463708">
      <w:pPr>
        <w:pStyle w:val="Textodenotaderodap"/>
        <w:jc w:val="both"/>
      </w:pPr>
      <w:r>
        <w:rPr>
          <w:rStyle w:val="Refdenotaderodap"/>
        </w:rPr>
        <w:footnoteRef/>
      </w:r>
      <w:r>
        <w:t xml:space="preserve"> </w:t>
      </w:r>
      <w:r w:rsidRPr="00A20ED2">
        <w:t xml:space="preserve">The Institute of Internal Auditors (IIA). </w:t>
      </w:r>
      <w:proofErr w:type="spellStart"/>
      <w:r w:rsidRPr="00A20ED2">
        <w:t>Practice</w:t>
      </w:r>
      <w:proofErr w:type="spellEnd"/>
      <w:r w:rsidRPr="00A20ED2">
        <w:t xml:space="preserve"> </w:t>
      </w:r>
      <w:proofErr w:type="spellStart"/>
      <w:r w:rsidRPr="00A20ED2">
        <w:t>Guide</w:t>
      </w:r>
      <w:proofErr w:type="spellEnd"/>
      <w:r w:rsidRPr="00A20ED2">
        <w:t xml:space="preserve">: </w:t>
      </w:r>
      <w:proofErr w:type="spellStart"/>
      <w:r w:rsidRPr="00A20ED2">
        <w:t>Developing</w:t>
      </w:r>
      <w:proofErr w:type="spellEnd"/>
      <w:r w:rsidRPr="00A20ED2">
        <w:t xml:space="preserve"> a </w:t>
      </w:r>
      <w:proofErr w:type="spellStart"/>
      <w:r w:rsidRPr="00A20ED2">
        <w:t>Risk-based</w:t>
      </w:r>
      <w:proofErr w:type="spellEnd"/>
      <w:r w:rsidRPr="00A20ED2">
        <w:t xml:space="preserve"> Internal Audit </w:t>
      </w:r>
      <w:proofErr w:type="spellStart"/>
      <w:r w:rsidRPr="00A20ED2">
        <w:t>Plan</w:t>
      </w:r>
      <w:proofErr w:type="spellEnd"/>
      <w:r w:rsidRPr="00A20ED2">
        <w:t>, 2020, tradução nossa.</w:t>
      </w:r>
    </w:p>
  </w:footnote>
  <w:footnote w:id="35">
    <w:p w14:paraId="72DA64C8" w14:textId="77777777" w:rsidR="009D11C5" w:rsidRDefault="009D11C5" w:rsidP="00463708">
      <w:pPr>
        <w:pStyle w:val="Textodenotaderodap"/>
        <w:jc w:val="both"/>
      </w:pPr>
      <w:r>
        <w:rPr>
          <w:rStyle w:val="Refdenotaderodap"/>
        </w:rPr>
        <w:footnoteRef/>
      </w:r>
      <w:r>
        <w:t xml:space="preserve"> </w:t>
      </w:r>
      <w:r w:rsidRPr="001E643E">
        <w:t xml:space="preserve">The Institute of Internal Auditors (IIA). Internal Audit Capability Model (IA-CM) for </w:t>
      </w:r>
      <w:proofErr w:type="spellStart"/>
      <w:r w:rsidRPr="001E643E">
        <w:t>the</w:t>
      </w:r>
      <w:proofErr w:type="spellEnd"/>
      <w:r w:rsidRPr="001E643E">
        <w:t xml:space="preserve"> </w:t>
      </w:r>
      <w:proofErr w:type="spellStart"/>
      <w:r w:rsidRPr="001E643E">
        <w:t>Public</w:t>
      </w:r>
      <w:proofErr w:type="spellEnd"/>
      <w:r w:rsidRPr="001E643E">
        <w:t xml:space="preserve"> Sector, 2017, tradução nossa.</w:t>
      </w:r>
    </w:p>
  </w:footnote>
  <w:footnote w:id="36">
    <w:p w14:paraId="3F593B67" w14:textId="77777777" w:rsidR="009D11C5" w:rsidRDefault="009D11C5" w:rsidP="006F240B">
      <w:pPr>
        <w:pStyle w:val="Textodenotaderodap"/>
      </w:pPr>
      <w:r>
        <w:rPr>
          <w:rStyle w:val="Refdenotaderodap"/>
        </w:rPr>
        <w:footnoteRef/>
      </w:r>
      <w:r>
        <w:t xml:space="preserve"> </w:t>
      </w:r>
      <w:r w:rsidRPr="00A347AD">
        <w:t xml:space="preserve">The Institute of Internal Auditors (IIA). Internal Audit Capability Model (IA-CM) for </w:t>
      </w:r>
      <w:proofErr w:type="spellStart"/>
      <w:r w:rsidRPr="00A347AD">
        <w:t>the</w:t>
      </w:r>
      <w:proofErr w:type="spellEnd"/>
      <w:r w:rsidRPr="00A347AD">
        <w:t xml:space="preserve"> </w:t>
      </w:r>
      <w:proofErr w:type="spellStart"/>
      <w:r w:rsidRPr="00A347AD">
        <w:t>Public</w:t>
      </w:r>
      <w:proofErr w:type="spellEnd"/>
      <w:r w:rsidRPr="00A347AD">
        <w:t xml:space="preserve"> Sector, 2017, tradução nossa.</w:t>
      </w:r>
    </w:p>
  </w:footnote>
  <w:footnote w:id="37">
    <w:p w14:paraId="5D48A3E0" w14:textId="77777777" w:rsidR="009D11C5" w:rsidRDefault="009D11C5" w:rsidP="00E20A7B">
      <w:pPr>
        <w:pStyle w:val="Textodenotaderodap"/>
        <w:jc w:val="both"/>
      </w:pPr>
      <w:r>
        <w:rPr>
          <w:rStyle w:val="Refdenotaderodap"/>
        </w:rPr>
        <w:footnoteRef/>
      </w:r>
      <w:r>
        <w:t xml:space="preserve"> </w:t>
      </w:r>
      <w:r w:rsidRPr="008D4044">
        <w:t xml:space="preserve">The Institute of Internal Auditors (IIA). </w:t>
      </w:r>
      <w:proofErr w:type="spellStart"/>
      <w:r w:rsidRPr="008D4044">
        <w:t>Practice</w:t>
      </w:r>
      <w:proofErr w:type="spellEnd"/>
      <w:r w:rsidRPr="008D4044">
        <w:t xml:space="preserve"> </w:t>
      </w:r>
      <w:proofErr w:type="spellStart"/>
      <w:r w:rsidRPr="008D4044">
        <w:t>Guide</w:t>
      </w:r>
      <w:proofErr w:type="spellEnd"/>
      <w:r w:rsidRPr="008D4044">
        <w:t xml:space="preserve">: </w:t>
      </w:r>
      <w:proofErr w:type="spellStart"/>
      <w:r w:rsidRPr="008D4044">
        <w:t>Developing</w:t>
      </w:r>
      <w:proofErr w:type="spellEnd"/>
      <w:r w:rsidRPr="008D4044">
        <w:t xml:space="preserve"> a </w:t>
      </w:r>
      <w:proofErr w:type="spellStart"/>
      <w:r w:rsidRPr="008D4044">
        <w:t>Risk-based</w:t>
      </w:r>
      <w:proofErr w:type="spellEnd"/>
      <w:r w:rsidRPr="008D4044">
        <w:t xml:space="preserve"> Internal Audit </w:t>
      </w:r>
      <w:proofErr w:type="spellStart"/>
      <w:r w:rsidRPr="008D4044">
        <w:t>Plan</w:t>
      </w:r>
      <w:proofErr w:type="spellEnd"/>
      <w:r w:rsidRPr="008D4044">
        <w:t>, 2020, tradução nossa.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125014175"/>
  <w:bookmarkStart w:id="3" w:name="_Hlk125014176"/>
  <w:p w14:paraId="52C411C9" w14:textId="645E1D5F" w:rsidR="009D11C5" w:rsidRDefault="009D11C5" w:rsidP="00131A20">
    <w:pPr>
      <w:pStyle w:val="Cabealho"/>
      <w:tabs>
        <w:tab w:val="clear" w:pos="8504"/>
        <w:tab w:val="right" w:pos="6637"/>
      </w:tabs>
    </w:pPr>
    <w:r>
      <w:rPr>
        <w:noProof/>
        <w:lang w:eastAsia="pt-BR"/>
      </w:rPr>
      <mc:AlternateContent>
        <mc:Choice Requires="wps">
          <w:drawing>
            <wp:anchor distT="0" distB="0" distL="114300" distR="114300" simplePos="0" relativeHeight="251659776" behindDoc="0" locked="0" layoutInCell="1" allowOverlap="1" wp14:anchorId="46EB1DC4" wp14:editId="19E4D9F8">
              <wp:simplePos x="0" y="0"/>
              <wp:positionH relativeFrom="margin">
                <wp:posOffset>1400175</wp:posOffset>
              </wp:positionH>
              <wp:positionV relativeFrom="paragraph">
                <wp:posOffset>-40640</wp:posOffset>
              </wp:positionV>
              <wp:extent cx="3848100" cy="752475"/>
              <wp:effectExtent l="0" t="0" r="0" b="9525"/>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481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542849E" w14:textId="77777777" w:rsidR="009D11C5" w:rsidRPr="00FF45CE" w:rsidRDefault="009D11C5" w:rsidP="00BC1E19">
                          <w:pPr>
                            <w:spacing w:after="120"/>
                            <w:jc w:val="center"/>
                            <w:rPr>
                              <w:rFonts w:cs="Arial"/>
                              <w:b/>
                              <w:bCs/>
                              <w:sz w:val="24"/>
                              <w:szCs w:val="24"/>
                            </w:rPr>
                          </w:pPr>
                          <w:r w:rsidRPr="00FF45CE">
                            <w:rPr>
                              <w:rFonts w:cs="Arial"/>
                              <w:b/>
                              <w:bCs/>
                              <w:sz w:val="24"/>
                              <w:szCs w:val="24"/>
                            </w:rPr>
                            <w:t>CONTROLADORIA GERAL DO ESTADO</w:t>
                          </w:r>
                        </w:p>
                        <w:p w14:paraId="43E67BE9" w14:textId="6D2F50C1" w:rsidR="009D11C5" w:rsidRDefault="009D11C5" w:rsidP="00C27E8F">
                          <w:pPr>
                            <w:spacing w:after="0" w:line="240" w:lineRule="auto"/>
                            <w:jc w:val="center"/>
                            <w:rPr>
                              <w:rFonts w:cs="Arial"/>
                              <w:sz w:val="24"/>
                              <w:szCs w:val="24"/>
                            </w:rPr>
                          </w:pPr>
                          <w:r w:rsidRPr="00FF45CE">
                            <w:rPr>
                              <w:rFonts w:cs="Arial"/>
                              <w:sz w:val="24"/>
                              <w:szCs w:val="24"/>
                            </w:rPr>
                            <w:t>GERÊNCIA EXECUTIVA DE AUDITORIA - GEA</w:t>
                          </w:r>
                        </w:p>
                        <w:p w14:paraId="7DF6D703" w14:textId="01A38E39" w:rsidR="009D11C5" w:rsidRPr="00FF45CE" w:rsidRDefault="009D11C5" w:rsidP="00FF45CE">
                          <w:pPr>
                            <w:spacing w:after="0" w:line="240" w:lineRule="auto"/>
                            <w:rPr>
                              <w:rFonts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B1DC4" id="_x0000_t202" coordsize="21600,21600" o:spt="202" path="m,l,21600r21600,l21600,xe">
              <v:stroke joinstyle="miter"/>
              <v:path gradientshapeok="t" o:connecttype="rect"/>
            </v:shapetype>
            <v:shape id="Caixa de Texto 7" o:spid="_x0000_s1026" type="#_x0000_t202" style="position:absolute;margin-left:110.25pt;margin-top:-3.2pt;width:303pt;height:59.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" filled="f" stroked="f" strokeweight="0">
              <v:path arrowok="t"/>
              <v:textbox>
                <w:txbxContent>
                  <w:p w14:paraId="6542849E" w14:textId="77777777" w:rsidR="00AD127D" w:rsidRPr="00FF45CE" w:rsidRDefault="00AD127D" w:rsidP="00BC1E19">
                    <w:pPr>
                      <w:spacing w:after="120"/>
                      <w:jc w:val="center"/>
                      <w:rPr>
                        <w:rFonts w:cs="Arial"/>
                        <w:b/>
                        <w:bCs/>
                        <w:sz w:val="24"/>
                        <w:szCs w:val="24"/>
                      </w:rPr>
                    </w:pPr>
                    <w:r w:rsidRPr="00FF45CE">
                      <w:rPr>
                        <w:rFonts w:cs="Arial"/>
                        <w:b/>
                        <w:bCs/>
                        <w:sz w:val="24"/>
                        <w:szCs w:val="24"/>
                      </w:rPr>
                      <w:t>CONTROLADORIA GERAL DO ESTADO</w:t>
                    </w:r>
                  </w:p>
                  <w:p w14:paraId="43E67BE9" w14:textId="6D2F50C1" w:rsidR="00AD127D" w:rsidRDefault="00AD127D" w:rsidP="00C27E8F">
                    <w:pPr>
                      <w:spacing w:after="0" w:line="240" w:lineRule="auto"/>
                      <w:jc w:val="center"/>
                      <w:rPr>
                        <w:rFonts w:cs="Arial"/>
                        <w:sz w:val="24"/>
                        <w:szCs w:val="24"/>
                      </w:rPr>
                    </w:pPr>
                    <w:r w:rsidRPr="00FF45CE">
                      <w:rPr>
                        <w:rFonts w:cs="Arial"/>
                        <w:sz w:val="24"/>
                        <w:szCs w:val="24"/>
                      </w:rPr>
                      <w:t>GERÊNCIA EXECUTIVA DE AUDITORIA - GEA</w:t>
                    </w:r>
                  </w:p>
                  <w:p w14:paraId="7DF6D703" w14:textId="01A38E39" w:rsidR="00AD127D" w:rsidRPr="00FF45CE" w:rsidRDefault="00AD127D" w:rsidP="00FF45CE">
                    <w:pPr>
                      <w:spacing w:after="0" w:line="240" w:lineRule="auto"/>
                      <w:rPr>
                        <w:rFonts w:cs="Arial"/>
                        <w:sz w:val="24"/>
                        <w:szCs w:val="24"/>
                      </w:rPr>
                    </w:pPr>
                  </w:p>
                </w:txbxContent>
              </v:textbox>
              <w10:wrap anchorx="margin"/>
            </v:shape>
          </w:pict>
        </mc:Fallback>
      </mc:AlternateContent>
    </w:r>
    <w:r>
      <w:rPr>
        <w:noProof/>
        <w:lang w:eastAsia="pt-BR"/>
      </w:rPr>
      <mc:AlternateContent>
        <mc:Choice Requires="wps">
          <w:drawing>
            <wp:anchor distT="0" distB="0" distL="114300" distR="114300" simplePos="0" relativeHeight="251654656" behindDoc="1" locked="0" layoutInCell="1" allowOverlap="1" wp14:anchorId="202EDF75" wp14:editId="121B665C">
              <wp:simplePos x="0" y="0"/>
              <wp:positionH relativeFrom="column">
                <wp:posOffset>-414654</wp:posOffset>
              </wp:positionH>
              <wp:positionV relativeFrom="paragraph">
                <wp:posOffset>-212090</wp:posOffset>
              </wp:positionV>
              <wp:extent cx="5257800" cy="838200"/>
              <wp:effectExtent l="0" t="0" r="19050" b="19050"/>
              <wp:wrapNone/>
              <wp:docPr id="6" name="Retângulo 6"/>
              <wp:cNvGraphicFramePr/>
              <a:graphic xmlns:a="http://schemas.openxmlformats.org/drawingml/2006/main">
                <a:graphicData uri="http://schemas.microsoft.com/office/word/2010/wordprocessingShape">
                  <wps:wsp>
                    <wps:cNvSpPr/>
                    <wps:spPr>
                      <a:xfrm>
                        <a:off x="0" y="0"/>
                        <a:ext cx="5257800" cy="838200"/>
                      </a:xfrm>
                      <a:prstGeom prst="rect">
                        <a:avLst/>
                      </a:prstGeom>
                      <a:solidFill>
                        <a:schemeClr val="bg1"/>
                      </a:solidFill>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424B9" id="Retângulo 6" o:spid="_x0000_s1026" style="position:absolute;margin-left:-32.65pt;margin-top:-16.7pt;width:414pt;height:6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" fillcolor="white [3212]" strokecolor="#5a5a5a [2109]" strokeweight="1pt"/>
          </w:pict>
        </mc:Fallback>
      </mc:AlternateContent>
    </w:r>
    <w:r>
      <w:rPr>
        <w:noProof/>
        <w:lang w:eastAsia="pt-BR"/>
      </w:rPr>
      <w:drawing>
        <wp:anchor distT="0" distB="0" distL="0" distR="0" simplePos="0" relativeHeight="251661824" behindDoc="1" locked="0" layoutInCell="1" allowOverlap="1" wp14:anchorId="4EE4FBA2" wp14:editId="4F9F88A7">
          <wp:simplePos x="0" y="0"/>
          <wp:positionH relativeFrom="page">
            <wp:align>right</wp:align>
          </wp:positionH>
          <wp:positionV relativeFrom="paragraph">
            <wp:posOffset>-448310</wp:posOffset>
          </wp:positionV>
          <wp:extent cx="2080260" cy="3330753"/>
          <wp:effectExtent l="0" t="0" r="0" b="0"/>
          <wp:wrapNone/>
          <wp:docPr id="20" name="Image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m 4"/>
                  <pic:cNvPicPr/>
                </pic:nvPicPr>
                <pic:blipFill>
                  <a:blip r:embed="rId1" cstate="print"/>
                  <a:srcRect/>
                  <a:stretch/>
                </pic:blipFill>
                <pic:spPr>
                  <a:xfrm>
                    <a:off x="0" y="0"/>
                    <a:ext cx="2080260" cy="3330753"/>
                  </a:xfrm>
                  <a:prstGeom prst="rect">
                    <a:avLst/>
                  </a:prstGeom>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56704" behindDoc="0" locked="0" layoutInCell="1" allowOverlap="1" wp14:anchorId="24D8066B" wp14:editId="2BAD8253">
          <wp:simplePos x="0" y="0"/>
          <wp:positionH relativeFrom="margin">
            <wp:posOffset>-283210</wp:posOffset>
          </wp:positionH>
          <wp:positionV relativeFrom="paragraph">
            <wp:posOffset>-116205</wp:posOffset>
          </wp:positionV>
          <wp:extent cx="1892300" cy="626745"/>
          <wp:effectExtent l="0" t="0" r="0" b="1905"/>
          <wp:wrapThrough wrapText="bothSides">
            <wp:wrapPolygon edited="0">
              <wp:start x="2827" y="0"/>
              <wp:lineTo x="1087" y="2626"/>
              <wp:lineTo x="0" y="6565"/>
              <wp:lineTo x="0" y="16413"/>
              <wp:lineTo x="652" y="19696"/>
              <wp:lineTo x="1957" y="21009"/>
              <wp:lineTo x="4566" y="21009"/>
              <wp:lineTo x="21093" y="19696"/>
              <wp:lineTo x="21310" y="12474"/>
              <wp:lineTo x="18701" y="11161"/>
              <wp:lineTo x="19570" y="5252"/>
              <wp:lineTo x="17831" y="3283"/>
              <wp:lineTo x="3914" y="0"/>
              <wp:lineTo x="2827" y="0"/>
            </wp:wrapPolygon>
          </wp:wrapThrough>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overno-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92300" cy="626745"/>
                  </a:xfrm>
                  <a:prstGeom prst="rect">
                    <a:avLst/>
                  </a:prstGeom>
                </pic:spPr>
              </pic:pic>
            </a:graphicData>
          </a:graphic>
          <wp14:sizeRelH relativeFrom="margin">
            <wp14:pctWidth>0</wp14:pctWidth>
          </wp14:sizeRelH>
          <wp14:sizeRelV relativeFrom="margin">
            <wp14:pctHeight>0</wp14:pctHeight>
          </wp14:sizeRelV>
        </wp:anchor>
      </w:drawing>
    </w:r>
    <w:bookmarkEnd w:id="2"/>
    <w:bookmarkEnd w:id="3"/>
    <w:r>
      <w:rPr>
        <w:rFonts w:ascii="Arial" w:hAnsi="Arial" w:cs="Arial"/>
      </w:rPr>
      <w:tab/>
    </w:r>
    <w:r>
      <w:rPr>
        <w:rFonts w:ascii="Arial" w:hAnsi="Arial" w:cs="Arial"/>
      </w:rPr>
      <w:tab/>
    </w:r>
  </w:p>
  <w:p w14:paraId="7AF24D4B" w14:textId="7A93C532" w:rsidR="009D11C5" w:rsidRDefault="009D11C5">
    <w:pPr>
      <w:pStyle w:val="Cabealho"/>
    </w:pPr>
  </w:p>
  <w:p w14:paraId="1200FA9E" w14:textId="4A9B2A2F" w:rsidR="009D11C5" w:rsidRDefault="009D11C5">
    <w:pPr>
      <w:pStyle w:val="Cabealho"/>
    </w:pPr>
  </w:p>
  <w:p w14:paraId="7AFFE273" w14:textId="1581C518" w:rsidR="009D11C5" w:rsidRDefault="009D11C5">
    <w:pPr>
      <w:pStyle w:val="Cabealho"/>
    </w:pPr>
  </w:p>
  <w:p w14:paraId="2E72DE8B" w14:textId="77777777" w:rsidR="009D11C5" w:rsidRDefault="009D11C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03AF"/>
    <w:multiLevelType w:val="hybridMultilevel"/>
    <w:tmpl w:val="CB3A009A"/>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3964642"/>
    <w:multiLevelType w:val="hybridMultilevel"/>
    <w:tmpl w:val="AF1E8550"/>
    <w:lvl w:ilvl="0" w:tplc="04160001">
      <w:start w:val="1"/>
      <w:numFmt w:val="bullet"/>
      <w:lvlText w:val=""/>
      <w:lvlJc w:val="left"/>
      <w:pPr>
        <w:ind w:left="2832" w:hanging="360"/>
      </w:pPr>
      <w:rPr>
        <w:rFonts w:ascii="Symbol" w:hAnsi="Symbol" w:hint="default"/>
      </w:rPr>
    </w:lvl>
    <w:lvl w:ilvl="1" w:tplc="04160003">
      <w:start w:val="1"/>
      <w:numFmt w:val="bullet"/>
      <w:lvlText w:val="o"/>
      <w:lvlJc w:val="left"/>
      <w:pPr>
        <w:ind w:left="3552" w:hanging="360"/>
      </w:pPr>
      <w:rPr>
        <w:rFonts w:ascii="Courier New" w:hAnsi="Courier New" w:cs="Courier New" w:hint="default"/>
      </w:rPr>
    </w:lvl>
    <w:lvl w:ilvl="2" w:tplc="04160005" w:tentative="1">
      <w:start w:val="1"/>
      <w:numFmt w:val="bullet"/>
      <w:lvlText w:val=""/>
      <w:lvlJc w:val="left"/>
      <w:pPr>
        <w:ind w:left="4272" w:hanging="360"/>
      </w:pPr>
      <w:rPr>
        <w:rFonts w:ascii="Wingdings" w:hAnsi="Wingdings" w:hint="default"/>
      </w:rPr>
    </w:lvl>
    <w:lvl w:ilvl="3" w:tplc="04160001" w:tentative="1">
      <w:start w:val="1"/>
      <w:numFmt w:val="bullet"/>
      <w:lvlText w:val=""/>
      <w:lvlJc w:val="left"/>
      <w:pPr>
        <w:ind w:left="4992" w:hanging="360"/>
      </w:pPr>
      <w:rPr>
        <w:rFonts w:ascii="Symbol" w:hAnsi="Symbol" w:hint="default"/>
      </w:rPr>
    </w:lvl>
    <w:lvl w:ilvl="4" w:tplc="04160003" w:tentative="1">
      <w:start w:val="1"/>
      <w:numFmt w:val="bullet"/>
      <w:lvlText w:val="o"/>
      <w:lvlJc w:val="left"/>
      <w:pPr>
        <w:ind w:left="5712" w:hanging="360"/>
      </w:pPr>
      <w:rPr>
        <w:rFonts w:ascii="Courier New" w:hAnsi="Courier New" w:cs="Courier New" w:hint="default"/>
      </w:rPr>
    </w:lvl>
    <w:lvl w:ilvl="5" w:tplc="04160005" w:tentative="1">
      <w:start w:val="1"/>
      <w:numFmt w:val="bullet"/>
      <w:lvlText w:val=""/>
      <w:lvlJc w:val="left"/>
      <w:pPr>
        <w:ind w:left="6432" w:hanging="360"/>
      </w:pPr>
      <w:rPr>
        <w:rFonts w:ascii="Wingdings" w:hAnsi="Wingdings" w:hint="default"/>
      </w:rPr>
    </w:lvl>
    <w:lvl w:ilvl="6" w:tplc="04160001" w:tentative="1">
      <w:start w:val="1"/>
      <w:numFmt w:val="bullet"/>
      <w:lvlText w:val=""/>
      <w:lvlJc w:val="left"/>
      <w:pPr>
        <w:ind w:left="7152" w:hanging="360"/>
      </w:pPr>
      <w:rPr>
        <w:rFonts w:ascii="Symbol" w:hAnsi="Symbol" w:hint="default"/>
      </w:rPr>
    </w:lvl>
    <w:lvl w:ilvl="7" w:tplc="04160003" w:tentative="1">
      <w:start w:val="1"/>
      <w:numFmt w:val="bullet"/>
      <w:lvlText w:val="o"/>
      <w:lvlJc w:val="left"/>
      <w:pPr>
        <w:ind w:left="7872" w:hanging="360"/>
      </w:pPr>
      <w:rPr>
        <w:rFonts w:ascii="Courier New" w:hAnsi="Courier New" w:cs="Courier New" w:hint="default"/>
      </w:rPr>
    </w:lvl>
    <w:lvl w:ilvl="8" w:tplc="04160005" w:tentative="1">
      <w:start w:val="1"/>
      <w:numFmt w:val="bullet"/>
      <w:lvlText w:val=""/>
      <w:lvlJc w:val="left"/>
      <w:pPr>
        <w:ind w:left="8592" w:hanging="360"/>
      </w:pPr>
      <w:rPr>
        <w:rFonts w:ascii="Wingdings" w:hAnsi="Wingdings" w:hint="default"/>
      </w:rPr>
    </w:lvl>
  </w:abstractNum>
  <w:abstractNum w:abstractNumId="2" w15:restartNumberingAfterBreak="0">
    <w:nsid w:val="03B44255"/>
    <w:multiLevelType w:val="hybridMultilevel"/>
    <w:tmpl w:val="08D656E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15:restartNumberingAfterBreak="0">
    <w:nsid w:val="046B3713"/>
    <w:multiLevelType w:val="hybridMultilevel"/>
    <w:tmpl w:val="01EC0CD6"/>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604669F"/>
    <w:multiLevelType w:val="multilevel"/>
    <w:tmpl w:val="4C8045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9D842E6"/>
    <w:multiLevelType w:val="hybridMultilevel"/>
    <w:tmpl w:val="4382341A"/>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6" w15:restartNumberingAfterBreak="0">
    <w:nsid w:val="0CFD0005"/>
    <w:multiLevelType w:val="hybridMultilevel"/>
    <w:tmpl w:val="F72602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7DE51DB"/>
    <w:multiLevelType w:val="multilevel"/>
    <w:tmpl w:val="4C8045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E253667"/>
    <w:multiLevelType w:val="hybridMultilevel"/>
    <w:tmpl w:val="AC002DA8"/>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9" w15:restartNumberingAfterBreak="0">
    <w:nsid w:val="1EA723AB"/>
    <w:multiLevelType w:val="hybridMultilevel"/>
    <w:tmpl w:val="3684B09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15:restartNumberingAfterBreak="0">
    <w:nsid w:val="21881813"/>
    <w:multiLevelType w:val="hybridMultilevel"/>
    <w:tmpl w:val="B120889C"/>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1" w15:restartNumberingAfterBreak="0">
    <w:nsid w:val="21A3314C"/>
    <w:multiLevelType w:val="hybridMultilevel"/>
    <w:tmpl w:val="A088E8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3B45862"/>
    <w:multiLevelType w:val="hybridMultilevel"/>
    <w:tmpl w:val="0400AD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6333127"/>
    <w:multiLevelType w:val="hybridMultilevel"/>
    <w:tmpl w:val="2084C032"/>
    <w:lvl w:ilvl="0" w:tplc="CB0E72C0">
      <w:start w:val="1"/>
      <w:numFmt w:val="decimal"/>
      <w:pStyle w:val="Sub-Ttulo"/>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27B915B7"/>
    <w:multiLevelType w:val="hybridMultilevel"/>
    <w:tmpl w:val="75941836"/>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5" w15:restartNumberingAfterBreak="0">
    <w:nsid w:val="28521CB7"/>
    <w:multiLevelType w:val="hybridMultilevel"/>
    <w:tmpl w:val="C20CC0E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8D236FB"/>
    <w:multiLevelType w:val="hybridMultilevel"/>
    <w:tmpl w:val="077A16AC"/>
    <w:lvl w:ilvl="0" w:tplc="04160001">
      <w:start w:val="1"/>
      <w:numFmt w:val="bullet"/>
      <w:lvlText w:val=""/>
      <w:lvlJc w:val="left"/>
      <w:pPr>
        <w:tabs>
          <w:tab w:val="num" w:pos="1068"/>
        </w:tabs>
        <w:ind w:left="1068" w:hanging="360"/>
      </w:pPr>
      <w:rPr>
        <w:rFonts w:ascii="Symbol" w:hAnsi="Symbol"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7" w15:restartNumberingAfterBreak="0">
    <w:nsid w:val="2A122010"/>
    <w:multiLevelType w:val="multilevel"/>
    <w:tmpl w:val="7D6C15CA"/>
    <w:lvl w:ilvl="0">
      <w:start w:val="1"/>
      <w:numFmt w:val="decimal"/>
      <w:pStyle w:val="Captulo"/>
      <w:lvlText w:val="%1"/>
      <w:lvlJc w:val="left"/>
      <w:pPr>
        <w:tabs>
          <w:tab w:val="num" w:pos="454"/>
        </w:tabs>
        <w:ind w:left="0" w:firstLine="0"/>
      </w:pPr>
      <w:rPr>
        <w:rFonts w:hint="default"/>
      </w:rPr>
    </w:lvl>
    <w:lvl w:ilvl="1">
      <w:start w:val="1"/>
      <w:numFmt w:val="decimal"/>
      <w:lvlText w:val="%1.%2"/>
      <w:lvlJc w:val="left"/>
      <w:pPr>
        <w:tabs>
          <w:tab w:val="num" w:pos="1589"/>
        </w:tabs>
        <w:ind w:left="1135" w:firstLine="0"/>
      </w:pPr>
      <w:rPr>
        <w:rFonts w:hint="default"/>
      </w:rPr>
    </w:lvl>
    <w:lvl w:ilvl="2">
      <w:start w:val="1"/>
      <w:numFmt w:val="decimal"/>
      <w:pStyle w:val="Sub-Titulo2"/>
      <w:lvlText w:val="%1.%2.%3"/>
      <w:lvlJc w:val="left"/>
      <w:pPr>
        <w:tabs>
          <w:tab w:val="num" w:pos="454"/>
        </w:tabs>
        <w:ind w:left="0" w:firstLine="0"/>
      </w:pPr>
      <w:rPr>
        <w:rFonts w:hint="default"/>
      </w:rPr>
    </w:lvl>
    <w:lvl w:ilvl="3">
      <w:start w:val="1"/>
      <w:numFmt w:val="decimal"/>
      <w:pStyle w:val="Sub-Titulo3"/>
      <w:lvlText w:val="%1.%2.%3.%4"/>
      <w:lvlJc w:val="left"/>
      <w:pPr>
        <w:tabs>
          <w:tab w:val="num" w:pos="454"/>
        </w:tabs>
        <w:ind w:left="0" w:firstLine="0"/>
      </w:pPr>
      <w:rPr>
        <w:rFonts w:hint="default"/>
      </w:rPr>
    </w:lvl>
    <w:lvl w:ilvl="4">
      <w:start w:val="1"/>
      <w:numFmt w:val="decimal"/>
      <w:lvlText w:val="%1.%2.%3.%4.%5."/>
      <w:lvlJc w:val="left"/>
      <w:pPr>
        <w:tabs>
          <w:tab w:val="num" w:pos="454"/>
        </w:tabs>
        <w:ind w:left="0" w:firstLine="0"/>
      </w:pPr>
      <w:rPr>
        <w:rFonts w:hint="default"/>
      </w:rPr>
    </w:lvl>
    <w:lvl w:ilvl="5">
      <w:start w:val="1"/>
      <w:numFmt w:val="decimal"/>
      <w:lvlText w:val="%1.%2.%3.%4.%5.%6."/>
      <w:lvlJc w:val="left"/>
      <w:pPr>
        <w:tabs>
          <w:tab w:val="num" w:pos="454"/>
        </w:tabs>
        <w:ind w:left="0" w:firstLine="0"/>
      </w:pPr>
      <w:rPr>
        <w:rFonts w:hint="default"/>
      </w:rPr>
    </w:lvl>
    <w:lvl w:ilvl="6">
      <w:start w:val="1"/>
      <w:numFmt w:val="decimal"/>
      <w:lvlText w:val="%1.%2.%3.%4.%5.%6.%7."/>
      <w:lvlJc w:val="left"/>
      <w:pPr>
        <w:tabs>
          <w:tab w:val="num" w:pos="454"/>
        </w:tabs>
        <w:ind w:left="0" w:firstLine="0"/>
      </w:pPr>
      <w:rPr>
        <w:rFonts w:hint="default"/>
      </w:rPr>
    </w:lvl>
    <w:lvl w:ilvl="7">
      <w:start w:val="1"/>
      <w:numFmt w:val="decimal"/>
      <w:lvlText w:val="%1.%2.%3.%4.%5.%6.%7.%8."/>
      <w:lvlJc w:val="left"/>
      <w:pPr>
        <w:tabs>
          <w:tab w:val="num" w:pos="454"/>
        </w:tabs>
        <w:ind w:left="0" w:firstLine="0"/>
      </w:pPr>
      <w:rPr>
        <w:rFonts w:hint="default"/>
      </w:rPr>
    </w:lvl>
    <w:lvl w:ilvl="8">
      <w:start w:val="1"/>
      <w:numFmt w:val="decimal"/>
      <w:lvlText w:val="%1.%2.%3.%4.%5.%6.%7.%8.%9."/>
      <w:lvlJc w:val="left"/>
      <w:pPr>
        <w:tabs>
          <w:tab w:val="num" w:pos="454"/>
        </w:tabs>
        <w:ind w:left="0" w:firstLine="0"/>
      </w:pPr>
      <w:rPr>
        <w:rFonts w:hint="default"/>
      </w:rPr>
    </w:lvl>
  </w:abstractNum>
  <w:abstractNum w:abstractNumId="18" w15:restartNumberingAfterBreak="0">
    <w:nsid w:val="2F771546"/>
    <w:multiLevelType w:val="hybridMultilevel"/>
    <w:tmpl w:val="9E547BB6"/>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9" w15:restartNumberingAfterBreak="0">
    <w:nsid w:val="3552369B"/>
    <w:multiLevelType w:val="hybridMultilevel"/>
    <w:tmpl w:val="0E449A1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5A240EC"/>
    <w:multiLevelType w:val="hybridMultilevel"/>
    <w:tmpl w:val="C41C178E"/>
    <w:lvl w:ilvl="0" w:tplc="04160001">
      <w:start w:val="1"/>
      <w:numFmt w:val="bullet"/>
      <w:lvlText w:val=""/>
      <w:lvlJc w:val="left"/>
      <w:pPr>
        <w:ind w:left="6984" w:hanging="360"/>
      </w:pPr>
      <w:rPr>
        <w:rFonts w:ascii="Symbol" w:hAnsi="Symbol" w:hint="default"/>
      </w:rPr>
    </w:lvl>
    <w:lvl w:ilvl="1" w:tplc="04160003">
      <w:start w:val="1"/>
      <w:numFmt w:val="bullet"/>
      <w:lvlText w:val="o"/>
      <w:lvlJc w:val="left"/>
      <w:pPr>
        <w:ind w:left="7704" w:hanging="360"/>
      </w:pPr>
      <w:rPr>
        <w:rFonts w:ascii="Courier New" w:hAnsi="Courier New" w:cs="Courier New" w:hint="default"/>
      </w:rPr>
    </w:lvl>
    <w:lvl w:ilvl="2" w:tplc="04160005" w:tentative="1">
      <w:start w:val="1"/>
      <w:numFmt w:val="bullet"/>
      <w:lvlText w:val=""/>
      <w:lvlJc w:val="left"/>
      <w:pPr>
        <w:ind w:left="8424" w:hanging="360"/>
      </w:pPr>
      <w:rPr>
        <w:rFonts w:ascii="Wingdings" w:hAnsi="Wingdings" w:hint="default"/>
      </w:rPr>
    </w:lvl>
    <w:lvl w:ilvl="3" w:tplc="04160001" w:tentative="1">
      <w:start w:val="1"/>
      <w:numFmt w:val="bullet"/>
      <w:lvlText w:val=""/>
      <w:lvlJc w:val="left"/>
      <w:pPr>
        <w:ind w:left="9144" w:hanging="360"/>
      </w:pPr>
      <w:rPr>
        <w:rFonts w:ascii="Symbol" w:hAnsi="Symbol" w:hint="default"/>
      </w:rPr>
    </w:lvl>
    <w:lvl w:ilvl="4" w:tplc="04160003" w:tentative="1">
      <w:start w:val="1"/>
      <w:numFmt w:val="bullet"/>
      <w:lvlText w:val="o"/>
      <w:lvlJc w:val="left"/>
      <w:pPr>
        <w:ind w:left="9864" w:hanging="360"/>
      </w:pPr>
      <w:rPr>
        <w:rFonts w:ascii="Courier New" w:hAnsi="Courier New" w:cs="Courier New" w:hint="default"/>
      </w:rPr>
    </w:lvl>
    <w:lvl w:ilvl="5" w:tplc="04160005" w:tentative="1">
      <w:start w:val="1"/>
      <w:numFmt w:val="bullet"/>
      <w:lvlText w:val=""/>
      <w:lvlJc w:val="left"/>
      <w:pPr>
        <w:ind w:left="10584" w:hanging="360"/>
      </w:pPr>
      <w:rPr>
        <w:rFonts w:ascii="Wingdings" w:hAnsi="Wingdings" w:hint="default"/>
      </w:rPr>
    </w:lvl>
    <w:lvl w:ilvl="6" w:tplc="04160001" w:tentative="1">
      <w:start w:val="1"/>
      <w:numFmt w:val="bullet"/>
      <w:lvlText w:val=""/>
      <w:lvlJc w:val="left"/>
      <w:pPr>
        <w:ind w:left="11304" w:hanging="360"/>
      </w:pPr>
      <w:rPr>
        <w:rFonts w:ascii="Symbol" w:hAnsi="Symbol" w:hint="default"/>
      </w:rPr>
    </w:lvl>
    <w:lvl w:ilvl="7" w:tplc="04160003" w:tentative="1">
      <w:start w:val="1"/>
      <w:numFmt w:val="bullet"/>
      <w:lvlText w:val="o"/>
      <w:lvlJc w:val="left"/>
      <w:pPr>
        <w:ind w:left="12024" w:hanging="360"/>
      </w:pPr>
      <w:rPr>
        <w:rFonts w:ascii="Courier New" w:hAnsi="Courier New" w:cs="Courier New" w:hint="default"/>
      </w:rPr>
    </w:lvl>
    <w:lvl w:ilvl="8" w:tplc="04160005" w:tentative="1">
      <w:start w:val="1"/>
      <w:numFmt w:val="bullet"/>
      <w:lvlText w:val=""/>
      <w:lvlJc w:val="left"/>
      <w:pPr>
        <w:ind w:left="12744" w:hanging="360"/>
      </w:pPr>
      <w:rPr>
        <w:rFonts w:ascii="Wingdings" w:hAnsi="Wingdings" w:hint="default"/>
      </w:rPr>
    </w:lvl>
  </w:abstractNum>
  <w:abstractNum w:abstractNumId="21" w15:restartNumberingAfterBreak="0">
    <w:nsid w:val="37207A04"/>
    <w:multiLevelType w:val="hybridMultilevel"/>
    <w:tmpl w:val="9D66BCEC"/>
    <w:lvl w:ilvl="0" w:tplc="2642F884">
      <w:start w:val="1"/>
      <w:numFmt w:val="decimal"/>
      <w:pStyle w:val="Ttulo1"/>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9663F6C"/>
    <w:multiLevelType w:val="hybridMultilevel"/>
    <w:tmpl w:val="BB30CBA0"/>
    <w:lvl w:ilvl="0" w:tplc="04160001">
      <w:start w:val="1"/>
      <w:numFmt w:val="bullet"/>
      <w:lvlText w:val=""/>
      <w:lvlJc w:val="left"/>
      <w:pPr>
        <w:ind w:left="1068" w:hanging="360"/>
      </w:pPr>
      <w:rPr>
        <w:rFonts w:ascii="Symbol" w:hAnsi="Symbol" w:hint="default"/>
      </w:rPr>
    </w:lvl>
    <w:lvl w:ilvl="1" w:tplc="04160001">
      <w:start w:val="1"/>
      <w:numFmt w:val="bullet"/>
      <w:lvlText w:val=""/>
      <w:lvlJc w:val="left"/>
      <w:pPr>
        <w:ind w:left="1788" w:hanging="360"/>
      </w:pPr>
      <w:rPr>
        <w:rFonts w:ascii="Symbol" w:hAnsi="Symbol" w:hint="default"/>
      </w:rPr>
    </w:lvl>
    <w:lvl w:ilvl="2" w:tplc="04160005">
      <w:start w:val="1"/>
      <w:numFmt w:val="bullet"/>
      <w:lvlText w:val=""/>
      <w:lvlJc w:val="left"/>
      <w:pPr>
        <w:ind w:left="2508" w:hanging="360"/>
      </w:pPr>
      <w:rPr>
        <w:rFonts w:ascii="Wingdings" w:hAnsi="Wingdings" w:hint="default"/>
      </w:rPr>
    </w:lvl>
    <w:lvl w:ilvl="3" w:tplc="04160001">
      <w:start w:val="1"/>
      <w:numFmt w:val="bullet"/>
      <w:lvlText w:val=""/>
      <w:lvlJc w:val="left"/>
      <w:pPr>
        <w:ind w:left="3228" w:hanging="360"/>
      </w:pPr>
      <w:rPr>
        <w:rFonts w:ascii="Symbol" w:hAnsi="Symbol" w:hint="default"/>
      </w:rPr>
    </w:lvl>
    <w:lvl w:ilvl="4" w:tplc="04160003">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3" w15:restartNumberingAfterBreak="0">
    <w:nsid w:val="397C000B"/>
    <w:multiLevelType w:val="hybridMultilevel"/>
    <w:tmpl w:val="A344E6C0"/>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4" w15:restartNumberingAfterBreak="0">
    <w:nsid w:val="3A435978"/>
    <w:multiLevelType w:val="hybridMultilevel"/>
    <w:tmpl w:val="53E2563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A7429AA"/>
    <w:multiLevelType w:val="hybridMultilevel"/>
    <w:tmpl w:val="1D688C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0C16E6A"/>
    <w:multiLevelType w:val="hybridMultilevel"/>
    <w:tmpl w:val="2BDC1156"/>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7" w15:restartNumberingAfterBreak="0">
    <w:nsid w:val="4558165E"/>
    <w:multiLevelType w:val="hybridMultilevel"/>
    <w:tmpl w:val="977604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6376E14"/>
    <w:multiLevelType w:val="hybridMultilevel"/>
    <w:tmpl w:val="69C89A30"/>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9" w15:restartNumberingAfterBreak="0">
    <w:nsid w:val="46F15B7D"/>
    <w:multiLevelType w:val="hybridMultilevel"/>
    <w:tmpl w:val="0B8A0C2C"/>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0" w15:restartNumberingAfterBreak="0">
    <w:nsid w:val="49045DA4"/>
    <w:multiLevelType w:val="hybridMultilevel"/>
    <w:tmpl w:val="700AC5E8"/>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1" w15:restartNumberingAfterBreak="0">
    <w:nsid w:val="4A2C355A"/>
    <w:multiLevelType w:val="hybridMultilevel"/>
    <w:tmpl w:val="0EBE0604"/>
    <w:lvl w:ilvl="0" w:tplc="4F807846">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1B">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32" w15:restartNumberingAfterBreak="0">
    <w:nsid w:val="4EBF337A"/>
    <w:multiLevelType w:val="multilevel"/>
    <w:tmpl w:val="4C8045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508D0877"/>
    <w:multiLevelType w:val="hybridMultilevel"/>
    <w:tmpl w:val="C810AB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56542511"/>
    <w:multiLevelType w:val="hybridMultilevel"/>
    <w:tmpl w:val="556680C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5" w15:restartNumberingAfterBreak="0">
    <w:nsid w:val="56A36E59"/>
    <w:multiLevelType w:val="hybridMultilevel"/>
    <w:tmpl w:val="15B089D8"/>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6" w15:restartNumberingAfterBreak="0">
    <w:nsid w:val="5A3E5177"/>
    <w:multiLevelType w:val="hybridMultilevel"/>
    <w:tmpl w:val="00F4D28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7" w15:restartNumberingAfterBreak="0">
    <w:nsid w:val="5A617769"/>
    <w:multiLevelType w:val="hybridMultilevel"/>
    <w:tmpl w:val="79481AC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8" w15:restartNumberingAfterBreak="0">
    <w:nsid w:val="60543B21"/>
    <w:multiLevelType w:val="hybridMultilevel"/>
    <w:tmpl w:val="57E08844"/>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9" w15:restartNumberingAfterBreak="0">
    <w:nsid w:val="605A1D10"/>
    <w:multiLevelType w:val="hybridMultilevel"/>
    <w:tmpl w:val="AA980292"/>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0" w15:restartNumberingAfterBreak="0">
    <w:nsid w:val="65C46E98"/>
    <w:multiLevelType w:val="multilevel"/>
    <w:tmpl w:val="4C8045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6697706F"/>
    <w:multiLevelType w:val="multilevel"/>
    <w:tmpl w:val="1E5ABD4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9D02987"/>
    <w:multiLevelType w:val="hybridMultilevel"/>
    <w:tmpl w:val="AE4E5B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6BA26B42"/>
    <w:multiLevelType w:val="hybridMultilevel"/>
    <w:tmpl w:val="00A8A48A"/>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44" w15:restartNumberingAfterBreak="0">
    <w:nsid w:val="6F27726A"/>
    <w:multiLevelType w:val="hybridMultilevel"/>
    <w:tmpl w:val="435C70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03278CD"/>
    <w:multiLevelType w:val="hybridMultilevel"/>
    <w:tmpl w:val="3B18670E"/>
    <w:lvl w:ilvl="0" w:tplc="04160001">
      <w:start w:val="1"/>
      <w:numFmt w:val="bullet"/>
      <w:lvlText w:val=""/>
      <w:lvlJc w:val="left"/>
      <w:pPr>
        <w:ind w:left="1068" w:hanging="360"/>
      </w:pPr>
      <w:rPr>
        <w:rFonts w:ascii="Symbol" w:hAnsi="Symbol"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46" w15:restartNumberingAfterBreak="0">
    <w:nsid w:val="706F20A3"/>
    <w:multiLevelType w:val="multilevel"/>
    <w:tmpl w:val="4C8045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70814558"/>
    <w:multiLevelType w:val="hybridMultilevel"/>
    <w:tmpl w:val="F05A5E3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8" w15:restartNumberingAfterBreak="0">
    <w:nsid w:val="743905C4"/>
    <w:multiLevelType w:val="hybridMultilevel"/>
    <w:tmpl w:val="DDCEA28E"/>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21"/>
  </w:num>
  <w:num w:numId="2">
    <w:abstractNumId w:val="17"/>
  </w:num>
  <w:num w:numId="3">
    <w:abstractNumId w:val="13"/>
  </w:num>
  <w:num w:numId="4">
    <w:abstractNumId w:val="3"/>
  </w:num>
  <w:num w:numId="5">
    <w:abstractNumId w:val="15"/>
  </w:num>
  <w:num w:numId="6">
    <w:abstractNumId w:val="45"/>
  </w:num>
  <w:num w:numId="7">
    <w:abstractNumId w:val="4"/>
  </w:num>
  <w:num w:numId="8">
    <w:abstractNumId w:val="8"/>
  </w:num>
  <w:num w:numId="9">
    <w:abstractNumId w:val="41"/>
  </w:num>
  <w:num w:numId="10">
    <w:abstractNumId w:val="30"/>
  </w:num>
  <w:num w:numId="11">
    <w:abstractNumId w:val="29"/>
  </w:num>
  <w:num w:numId="12">
    <w:abstractNumId w:val="42"/>
  </w:num>
  <w:num w:numId="13">
    <w:abstractNumId w:val="7"/>
  </w:num>
  <w:num w:numId="14">
    <w:abstractNumId w:val="39"/>
  </w:num>
  <w:num w:numId="15">
    <w:abstractNumId w:val="32"/>
  </w:num>
  <w:num w:numId="16">
    <w:abstractNumId w:val="27"/>
  </w:num>
  <w:num w:numId="17">
    <w:abstractNumId w:val="28"/>
  </w:num>
  <w:num w:numId="18">
    <w:abstractNumId w:val="44"/>
  </w:num>
  <w:num w:numId="19">
    <w:abstractNumId w:val="19"/>
  </w:num>
  <w:num w:numId="20">
    <w:abstractNumId w:val="11"/>
  </w:num>
  <w:num w:numId="21">
    <w:abstractNumId w:val="40"/>
  </w:num>
  <w:num w:numId="22">
    <w:abstractNumId w:val="46"/>
  </w:num>
  <w:num w:numId="23">
    <w:abstractNumId w:val="6"/>
  </w:num>
  <w:num w:numId="24">
    <w:abstractNumId w:val="18"/>
  </w:num>
  <w:num w:numId="25">
    <w:abstractNumId w:val="35"/>
  </w:num>
  <w:num w:numId="26">
    <w:abstractNumId w:val="23"/>
  </w:num>
  <w:num w:numId="27">
    <w:abstractNumId w:val="38"/>
  </w:num>
  <w:num w:numId="28">
    <w:abstractNumId w:val="26"/>
  </w:num>
  <w:num w:numId="29">
    <w:abstractNumId w:val="33"/>
  </w:num>
  <w:num w:numId="30">
    <w:abstractNumId w:val="12"/>
  </w:num>
  <w:num w:numId="31">
    <w:abstractNumId w:val="24"/>
  </w:num>
  <w:num w:numId="32">
    <w:abstractNumId w:val="25"/>
  </w:num>
  <w:num w:numId="33">
    <w:abstractNumId w:val="0"/>
  </w:num>
  <w:num w:numId="34">
    <w:abstractNumId w:val="22"/>
  </w:num>
  <w:num w:numId="35">
    <w:abstractNumId w:val="31"/>
  </w:num>
  <w:num w:numId="36">
    <w:abstractNumId w:val="1"/>
  </w:num>
  <w:num w:numId="37">
    <w:abstractNumId w:val="20"/>
  </w:num>
  <w:num w:numId="38">
    <w:abstractNumId w:val="10"/>
  </w:num>
  <w:num w:numId="39">
    <w:abstractNumId w:val="9"/>
  </w:num>
  <w:num w:numId="40">
    <w:abstractNumId w:val="47"/>
  </w:num>
  <w:num w:numId="41">
    <w:abstractNumId w:val="43"/>
  </w:num>
  <w:num w:numId="42">
    <w:abstractNumId w:val="5"/>
  </w:num>
  <w:num w:numId="43">
    <w:abstractNumId w:val="14"/>
  </w:num>
  <w:num w:numId="44">
    <w:abstractNumId w:val="16"/>
  </w:num>
  <w:num w:numId="45">
    <w:abstractNumId w:val="36"/>
  </w:num>
  <w:num w:numId="46">
    <w:abstractNumId w:val="34"/>
  </w:num>
  <w:num w:numId="47">
    <w:abstractNumId w:val="48"/>
  </w:num>
  <w:num w:numId="48">
    <w:abstractNumId w:val="37"/>
  </w:num>
  <w:num w:numId="49">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DCA"/>
    <w:rsid w:val="00001002"/>
    <w:rsid w:val="00030E13"/>
    <w:rsid w:val="00042672"/>
    <w:rsid w:val="000A087B"/>
    <w:rsid w:val="000A61A4"/>
    <w:rsid w:val="000C56FF"/>
    <w:rsid w:val="000F1152"/>
    <w:rsid w:val="001223A5"/>
    <w:rsid w:val="00131A20"/>
    <w:rsid w:val="00143AC5"/>
    <w:rsid w:val="00170E6F"/>
    <w:rsid w:val="001758B8"/>
    <w:rsid w:val="00176BBF"/>
    <w:rsid w:val="00191262"/>
    <w:rsid w:val="001A7E3D"/>
    <w:rsid w:val="001C7DDF"/>
    <w:rsid w:val="001D7A5C"/>
    <w:rsid w:val="001F00FA"/>
    <w:rsid w:val="00211939"/>
    <w:rsid w:val="00217D19"/>
    <w:rsid w:val="002258C0"/>
    <w:rsid w:val="00230D78"/>
    <w:rsid w:val="00266D75"/>
    <w:rsid w:val="00280F04"/>
    <w:rsid w:val="002A08C3"/>
    <w:rsid w:val="002A3B68"/>
    <w:rsid w:val="002B3967"/>
    <w:rsid w:val="002B4FC3"/>
    <w:rsid w:val="002F1676"/>
    <w:rsid w:val="002F673A"/>
    <w:rsid w:val="00304549"/>
    <w:rsid w:val="0031706A"/>
    <w:rsid w:val="003270CC"/>
    <w:rsid w:val="003311B6"/>
    <w:rsid w:val="00340689"/>
    <w:rsid w:val="00342529"/>
    <w:rsid w:val="00370856"/>
    <w:rsid w:val="00373F03"/>
    <w:rsid w:val="00381C27"/>
    <w:rsid w:val="003D3268"/>
    <w:rsid w:val="0040130D"/>
    <w:rsid w:val="00406E66"/>
    <w:rsid w:val="004130D4"/>
    <w:rsid w:val="00415369"/>
    <w:rsid w:val="0042102A"/>
    <w:rsid w:val="00425CD4"/>
    <w:rsid w:val="00440086"/>
    <w:rsid w:val="00463708"/>
    <w:rsid w:val="00475CCE"/>
    <w:rsid w:val="00476575"/>
    <w:rsid w:val="004921B1"/>
    <w:rsid w:val="004A06BD"/>
    <w:rsid w:val="004A783B"/>
    <w:rsid w:val="004F722E"/>
    <w:rsid w:val="0050243A"/>
    <w:rsid w:val="00523A82"/>
    <w:rsid w:val="00565640"/>
    <w:rsid w:val="005D649D"/>
    <w:rsid w:val="00604089"/>
    <w:rsid w:val="006243F3"/>
    <w:rsid w:val="0067515D"/>
    <w:rsid w:val="00680060"/>
    <w:rsid w:val="006A5509"/>
    <w:rsid w:val="006C3F2F"/>
    <w:rsid w:val="006C726A"/>
    <w:rsid w:val="006F240B"/>
    <w:rsid w:val="00702F12"/>
    <w:rsid w:val="0072033E"/>
    <w:rsid w:val="00730FBB"/>
    <w:rsid w:val="00777BCA"/>
    <w:rsid w:val="00781125"/>
    <w:rsid w:val="007C67E1"/>
    <w:rsid w:val="007D3AEE"/>
    <w:rsid w:val="007E3E3B"/>
    <w:rsid w:val="007E7227"/>
    <w:rsid w:val="007F756E"/>
    <w:rsid w:val="0080221B"/>
    <w:rsid w:val="00810859"/>
    <w:rsid w:val="008361ED"/>
    <w:rsid w:val="008631A5"/>
    <w:rsid w:val="0086386E"/>
    <w:rsid w:val="00867970"/>
    <w:rsid w:val="008940C1"/>
    <w:rsid w:val="008B0135"/>
    <w:rsid w:val="008B6437"/>
    <w:rsid w:val="009051A5"/>
    <w:rsid w:val="009237E6"/>
    <w:rsid w:val="00970CBE"/>
    <w:rsid w:val="00973B2D"/>
    <w:rsid w:val="009A3463"/>
    <w:rsid w:val="009C1DCC"/>
    <w:rsid w:val="009C68F4"/>
    <w:rsid w:val="009C7004"/>
    <w:rsid w:val="009C7948"/>
    <w:rsid w:val="009D11C5"/>
    <w:rsid w:val="009E5EF0"/>
    <w:rsid w:val="009F35BE"/>
    <w:rsid w:val="00A248A9"/>
    <w:rsid w:val="00A85B13"/>
    <w:rsid w:val="00A862CC"/>
    <w:rsid w:val="00AD052E"/>
    <w:rsid w:val="00AD127D"/>
    <w:rsid w:val="00AD5B49"/>
    <w:rsid w:val="00AE21D8"/>
    <w:rsid w:val="00AE343C"/>
    <w:rsid w:val="00AF3D29"/>
    <w:rsid w:val="00B01727"/>
    <w:rsid w:val="00B10931"/>
    <w:rsid w:val="00B515A9"/>
    <w:rsid w:val="00B84941"/>
    <w:rsid w:val="00B942E4"/>
    <w:rsid w:val="00BC1E19"/>
    <w:rsid w:val="00BC3FA1"/>
    <w:rsid w:val="00BC4FA7"/>
    <w:rsid w:val="00BD59B2"/>
    <w:rsid w:val="00BD5DCA"/>
    <w:rsid w:val="00BD79C3"/>
    <w:rsid w:val="00C22EC8"/>
    <w:rsid w:val="00C27E8F"/>
    <w:rsid w:val="00C45F30"/>
    <w:rsid w:val="00C531C2"/>
    <w:rsid w:val="00C7062D"/>
    <w:rsid w:val="00C9488A"/>
    <w:rsid w:val="00CE533F"/>
    <w:rsid w:val="00D30D18"/>
    <w:rsid w:val="00D347B2"/>
    <w:rsid w:val="00D42C61"/>
    <w:rsid w:val="00D4713F"/>
    <w:rsid w:val="00D56CA7"/>
    <w:rsid w:val="00D629D4"/>
    <w:rsid w:val="00D72AAB"/>
    <w:rsid w:val="00DA0709"/>
    <w:rsid w:val="00DC1C1C"/>
    <w:rsid w:val="00DE4D23"/>
    <w:rsid w:val="00DF5000"/>
    <w:rsid w:val="00E000E6"/>
    <w:rsid w:val="00E04BB1"/>
    <w:rsid w:val="00E20A7B"/>
    <w:rsid w:val="00E21D5E"/>
    <w:rsid w:val="00E83F53"/>
    <w:rsid w:val="00E86B20"/>
    <w:rsid w:val="00E9050D"/>
    <w:rsid w:val="00EA457F"/>
    <w:rsid w:val="00ED2844"/>
    <w:rsid w:val="00F005DA"/>
    <w:rsid w:val="00F279B4"/>
    <w:rsid w:val="00F35013"/>
    <w:rsid w:val="00FA28D5"/>
    <w:rsid w:val="00FA31D0"/>
    <w:rsid w:val="00FC55AA"/>
    <w:rsid w:val="00FF2896"/>
    <w:rsid w:val="00FF45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0EDF8"/>
  <w15:docId w15:val="{E1E5D3E0-382E-4258-A482-0FFB233E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FF45CE"/>
    <w:pPr>
      <w:keepNext/>
      <w:keepLines/>
      <w:numPr>
        <w:numId w:val="1"/>
      </w:numPr>
      <w:spacing w:before="480" w:after="0"/>
      <w:outlineLvl w:val="0"/>
    </w:pPr>
    <w:rPr>
      <w:rFonts w:ascii="Arial" w:eastAsiaTheme="majorEastAsia" w:hAnsi="Arial" w:cstheme="majorBidi"/>
      <w:b/>
      <w:bCs/>
      <w:szCs w:val="28"/>
    </w:rPr>
  </w:style>
  <w:style w:type="paragraph" w:styleId="Ttulo2">
    <w:name w:val="heading 2"/>
    <w:basedOn w:val="Normal"/>
    <w:next w:val="Normal"/>
    <w:link w:val="Ttulo2Char"/>
    <w:uiPriority w:val="9"/>
    <w:semiHidden/>
    <w:unhideWhenUsed/>
    <w:qFormat/>
    <w:rsid w:val="00D56C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har"/>
    <w:unhideWhenUsed/>
    <w:qFormat/>
    <w:rsid w:val="00D56CA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C1E19"/>
    <w:pPr>
      <w:tabs>
        <w:tab w:val="center" w:pos="4252"/>
        <w:tab w:val="right" w:pos="8504"/>
      </w:tabs>
      <w:spacing w:after="0" w:line="240" w:lineRule="auto"/>
    </w:pPr>
  </w:style>
  <w:style w:type="character" w:customStyle="1" w:styleId="CabealhoChar">
    <w:name w:val="Cabeçalho Char"/>
    <w:basedOn w:val="Fontepargpadro"/>
    <w:link w:val="Cabealho"/>
    <w:rsid w:val="00BC1E19"/>
  </w:style>
  <w:style w:type="paragraph" w:styleId="Rodap">
    <w:name w:val="footer"/>
    <w:basedOn w:val="Normal"/>
    <w:link w:val="RodapChar"/>
    <w:uiPriority w:val="99"/>
    <w:unhideWhenUsed/>
    <w:rsid w:val="00BC1E19"/>
    <w:pPr>
      <w:tabs>
        <w:tab w:val="center" w:pos="4252"/>
        <w:tab w:val="right" w:pos="8504"/>
      </w:tabs>
      <w:spacing w:after="0" w:line="240" w:lineRule="auto"/>
    </w:pPr>
  </w:style>
  <w:style w:type="character" w:customStyle="1" w:styleId="RodapChar">
    <w:name w:val="Rodapé Char"/>
    <w:basedOn w:val="Fontepargpadro"/>
    <w:link w:val="Rodap"/>
    <w:uiPriority w:val="99"/>
    <w:rsid w:val="00BC1E19"/>
  </w:style>
  <w:style w:type="paragraph" w:styleId="Textodebalo">
    <w:name w:val="Balloon Text"/>
    <w:basedOn w:val="Normal"/>
    <w:link w:val="TextodebaloChar"/>
    <w:uiPriority w:val="99"/>
    <w:semiHidden/>
    <w:unhideWhenUsed/>
    <w:rsid w:val="0031706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706A"/>
    <w:rPr>
      <w:rFonts w:ascii="Segoe UI" w:hAnsi="Segoe UI" w:cs="Segoe UI"/>
      <w:sz w:val="18"/>
      <w:szCs w:val="18"/>
    </w:rPr>
  </w:style>
  <w:style w:type="character" w:customStyle="1" w:styleId="Ttulo1Char">
    <w:name w:val="Título 1 Char"/>
    <w:basedOn w:val="Fontepargpadro"/>
    <w:link w:val="Ttulo1"/>
    <w:uiPriority w:val="9"/>
    <w:rsid w:val="00FF45CE"/>
    <w:rPr>
      <w:rFonts w:ascii="Arial" w:eastAsiaTheme="majorEastAsia" w:hAnsi="Arial" w:cstheme="majorBidi"/>
      <w:b/>
      <w:bCs/>
      <w:szCs w:val="28"/>
    </w:rPr>
  </w:style>
  <w:style w:type="paragraph" w:styleId="PargrafodaLista">
    <w:name w:val="List Paragraph"/>
    <w:basedOn w:val="Normal"/>
    <w:uiPriority w:val="34"/>
    <w:qFormat/>
    <w:rsid w:val="00FF45CE"/>
    <w:pPr>
      <w:ind w:left="720"/>
      <w:contextualSpacing/>
    </w:pPr>
    <w:rPr>
      <w:rFonts w:ascii="Arial" w:hAnsi="Arial"/>
    </w:rPr>
  </w:style>
  <w:style w:type="character" w:styleId="Hyperlink">
    <w:name w:val="Hyperlink"/>
    <w:basedOn w:val="Fontepargpadro"/>
    <w:uiPriority w:val="99"/>
    <w:unhideWhenUsed/>
    <w:rsid w:val="00FF45CE"/>
    <w:rPr>
      <w:color w:val="0563C1" w:themeColor="hyperlink"/>
      <w:u w:val="single"/>
    </w:rPr>
  </w:style>
  <w:style w:type="paragraph" w:styleId="Sumrio1">
    <w:name w:val="toc 1"/>
    <w:basedOn w:val="Normal"/>
    <w:next w:val="Normal"/>
    <w:autoRedefine/>
    <w:uiPriority w:val="39"/>
    <w:unhideWhenUsed/>
    <w:rsid w:val="00FF45CE"/>
    <w:pPr>
      <w:tabs>
        <w:tab w:val="left" w:pos="426"/>
        <w:tab w:val="right" w:leader="dot" w:pos="9061"/>
      </w:tabs>
      <w:spacing w:after="100"/>
    </w:pPr>
    <w:rPr>
      <w:rFonts w:ascii="Arial" w:hAnsi="Arial"/>
    </w:rPr>
  </w:style>
  <w:style w:type="table" w:styleId="Tabelacomgrade">
    <w:name w:val="Table Grid"/>
    <w:basedOn w:val="Tabelanormal"/>
    <w:uiPriority w:val="59"/>
    <w:rsid w:val="00FF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semiHidden/>
    <w:rsid w:val="00D56CA7"/>
    <w:rPr>
      <w:rFonts w:asciiTheme="majorHAnsi" w:eastAsiaTheme="majorEastAsia" w:hAnsiTheme="majorHAnsi" w:cstheme="majorBidi"/>
      <w:color w:val="2F5496" w:themeColor="accent1" w:themeShade="BF"/>
      <w:sz w:val="26"/>
      <w:szCs w:val="26"/>
    </w:rPr>
  </w:style>
  <w:style w:type="character" w:customStyle="1" w:styleId="Ttulo4Char">
    <w:name w:val="Título 4 Char"/>
    <w:basedOn w:val="Fontepargpadro"/>
    <w:link w:val="Ttulo4"/>
    <w:rsid w:val="00D56CA7"/>
    <w:rPr>
      <w:rFonts w:asciiTheme="majorHAnsi" w:eastAsiaTheme="majorEastAsia" w:hAnsiTheme="majorHAnsi" w:cstheme="majorBidi"/>
      <w:i/>
      <w:iCs/>
      <w:color w:val="2F5496" w:themeColor="accent1" w:themeShade="BF"/>
    </w:rPr>
  </w:style>
  <w:style w:type="paragraph" w:styleId="Corpodetexto">
    <w:name w:val="Body Text"/>
    <w:basedOn w:val="Normal"/>
    <w:link w:val="CorpodetextoChar"/>
    <w:rsid w:val="00D56CA7"/>
    <w:pPr>
      <w:suppressAutoHyphens/>
      <w:spacing w:after="120" w:line="240" w:lineRule="auto"/>
    </w:pPr>
    <w:rPr>
      <w:rFonts w:ascii="Times New Roman" w:eastAsia="Times New Roman" w:hAnsi="Times New Roman" w:cs="Times New Roman"/>
      <w:sz w:val="24"/>
      <w:szCs w:val="24"/>
      <w:lang w:eastAsia="zh-CN"/>
    </w:rPr>
  </w:style>
  <w:style w:type="character" w:customStyle="1" w:styleId="CorpodetextoChar">
    <w:name w:val="Corpo de texto Char"/>
    <w:basedOn w:val="Fontepargpadro"/>
    <w:link w:val="Corpodetexto"/>
    <w:rsid w:val="00D56CA7"/>
    <w:rPr>
      <w:rFonts w:ascii="Times New Roman" w:eastAsia="Times New Roman" w:hAnsi="Times New Roman" w:cs="Times New Roman"/>
      <w:sz w:val="24"/>
      <w:szCs w:val="24"/>
      <w:lang w:eastAsia="zh-CN"/>
    </w:rPr>
  </w:style>
  <w:style w:type="character" w:styleId="Refdecomentrio">
    <w:name w:val="annotation reference"/>
    <w:basedOn w:val="Fontepargpadro"/>
    <w:uiPriority w:val="99"/>
    <w:semiHidden/>
    <w:unhideWhenUsed/>
    <w:rsid w:val="00D56CA7"/>
    <w:rPr>
      <w:sz w:val="16"/>
      <w:szCs w:val="16"/>
    </w:rPr>
  </w:style>
  <w:style w:type="paragraph" w:styleId="Textodecomentrio">
    <w:name w:val="annotation text"/>
    <w:basedOn w:val="Normal"/>
    <w:link w:val="TextodecomentrioChar"/>
    <w:uiPriority w:val="99"/>
    <w:semiHidden/>
    <w:unhideWhenUsed/>
    <w:rsid w:val="00D56CA7"/>
    <w:pPr>
      <w:spacing w:before="120" w:after="120" w:line="240" w:lineRule="auto"/>
      <w:jc w:val="both"/>
    </w:pPr>
    <w:rPr>
      <w:rFonts w:ascii="Arial" w:hAnsi="Arial"/>
      <w:sz w:val="20"/>
      <w:szCs w:val="20"/>
    </w:rPr>
  </w:style>
  <w:style w:type="character" w:customStyle="1" w:styleId="TextodecomentrioChar">
    <w:name w:val="Texto de comentário Char"/>
    <w:basedOn w:val="Fontepargpadro"/>
    <w:link w:val="Textodecomentrio"/>
    <w:uiPriority w:val="99"/>
    <w:semiHidden/>
    <w:rsid w:val="00D56CA7"/>
    <w:rPr>
      <w:rFonts w:ascii="Arial" w:hAnsi="Arial"/>
      <w:sz w:val="20"/>
      <w:szCs w:val="20"/>
    </w:rPr>
  </w:style>
  <w:style w:type="paragraph" w:styleId="Recuodecorpodetexto">
    <w:name w:val="Body Text Indent"/>
    <w:basedOn w:val="Normal"/>
    <w:link w:val="RecuodecorpodetextoChar"/>
    <w:unhideWhenUsed/>
    <w:rsid w:val="006F240B"/>
    <w:pPr>
      <w:spacing w:after="120"/>
      <w:ind w:left="283"/>
    </w:pPr>
  </w:style>
  <w:style w:type="character" w:customStyle="1" w:styleId="RecuodecorpodetextoChar">
    <w:name w:val="Recuo de corpo de texto Char"/>
    <w:basedOn w:val="Fontepargpadro"/>
    <w:link w:val="Recuodecorpodetexto"/>
    <w:rsid w:val="006F240B"/>
  </w:style>
  <w:style w:type="paragraph" w:styleId="Corpodetexto2">
    <w:name w:val="Body Text 2"/>
    <w:basedOn w:val="Normal"/>
    <w:link w:val="Corpodetexto2Char"/>
    <w:unhideWhenUsed/>
    <w:rsid w:val="006F240B"/>
    <w:pPr>
      <w:spacing w:after="120" w:line="480" w:lineRule="auto"/>
    </w:pPr>
  </w:style>
  <w:style w:type="character" w:customStyle="1" w:styleId="Corpodetexto2Char">
    <w:name w:val="Corpo de texto 2 Char"/>
    <w:basedOn w:val="Fontepargpadro"/>
    <w:link w:val="Corpodetexto2"/>
    <w:rsid w:val="006F240B"/>
  </w:style>
  <w:style w:type="paragraph" w:styleId="Recuodecorpodetexto2">
    <w:name w:val="Body Text Indent 2"/>
    <w:basedOn w:val="Normal"/>
    <w:link w:val="Recuodecorpodetexto2Char"/>
    <w:semiHidden/>
    <w:unhideWhenUsed/>
    <w:rsid w:val="006F240B"/>
    <w:pPr>
      <w:spacing w:after="120" w:line="480" w:lineRule="auto"/>
      <w:ind w:left="283"/>
    </w:pPr>
  </w:style>
  <w:style w:type="character" w:customStyle="1" w:styleId="Recuodecorpodetexto2Char">
    <w:name w:val="Recuo de corpo de texto 2 Char"/>
    <w:basedOn w:val="Fontepargpadro"/>
    <w:link w:val="Recuodecorpodetexto2"/>
    <w:semiHidden/>
    <w:rsid w:val="006F240B"/>
  </w:style>
  <w:style w:type="paragraph" w:styleId="Corpodetexto3">
    <w:name w:val="Body Text 3"/>
    <w:basedOn w:val="Normal"/>
    <w:link w:val="Corpodetexto3Char"/>
    <w:semiHidden/>
    <w:unhideWhenUsed/>
    <w:rsid w:val="006F240B"/>
    <w:pPr>
      <w:spacing w:after="120"/>
    </w:pPr>
    <w:rPr>
      <w:sz w:val="16"/>
      <w:szCs w:val="16"/>
    </w:rPr>
  </w:style>
  <w:style w:type="character" w:customStyle="1" w:styleId="Corpodetexto3Char">
    <w:name w:val="Corpo de texto 3 Char"/>
    <w:basedOn w:val="Fontepargpadro"/>
    <w:link w:val="Corpodetexto3"/>
    <w:semiHidden/>
    <w:rsid w:val="006F240B"/>
    <w:rPr>
      <w:sz w:val="16"/>
      <w:szCs w:val="16"/>
    </w:rPr>
  </w:style>
  <w:style w:type="paragraph" w:customStyle="1" w:styleId="Sub-Ttulo">
    <w:name w:val="Sub-Título"/>
    <w:basedOn w:val="Normal"/>
    <w:next w:val="Normal"/>
    <w:autoRedefine/>
    <w:rsid w:val="006F240B"/>
    <w:pPr>
      <w:numPr>
        <w:numId w:val="3"/>
      </w:numPr>
      <w:tabs>
        <w:tab w:val="left" w:pos="284"/>
      </w:tabs>
      <w:spacing w:before="360" w:after="120" w:line="360" w:lineRule="auto"/>
      <w:ind w:left="426"/>
      <w:jc w:val="both"/>
      <w:outlineLvl w:val="1"/>
    </w:pPr>
    <w:rPr>
      <w:rFonts w:ascii="Arial" w:eastAsia="Times New Roman" w:hAnsi="Arial" w:cs="Arial"/>
      <w:b/>
      <w:caps/>
      <w:color w:val="000000" w:themeColor="text1"/>
      <w:sz w:val="24"/>
      <w:szCs w:val="28"/>
      <w:lang w:eastAsia="pt-BR"/>
    </w:rPr>
  </w:style>
  <w:style w:type="paragraph" w:customStyle="1" w:styleId="Captulo">
    <w:name w:val="Capítulo"/>
    <w:basedOn w:val="Normal"/>
    <w:rsid w:val="006F240B"/>
    <w:pPr>
      <w:pageBreakBefore/>
      <w:numPr>
        <w:numId w:val="2"/>
      </w:numPr>
      <w:pBdr>
        <w:top w:val="single" w:sz="4" w:space="1" w:color="auto"/>
        <w:bottom w:val="single" w:sz="4" w:space="1" w:color="auto"/>
      </w:pBdr>
      <w:spacing w:after="120" w:line="240" w:lineRule="auto"/>
      <w:jc w:val="both"/>
    </w:pPr>
    <w:rPr>
      <w:rFonts w:ascii="Calibri" w:eastAsia="Times New Roman" w:hAnsi="Calibri" w:cs="Arial"/>
      <w:b/>
      <w:caps/>
      <w:color w:val="548DD4"/>
      <w:sz w:val="44"/>
      <w:szCs w:val="26"/>
      <w:lang w:eastAsia="pt-BR"/>
    </w:rPr>
  </w:style>
  <w:style w:type="paragraph" w:customStyle="1" w:styleId="Sub-Titulo2">
    <w:name w:val="Sub-Titulo 2"/>
    <w:basedOn w:val="Sub-Ttulo"/>
    <w:next w:val="Sub-Ttulo"/>
    <w:autoRedefine/>
    <w:rsid w:val="006F240B"/>
    <w:pPr>
      <w:numPr>
        <w:ilvl w:val="2"/>
        <w:numId w:val="2"/>
      </w:numPr>
      <w:tabs>
        <w:tab w:val="left" w:pos="907"/>
      </w:tabs>
    </w:pPr>
    <w:rPr>
      <w:b w:val="0"/>
      <w:caps w:val="0"/>
    </w:rPr>
  </w:style>
  <w:style w:type="paragraph" w:customStyle="1" w:styleId="Sub-Titulo3">
    <w:name w:val="Sub-Titulo 3"/>
    <w:basedOn w:val="Sub-Titulo2"/>
    <w:rsid w:val="006F240B"/>
    <w:pPr>
      <w:numPr>
        <w:ilvl w:val="3"/>
      </w:numPr>
    </w:pPr>
    <w:rPr>
      <w:b/>
    </w:rPr>
  </w:style>
  <w:style w:type="paragraph" w:customStyle="1" w:styleId="Corpodetexto21">
    <w:name w:val="Corpo de texto 21"/>
    <w:basedOn w:val="Normal"/>
    <w:rsid w:val="006F240B"/>
    <w:pPr>
      <w:widowControl w:val="0"/>
      <w:spacing w:after="0" w:line="240" w:lineRule="auto"/>
      <w:jc w:val="both"/>
    </w:pPr>
    <w:rPr>
      <w:rFonts w:ascii="Arial" w:eastAsia="Times New Roman" w:hAnsi="Arial" w:cs="Times New Roman"/>
      <w:b/>
      <w:sz w:val="26"/>
      <w:szCs w:val="20"/>
      <w:lang w:eastAsia="pt-BR"/>
    </w:rPr>
  </w:style>
  <w:style w:type="paragraph" w:styleId="Recuodecorpodetexto3">
    <w:name w:val="Body Text Indent 3"/>
    <w:basedOn w:val="Normal"/>
    <w:link w:val="Recuodecorpodetexto3Char"/>
    <w:semiHidden/>
    <w:rsid w:val="006F240B"/>
    <w:pPr>
      <w:spacing w:after="0" w:line="240" w:lineRule="auto"/>
      <w:ind w:firstLine="540"/>
      <w:jc w:val="both"/>
    </w:pPr>
    <w:rPr>
      <w:rFonts w:ascii="Arial" w:eastAsia="Times New Roman" w:hAnsi="Arial" w:cs="Arial"/>
      <w:lang w:eastAsia="pt-BR"/>
    </w:rPr>
  </w:style>
  <w:style w:type="character" w:customStyle="1" w:styleId="Recuodecorpodetexto3Char">
    <w:name w:val="Recuo de corpo de texto 3 Char"/>
    <w:basedOn w:val="Fontepargpadro"/>
    <w:link w:val="Recuodecorpodetexto3"/>
    <w:semiHidden/>
    <w:rsid w:val="006F240B"/>
    <w:rPr>
      <w:rFonts w:ascii="Arial" w:eastAsia="Times New Roman" w:hAnsi="Arial" w:cs="Arial"/>
      <w:lang w:eastAsia="pt-BR"/>
    </w:rPr>
  </w:style>
  <w:style w:type="character" w:styleId="MquinadeescreverHTML">
    <w:name w:val="HTML Typewriter"/>
    <w:semiHidden/>
    <w:rsid w:val="006F240B"/>
    <w:rPr>
      <w:rFonts w:ascii="Courier New" w:eastAsia="Times New Roman" w:hAnsi="Courier New" w:cs="Courier New"/>
      <w:sz w:val="20"/>
      <w:szCs w:val="20"/>
    </w:rPr>
  </w:style>
  <w:style w:type="paragraph" w:styleId="Assuntodocomentrio">
    <w:name w:val="annotation subject"/>
    <w:basedOn w:val="Textodecomentrio"/>
    <w:next w:val="Textodecomentrio"/>
    <w:link w:val="AssuntodocomentrioChar"/>
    <w:uiPriority w:val="99"/>
    <w:semiHidden/>
    <w:unhideWhenUsed/>
    <w:rsid w:val="006F240B"/>
    <w:pPr>
      <w:spacing w:before="0" w:after="200"/>
      <w:jc w:val="left"/>
    </w:pPr>
    <w:rPr>
      <w:rFonts w:asciiTheme="minorHAnsi" w:hAnsiTheme="minorHAnsi"/>
      <w:b/>
      <w:bCs/>
    </w:rPr>
  </w:style>
  <w:style w:type="character" w:customStyle="1" w:styleId="AssuntodocomentrioChar">
    <w:name w:val="Assunto do comentário Char"/>
    <w:basedOn w:val="TextodecomentrioChar"/>
    <w:link w:val="Assuntodocomentrio"/>
    <w:uiPriority w:val="99"/>
    <w:semiHidden/>
    <w:rsid w:val="006F240B"/>
    <w:rPr>
      <w:rFonts w:ascii="Arial" w:hAnsi="Arial"/>
      <w:b/>
      <w:bCs/>
      <w:sz w:val="20"/>
      <w:szCs w:val="20"/>
    </w:rPr>
  </w:style>
  <w:style w:type="paragraph" w:styleId="Textodenotaderodap">
    <w:name w:val="footnote text"/>
    <w:basedOn w:val="Normal"/>
    <w:link w:val="TextodenotaderodapChar"/>
    <w:uiPriority w:val="99"/>
    <w:semiHidden/>
    <w:unhideWhenUsed/>
    <w:rsid w:val="006F240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F240B"/>
    <w:rPr>
      <w:sz w:val="20"/>
      <w:szCs w:val="20"/>
    </w:rPr>
  </w:style>
  <w:style w:type="character" w:styleId="Refdenotaderodap">
    <w:name w:val="footnote reference"/>
    <w:basedOn w:val="Fontepargpadro"/>
    <w:uiPriority w:val="99"/>
    <w:semiHidden/>
    <w:unhideWhenUsed/>
    <w:rsid w:val="006F24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gabinete@cge.pb.gov.br" TargetMode="External"/><Relationship Id="rId1" Type="http://schemas.openxmlformats.org/officeDocument/2006/relationships/hyperlink" Target="http://www.cge.pb.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62437-59F4-4485-9974-B3C1DFB5A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46</Pages>
  <Words>12931</Words>
  <Characters>69829</Characters>
  <Application>Microsoft Office Word</Application>
  <DocSecurity>0</DocSecurity>
  <Lines>581</Lines>
  <Paragraphs>165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Rafaella Teixeira</dc:creator>
  <cp:lastModifiedBy>CGE</cp:lastModifiedBy>
  <cp:revision>26</cp:revision>
  <cp:lastPrinted>2023-02-24T14:12:00Z</cp:lastPrinted>
  <dcterms:created xsi:type="dcterms:W3CDTF">2023-09-27T18:21:00Z</dcterms:created>
  <dcterms:modified xsi:type="dcterms:W3CDTF">2023-10-15T23:28:00Z</dcterms:modified>
</cp:coreProperties>
</file>